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838"/>
        <w:gridCol w:w="3718"/>
        <w:gridCol w:w="1559"/>
        <w:gridCol w:w="2094"/>
        <w:gridCol w:w="1450"/>
      </w:tblGrid>
      <w:tr w:rsidR="009A5B11" w:rsidRPr="009345B1" w:rsidTr="009345B1">
        <w:trPr>
          <w:trHeight w:val="87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:rsidR="009345B1" w:rsidRPr="00F94D27" w:rsidRDefault="009345B1" w:rsidP="0085051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s-E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8"/>
                <w:szCs w:val="8"/>
                <w:lang w:eastAsia="es-ES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8"/>
                <w:szCs w:val="8"/>
                <w:lang w:eastAsia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9345B1" w:rsidRPr="00F94D27" w:rsidTr="009345B1">
        <w:trPr>
          <w:trHeight w:val="285"/>
        </w:trPr>
        <w:tc>
          <w:tcPr>
            <w:tcW w:w="14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9345B1" w:rsidRPr="00F94D27" w:rsidRDefault="009345B1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Obras</w:t>
            </w:r>
          </w:p>
        </w:tc>
      </w:tr>
      <w:tr w:rsidR="009A5B11" w:rsidRPr="00F94D27" w:rsidTr="009345B1">
        <w:trPr>
          <w:trHeight w:val="12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5B11" w:rsidRPr="00F94D27" w:rsidTr="00132709">
        <w:trPr>
          <w:trHeight w:val="18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URA/002/2017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FC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Desglosado nº 2 del proyecto modificado del saneamiento de los municipios de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Ermua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–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Mallabia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y conexión con los colectores del bajo Deba: Polígono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Urtía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Ermua eta Mallabia udalerrietako saneamenduaren eta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Debabarreneko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kolektoreekiko loturaren proiektu aldatuaren bigarren proiektu banakatukoa: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Urtiako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poligonoa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CONSTRUCCIONES EKIN, S.L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162.849,12</w:t>
            </w:r>
          </w:p>
        </w:tc>
      </w:tr>
      <w:tr w:rsidR="009A5B11" w:rsidRPr="00F94D27" w:rsidTr="00132709">
        <w:trPr>
          <w:trHeight w:val="1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URA/003/2017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F94D27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royecto actualiz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ado de permeabilización de obstáculos en el arroyo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Ubaran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Goiko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</w:t>
            </w:r>
            <w:r w:rsidR="00F94D27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rrota</w:t>
            </w:r>
            <w:proofErr w:type="spellEnd"/>
            <w:r w:rsidR="00F94D27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</w:t>
            </w:r>
            <w:r w:rsidR="00F94D27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ndoain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Goiko errotan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Ubaran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errekako oztopoen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iragazkortze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proiektu eguneratua. Andoain.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CONSTRUCCIONES ECHAIDE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108.813,68 €</w:t>
            </w:r>
          </w:p>
        </w:tc>
      </w:tr>
      <w:tr w:rsidR="009A5B11" w:rsidRPr="00F94D27" w:rsidTr="009345B1">
        <w:trPr>
          <w:trHeight w:val="2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C01/002/2016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Proyecto de defensa contra inundaciones del río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Kadagua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 su paso por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Mimetiz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, en el municipio de Zalla (Bizkaia)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817BA3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Z</w:t>
            </w:r>
            <w:r w:rsidR="009A5B11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allako M</w:t>
            </w:r>
            <w:r w:rsidR="003629FC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imetiz auzoa (</w:t>
            </w:r>
            <w:r w:rsidR="009A5B11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Bizkaia) </w:t>
            </w:r>
            <w:proofErr w:type="spellStart"/>
            <w:r w:rsidR="009A5B11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K</w:t>
            </w:r>
            <w:r w:rsidR="003629FC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adagua</w:t>
            </w:r>
            <w:proofErr w:type="spellEnd"/>
            <w:r w:rsidR="003629FC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ibaiaren uholdeetatik babesteko proiektua.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Excavaciones Viuda de Sainz, S.A. y 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Gaima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Infraestructuras y Servicios, S.A. UNIÓN TEMPORAL DE EMPRESAS LEY 18/1982, abreviadamente "U.T.E. URA MIMETIZ"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4.309.823,93</w:t>
            </w:r>
          </w:p>
        </w:tc>
      </w:tr>
      <w:tr w:rsidR="009A5B11" w:rsidRPr="009345B1" w:rsidTr="009345B1">
        <w:trPr>
          <w:trHeight w:val="19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C01/007/2016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817BA3" w:rsidP="0081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345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Obras para la ejecución del colector general de la margen izquierda de la ría de </w:t>
            </w:r>
            <w:proofErr w:type="spellStart"/>
            <w:r w:rsidRPr="009345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Mundaka</w:t>
            </w:r>
            <w:proofErr w:type="spellEnd"/>
            <w:r w:rsidRPr="009345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en el tramo </w:t>
            </w:r>
            <w:proofErr w:type="spellStart"/>
            <w:r w:rsidRPr="009345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Gernika-Busturia</w:t>
            </w:r>
            <w:proofErr w:type="spellEnd"/>
            <w:r w:rsidRPr="009345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817BA3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9345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Mundakako itsasadarraren eraikitze proiektuari dagozkion lanak, </w:t>
            </w:r>
            <w:proofErr w:type="spellStart"/>
            <w:r w:rsidRPr="009345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Gernika-Busturia</w:t>
            </w:r>
            <w:proofErr w:type="spellEnd"/>
            <w:r w:rsidRPr="009345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tartean.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B1" w:rsidRPr="00F94D27" w:rsidRDefault="00F94D27" w:rsidP="00850F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ACCIONA AGUA S.A., LEANDRO GOMEZ, S.L.U. y LOROÑO, S.A.  UNIÓN TEMPORAL DE EMPRESAS LEY 18/1982, abreviadamente   U.T.E. RIA DE MUNDAKA UTE, S.A.,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15.174.154,85</w:t>
            </w:r>
          </w:p>
        </w:tc>
      </w:tr>
      <w:tr w:rsidR="009345B1" w:rsidRPr="009345B1" w:rsidTr="009345B1">
        <w:trPr>
          <w:trHeight w:val="285"/>
        </w:trPr>
        <w:tc>
          <w:tcPr>
            <w:tcW w:w="14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9345B1" w:rsidRPr="00F94D27" w:rsidRDefault="009345B1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Suministros</w:t>
            </w:r>
          </w:p>
        </w:tc>
      </w:tr>
      <w:tr w:rsidR="009A5B11" w:rsidRPr="00F94D27" w:rsidTr="009345B1">
        <w:trPr>
          <w:trHeight w:val="9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A5B11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URA/001S/2017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material de oficina y consumibles de impresión destinado al uso en las instalaciones de la Agencia Vasca del Agua.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132709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Uraren Euskal A</w:t>
            </w:r>
            <w:r w:rsidR="00DB3655" w:rsidRPr="00132709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gentzia (Egoitza nagusia eta L</w:t>
            </w:r>
            <w:r w:rsidRPr="00132709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urralde bulegoak) bulegoko materialez hornitzea.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LYRECO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64.000,00</w:t>
            </w:r>
          </w:p>
        </w:tc>
      </w:tr>
      <w:tr w:rsidR="009A5B11" w:rsidRPr="00F94D27" w:rsidTr="009345B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345B1" w:rsidRPr="009345B1" w:rsidTr="009345B1">
        <w:trPr>
          <w:trHeight w:val="285"/>
        </w:trPr>
        <w:tc>
          <w:tcPr>
            <w:tcW w:w="14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9345B1" w:rsidRPr="00F94D27" w:rsidRDefault="009345B1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Servicios</w:t>
            </w:r>
          </w:p>
        </w:tc>
      </w:tr>
      <w:tr w:rsidR="009A5B11" w:rsidRPr="00F94D27" w:rsidTr="009345B1">
        <w:trPr>
          <w:trHeight w:val="12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A5B11" w:rsidRPr="00F94D27" w:rsidTr="00132709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URA/010A/2016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Akarregi-Ergobia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tartean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Urumea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ibaiaren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uholdeetatik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babesteko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idazteko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lanak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Redacción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contra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inundaciones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río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Urumea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el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tramo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Akarregi-Ergobia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09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u-ES"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u-ES" w:eastAsia="es-ES"/>
              </w:rPr>
              <w:t xml:space="preserve">INGIOPSA </w:t>
            </w:r>
          </w:p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u-ES" w:eastAsia="es-ES"/>
              </w:rPr>
              <w:t>INGENIERIA, S.L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85.545,79 €</w:t>
            </w:r>
          </w:p>
        </w:tc>
      </w:tr>
      <w:tr w:rsidR="009A5B11" w:rsidRPr="00F94D27" w:rsidTr="00132709">
        <w:trPr>
          <w:trHeight w:val="2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URA/014A/2016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Asistencia técnica a la dirección facultativa en la supervisión y control de la ejecución de las obras de ampliación de la E.D.A.R. de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Oyon-Oion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(Álava)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Lanen zuzendaritza fakultatiborako laguntza teknikoa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Oyon-Oion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(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araba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)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H.U.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A-ko zabaltze-lanen gainbegiraketan eta kontrolean.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TPF GETINSA EUROESTUDIOS, S.L.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127.916.36</w:t>
            </w:r>
          </w:p>
        </w:tc>
      </w:tr>
      <w:tr w:rsidR="009A5B11" w:rsidRPr="00F94D27" w:rsidTr="00132709">
        <w:trPr>
          <w:trHeight w:val="1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URA/015A/2016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Apoyo a la dirección de obra del proyecto de defensa contra inundaciones del río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Kadagua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 su paso por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Mimetiz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, en el municipio de Zalla (Bizkaia)”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Obra-zuzendaritzari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eskeinitako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laguntza: Zalla udalerriko Mimetiz auzoa (Bizkaia)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Kadagua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ibaiaren uholdeetatik babesteko proiektua.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FULCRUM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val="eu-ES" w:eastAsia="es-ES"/>
              </w:rPr>
              <w:t>180.338,40</w:t>
            </w:r>
          </w:p>
        </w:tc>
      </w:tr>
      <w:tr w:rsidR="009A5B11" w:rsidRPr="00F94D27" w:rsidTr="00132709">
        <w:trPr>
          <w:trHeight w:val="9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URA/016A/2016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Red de vigilancia de lagos, humedales interiores y embalses de la C.A.P.V.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Laku, barneko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hezegune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eta urtegien E.A.E-ko zaintza-sarea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CIMERA ESTUDIOS APLICADOS S.L.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146,371,28</w:t>
            </w:r>
          </w:p>
        </w:tc>
      </w:tr>
      <w:tr w:rsidR="009A5B11" w:rsidRPr="00F94D27" w:rsidTr="00132709">
        <w:trPr>
          <w:trHeight w:val="2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URA/017A/2016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3629FC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Coordinación de seguridad y salud en los trabajos de mantenimiento, conservación, recuperación, restauración y mejora medioambiental de cauces y márgenes de ríos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y arroyos y del litoral de la Comunidad Autónoma del País V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asco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DB3655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E.A.E-ko</w:t>
            </w:r>
            <w:r w:rsidR="003629FC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ibai eta errekastoen ibilguak eta ertzak eta itsasertzak mantendu, zaindu, lehengoratu eta ingurumena hobetzeko lanen zerbitzuari dagozkion prebentzio-jarduerak koordinatzea osasun eta segurtasun kontuetan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COORDINACIÓN Y SEGURIDAD DE PROYECTOS, S.A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17.025,05</w:t>
            </w:r>
          </w:p>
        </w:tc>
      </w:tr>
      <w:tr w:rsidR="009A5B11" w:rsidRPr="00F94D27" w:rsidTr="00132709">
        <w:trPr>
          <w:trHeight w:val="1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URA/001A/2017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DB3655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Apoyo técnico para la preparación de los planes especiales de actuación ante situaciones de alerta y eventual sequía en la Comunidad Autónoma del País Vasco.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DB3655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E.A.E-ko lehorteetarako plan bereziak berraztertzeko laguntza teknikoa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INTECSA-INARSA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50.336,00</w:t>
            </w:r>
          </w:p>
        </w:tc>
      </w:tr>
      <w:tr w:rsidR="009A5B11" w:rsidRPr="00F94D27" w:rsidTr="00132709">
        <w:trPr>
          <w:trHeight w:val="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URA/002A/2017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DB3655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Identificación de zonas de riesgo torrencial potencial en la C.A.P.V.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DB3655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Klima-aldaketa egoera batean, E.A.E-n uharrak izateko arrisku handiko eremuak identifikatzea</w:t>
            </w:r>
            <w:r w:rsidRPr="00817BA3">
              <w:rPr>
                <w:lang w:val="eu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CREATIVIDAD Y TECNOLOGÍA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45.114,00</w:t>
            </w:r>
          </w:p>
        </w:tc>
      </w:tr>
      <w:tr w:rsidR="009A5B11" w:rsidRPr="00F94D27" w:rsidTr="00132709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URA/003A/2017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DB3655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Red de seguimiento de la población larvaria del mejillón cebra en la 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 xml:space="preserve">Comunidad Autónoma del País Vasco. </w:t>
            </w:r>
            <w:r w:rsidR="009A5B11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Campaña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2017-2019</w:t>
            </w:r>
            <w:r w:rsidR="009A5B11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DB3655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lastRenderedPageBreak/>
              <w:t xml:space="preserve">E.A.E-n dauden zebra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muskuilaren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larba-populazioen jarraipena egiteko sarea. 2017-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lastRenderedPageBreak/>
              <w:t>2019  kanpaina</w:t>
            </w:r>
            <w:r w:rsidR="009A5B11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“EKOLUR ASESORIA AMBIENTAL, SLL- 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ANBIOTEK, S.L Nº2, UNION TEMPORAL DE EMPRESAS, LEY 18/1982 DE 26 DE MAYO” denominada abreviadamente, “EKOLUR-ANBIOTEK 2 UTE”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132.798,29</w:t>
            </w:r>
          </w:p>
        </w:tc>
      </w:tr>
      <w:tr w:rsidR="009A5B11" w:rsidRPr="00F94D27" w:rsidTr="00132709">
        <w:trPr>
          <w:trHeight w:val="1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URA/004A/2017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edacción del pro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yecto de encauzamiento del río Nervión-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Ibaizabal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fase 3, tramo: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Bengoetxe-P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lazakoetxe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Nerbioi-I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baizabal</w:t>
            </w:r>
            <w:proofErr w:type="spellEnd"/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ibaia bideratzeko 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proiektuaren idaztea, 3.fasea: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Bengoetxe-P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lazakoetxe</w:t>
            </w:r>
            <w:proofErr w:type="spellEnd"/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tartea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1327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 xml:space="preserve">DAIR  </w:t>
            </w:r>
            <w:r w:rsidR="00132709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br/>
            </w:r>
            <w:r w:rsidRPr="00F94D27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INGENIEROS  S.L.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41.127,90</w:t>
            </w:r>
          </w:p>
        </w:tc>
      </w:tr>
      <w:tr w:rsidR="009A5B11" w:rsidRPr="00F94D27" w:rsidTr="00132709">
        <w:trPr>
          <w:trHeight w:val="1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URA/005A/2017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sistencia técnica a la coordinación en materia de seguridad y salud de las obras del proyecto constructivo del colector general de la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margen izquierda de la ría de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Mundaka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tramo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erni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ka-B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usturia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egurtasun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eta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os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asun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arloan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laguntza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teknikoa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M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undakako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itsasadarraren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ezkerraldeko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kolektore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or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okorraren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eraikitze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proiektua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Gernika-B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usturia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tartea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n-US" w:eastAsia="es-ES"/>
              </w:rPr>
              <w:t>APPLUS NORCONTROL, S.L.U,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35.392,50</w:t>
            </w:r>
          </w:p>
        </w:tc>
      </w:tr>
      <w:tr w:rsidR="009A5B11" w:rsidRPr="00F94D27" w:rsidTr="00132709">
        <w:trPr>
          <w:trHeight w:val="2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URA/006A/2017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poyo técnico en la preparación de los informes de seguimiento de los planes hidrológicos y l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 documentación del t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ercer ciclo de planificación hi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drológica (primera fase) en la Comunidad Autónoma del País V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asco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E.A.E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-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plan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hidrologikoaren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jarraipen-txostena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eta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plangintza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hidrologikoaren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hirugarren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zikloko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dokumentuak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(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lehen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fasea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)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prestatzeko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laguntza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teknikoa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“INTECSA-INARSA S.A., EKOLUR ASESORÍA AMBIENTAL, S.L.L 3, UNION TEMPORAL DE EMPRESAS, LEY 18/1982 DE 26 DE MAYO” denominada abreviadamente, “PH3 PAÍS VASCO”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239.580,00</w:t>
            </w:r>
          </w:p>
        </w:tc>
      </w:tr>
      <w:tr w:rsidR="009A5B11" w:rsidRPr="00F94D27" w:rsidTr="00132709">
        <w:trPr>
          <w:trHeight w:val="21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URA/007A/2017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nvestigación y caracterización ambiental de los suelos potencialmente contaminados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afectados por el trazado del P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royecto de defen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sa contra inundaciones del río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rumea</w:t>
            </w:r>
            <w:proofErr w:type="spellEnd"/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, tanque de tormentas y pozo de bom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beo a su paso por el barrio de M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artutene.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Fase 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artutene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auzoan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rumea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ibaia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uholdetatik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babesteko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,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ekaitz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-tanga eta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ponpatze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biltegiaren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proiekuaren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2. </w:t>
            </w:r>
            <w:proofErr w:type="spellStart"/>
            <w:proofErr w:type="gram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faseko</w:t>
            </w:r>
            <w:proofErr w:type="spellEnd"/>
            <w:proofErr w:type="gram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ibilguak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kaltatutako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kutsututa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egon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daitezkeen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lurzoruen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ikerketa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eta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karakterizazioa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ONDOAN, S.COOP.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42.350,00</w:t>
            </w:r>
          </w:p>
        </w:tc>
      </w:tr>
      <w:tr w:rsidR="009A5B11" w:rsidRPr="00F94D27" w:rsidTr="00132709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URA/008A/2017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ctualización de la caracterización morfológica de las m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asas de agua categoría río del País V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asco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Ibai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kategoria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duten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uskadiko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ur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-masen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karakterizazio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morfologikoaren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eguneratzea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“EKOLUR ASESORÍA AMBIENTAL, S.L.L –ANBIOTEK, SL UNION TEMPORAL DE EMPRESAS, LEY 18/1982 DE 26 DE MAYO” denominada abreviadamente, “EKOLUR-ANBIOTEK 1 UTE”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150.150,00</w:t>
            </w:r>
          </w:p>
        </w:tc>
      </w:tr>
      <w:tr w:rsidR="009A5B11" w:rsidRPr="00F94D27" w:rsidTr="0093297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URA/009A/2017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132709" w:rsidP="0093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93297A"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rórroga del contrato cuyo objeto es "Asistencia Técnica de apoyo a la regulación, registro y control de los aprovechamiento de la CAPV y sus elementos impositivos"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3297A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"E.A.E</w:t>
            </w:r>
            <w:r w:rsidRPr="0093297A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-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ko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ur-aprobetxamenduen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horien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ezarpenezko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elementuen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erregularizaziorako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erregistrorako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kontrolerako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laguntza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teknikoa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"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xede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duen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kontratuaren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luzapena</w:t>
            </w:r>
            <w:proofErr w:type="spellEnd"/>
            <w:r w:rsidRPr="0093297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Luzapena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 Prórroga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3297A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3297A">
              <w:rPr>
                <w:rFonts w:eastAsia="Times New Roman" w:cstheme="minorHAnsi"/>
                <w:sz w:val="20"/>
                <w:szCs w:val="20"/>
                <w:lang w:eastAsia="es-ES"/>
              </w:rPr>
              <w:t>ADANTIA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93297A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3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263.983,56</w:t>
            </w:r>
          </w:p>
        </w:tc>
      </w:tr>
      <w:tr w:rsidR="009A5B11" w:rsidRPr="00F94D27" w:rsidTr="00132709">
        <w:trPr>
          <w:trHeight w:val="1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URA/010A/2017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irección facultativa de la obra del proyec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to contra inundaciones del río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Cadagua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 su paso por </w:t>
            </w:r>
            <w:proofErr w:type="spellStart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Mimetiz</w:t>
            </w:r>
            <w:proofErr w:type="spellEnd"/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en el municipio de Z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alla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(Bizkaia).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udalerriko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Mimetiz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auzoa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(Bizkaia)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adagua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ibaiaren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uholdeetatik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babesteko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proiektua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obren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zuzendaritza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fakultatiboa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FULCRUM, Planificación, Análisis y Proyecto,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36.300,00</w:t>
            </w:r>
          </w:p>
        </w:tc>
      </w:tr>
      <w:tr w:rsidR="009A5B11" w:rsidRPr="00F94D27" w:rsidTr="00132709">
        <w:trPr>
          <w:trHeight w:val="1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URA/013A/2017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ctualización de la evaluac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ión de recursos hídricos de la Comunidad Autónoma del País V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asco 2016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E.A.E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-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ko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2016ko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ur-baliabideen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ebaluazioa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eguneratzea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PROINTEC, S.A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55.660,00</w:t>
            </w:r>
          </w:p>
        </w:tc>
      </w:tr>
      <w:tr w:rsidR="009A5B11" w:rsidRPr="00F94D27" w:rsidTr="00132709">
        <w:trPr>
          <w:trHeight w:val="1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URA/014A/2017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rórroga del contrato 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URA/009A/2015, cuyo objeto es "S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ervicio de limpieza de los locales de las oficinas de la sede central y la de l</w:t>
            </w: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 cuencas mediterráneas de la Agencia Vasca del A</w:t>
            </w:r>
            <w:r w:rsidR="00DB3655"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gua"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9A5B1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"Uraren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Euskal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gentziare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13270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</w:t>
            </w:r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editerraneoko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arroen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bulego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nagusiaren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lokalak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garbitzeko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zerbitzua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" </w:t>
            </w:r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URA/009A/2015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kontratuaren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luzapena</w:t>
            </w:r>
            <w:proofErr w:type="spellEnd"/>
            <w:r w:rsidR="00DB3655"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Luzapena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 Prórroga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LIMPIEZAS </w:t>
            </w:r>
            <w:r w:rsidR="00132709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GUTIERREZ,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94D2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49.148,00</w:t>
            </w:r>
          </w:p>
        </w:tc>
      </w:tr>
    </w:tbl>
    <w:p w:rsidR="0023504D" w:rsidRDefault="0023504D" w:rsidP="00F94D27"/>
    <w:p w:rsidR="0023504D" w:rsidRDefault="0023504D" w:rsidP="00F94D27"/>
    <w:p w:rsidR="00132709" w:rsidRPr="00BA108A" w:rsidRDefault="00132709" w:rsidP="00BA108A">
      <w:pPr>
        <w:jc w:val="center"/>
        <w:rPr>
          <w:b/>
          <w:sz w:val="32"/>
          <w:szCs w:val="32"/>
        </w:rPr>
      </w:pPr>
      <w:proofErr w:type="spellStart"/>
      <w:r w:rsidRPr="00BA108A">
        <w:rPr>
          <w:b/>
          <w:sz w:val="32"/>
          <w:szCs w:val="32"/>
        </w:rPr>
        <w:t>Datuen</w:t>
      </w:r>
      <w:proofErr w:type="spellEnd"/>
      <w:r w:rsidRPr="00BA108A">
        <w:rPr>
          <w:b/>
          <w:sz w:val="32"/>
          <w:szCs w:val="32"/>
        </w:rPr>
        <w:t xml:space="preserve"> </w:t>
      </w:r>
      <w:proofErr w:type="spellStart"/>
      <w:r w:rsidRPr="00BA108A">
        <w:rPr>
          <w:b/>
          <w:sz w:val="32"/>
          <w:szCs w:val="32"/>
        </w:rPr>
        <w:t>analisia</w:t>
      </w:r>
      <w:proofErr w:type="spellEnd"/>
      <w:r w:rsidR="001D390E">
        <w:rPr>
          <w:b/>
          <w:sz w:val="32"/>
          <w:szCs w:val="32"/>
        </w:rPr>
        <w:t xml:space="preserve"> /  </w:t>
      </w:r>
      <w:r w:rsidR="001D390E" w:rsidRPr="00BA108A">
        <w:rPr>
          <w:b/>
          <w:sz w:val="32"/>
          <w:szCs w:val="32"/>
        </w:rPr>
        <w:t>An</w:t>
      </w:r>
      <w:r w:rsidR="001D390E">
        <w:rPr>
          <w:b/>
          <w:sz w:val="32"/>
          <w:szCs w:val="32"/>
        </w:rPr>
        <w:t xml:space="preserve">álisis de los datos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747"/>
        <w:gridCol w:w="2694"/>
        <w:gridCol w:w="1984"/>
      </w:tblGrid>
      <w:tr w:rsidR="00BA108A" w:rsidTr="0023504D">
        <w:trPr>
          <w:trHeight w:val="342"/>
        </w:trPr>
        <w:tc>
          <w:tcPr>
            <w:tcW w:w="9747" w:type="dxa"/>
            <w:shd w:val="clear" w:color="auto" w:fill="000000" w:themeFill="text1"/>
            <w:vAlign w:val="center"/>
          </w:tcPr>
          <w:p w:rsidR="00BA108A" w:rsidRPr="007C5778" w:rsidRDefault="00BA108A" w:rsidP="002350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Prozedura</w:t>
            </w:r>
            <w:proofErr w:type="spellEnd"/>
            <w:r>
              <w:rPr>
                <w:b/>
              </w:rPr>
              <w:t xml:space="preserve"> mota / Tipo de procedimiento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:rsidR="00BA108A" w:rsidRPr="00BA108A" w:rsidRDefault="007726E8" w:rsidP="002350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Guztira</w:t>
            </w:r>
            <w:proofErr w:type="spellEnd"/>
            <w:r>
              <w:rPr>
                <w:b/>
              </w:rPr>
              <w:t xml:space="preserve"> / Total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BA108A" w:rsidRPr="00BA108A" w:rsidRDefault="007726E8" w:rsidP="0023504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C5778" w:rsidTr="0023504D">
        <w:trPr>
          <w:trHeight w:val="610"/>
        </w:trPr>
        <w:tc>
          <w:tcPr>
            <w:tcW w:w="9747" w:type="dxa"/>
            <w:shd w:val="clear" w:color="auto" w:fill="92D050"/>
          </w:tcPr>
          <w:p w:rsidR="007C5778" w:rsidRDefault="007C5778" w:rsidP="009345B1">
            <w:pPr>
              <w:ind w:left="426"/>
            </w:pPr>
            <w:proofErr w:type="spellStart"/>
            <w:r w:rsidRPr="00BA108A">
              <w:rPr>
                <w:b/>
                <w:i/>
              </w:rPr>
              <w:t>Prozedura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irekiaren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esleipenen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 xml:space="preserve">Importe de adjudicaciones realizadas por procedimiento abierto </w:t>
            </w:r>
          </w:p>
        </w:tc>
        <w:tc>
          <w:tcPr>
            <w:tcW w:w="2694" w:type="dxa"/>
            <w:vAlign w:val="center"/>
          </w:tcPr>
          <w:p w:rsidR="007C5778" w:rsidRPr="001D390E" w:rsidRDefault="007726E8" w:rsidP="0003252D">
            <w:pPr>
              <w:ind w:right="318"/>
              <w:jc w:val="right"/>
              <w:rPr>
                <w:sz w:val="24"/>
                <w:szCs w:val="24"/>
              </w:rPr>
            </w:pPr>
            <w:r w:rsidRPr="001D390E">
              <w:rPr>
                <w:sz w:val="24"/>
                <w:szCs w:val="24"/>
              </w:rPr>
              <w:t>20.</w:t>
            </w:r>
            <w:r w:rsidR="0003252D">
              <w:rPr>
                <w:sz w:val="24"/>
                <w:szCs w:val="24"/>
              </w:rPr>
              <w:t>652.387,90</w:t>
            </w:r>
            <w:r w:rsidRPr="001D390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984" w:type="dxa"/>
            <w:vAlign w:val="center"/>
          </w:tcPr>
          <w:p w:rsidR="007C5778" w:rsidRPr="001D390E" w:rsidRDefault="007726E8" w:rsidP="0003252D">
            <w:pPr>
              <w:jc w:val="center"/>
              <w:rPr>
                <w:b/>
                <w:sz w:val="24"/>
                <w:szCs w:val="24"/>
              </w:rPr>
            </w:pPr>
            <w:r w:rsidRPr="001D390E">
              <w:rPr>
                <w:b/>
                <w:sz w:val="24"/>
                <w:szCs w:val="24"/>
              </w:rPr>
              <w:t>95,9</w:t>
            </w:r>
            <w:r w:rsidR="0003252D">
              <w:rPr>
                <w:b/>
                <w:sz w:val="24"/>
                <w:szCs w:val="24"/>
              </w:rPr>
              <w:t>7</w:t>
            </w:r>
            <w:r w:rsidRPr="001D390E">
              <w:rPr>
                <w:b/>
                <w:sz w:val="24"/>
                <w:szCs w:val="24"/>
              </w:rPr>
              <w:t>%</w:t>
            </w:r>
          </w:p>
        </w:tc>
      </w:tr>
      <w:tr w:rsidR="007C5778" w:rsidTr="0023504D">
        <w:trPr>
          <w:trHeight w:val="566"/>
        </w:trPr>
        <w:tc>
          <w:tcPr>
            <w:tcW w:w="9747" w:type="dxa"/>
            <w:shd w:val="clear" w:color="auto" w:fill="00B0F0"/>
          </w:tcPr>
          <w:p w:rsidR="007C5778" w:rsidRDefault="007C5778" w:rsidP="00E54FB0">
            <w:pPr>
              <w:ind w:left="426"/>
            </w:pPr>
            <w:proofErr w:type="spellStart"/>
            <w:r w:rsidRPr="00BA108A">
              <w:rPr>
                <w:b/>
                <w:i/>
              </w:rPr>
              <w:t>Iragarkirik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gabeko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negoziazioaren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BA108A">
              <w:rPr>
                <w:b/>
                <w:i/>
              </w:rPr>
              <w:t xml:space="preserve"> /</w:t>
            </w:r>
            <w:r>
              <w:t xml:space="preserve"> </w:t>
            </w:r>
            <w:r>
              <w:br/>
              <w:t>Importe de adjudicaciones realizadas por procedimiento negociado sin publicidad</w:t>
            </w:r>
          </w:p>
        </w:tc>
        <w:tc>
          <w:tcPr>
            <w:tcW w:w="2694" w:type="dxa"/>
            <w:vAlign w:val="center"/>
          </w:tcPr>
          <w:p w:rsidR="007C5778" w:rsidRPr="001D390E" w:rsidRDefault="007726E8" w:rsidP="001D390E">
            <w:pPr>
              <w:ind w:right="318"/>
              <w:jc w:val="right"/>
              <w:rPr>
                <w:sz w:val="24"/>
                <w:szCs w:val="24"/>
              </w:rPr>
            </w:pPr>
            <w:r w:rsidRPr="001D390E">
              <w:rPr>
                <w:sz w:val="24"/>
                <w:szCs w:val="24"/>
              </w:rPr>
              <w:t>552.972,25 €</w:t>
            </w:r>
          </w:p>
        </w:tc>
        <w:tc>
          <w:tcPr>
            <w:tcW w:w="1984" w:type="dxa"/>
            <w:vAlign w:val="center"/>
          </w:tcPr>
          <w:p w:rsidR="007C5778" w:rsidRPr="001D390E" w:rsidRDefault="007726E8" w:rsidP="0003252D">
            <w:pPr>
              <w:jc w:val="center"/>
              <w:rPr>
                <w:b/>
                <w:sz w:val="24"/>
                <w:szCs w:val="24"/>
              </w:rPr>
            </w:pPr>
            <w:r w:rsidRPr="001D390E">
              <w:rPr>
                <w:b/>
                <w:sz w:val="24"/>
                <w:szCs w:val="24"/>
              </w:rPr>
              <w:t>2,</w:t>
            </w:r>
            <w:r w:rsidR="0003252D">
              <w:rPr>
                <w:b/>
                <w:sz w:val="24"/>
                <w:szCs w:val="24"/>
              </w:rPr>
              <w:t>57</w:t>
            </w:r>
            <w:r w:rsidRPr="001D390E">
              <w:rPr>
                <w:b/>
                <w:sz w:val="24"/>
                <w:szCs w:val="24"/>
              </w:rPr>
              <w:t>%</w:t>
            </w:r>
          </w:p>
        </w:tc>
      </w:tr>
      <w:tr w:rsidR="007C5778" w:rsidTr="0023504D">
        <w:trPr>
          <w:trHeight w:val="578"/>
        </w:trPr>
        <w:tc>
          <w:tcPr>
            <w:tcW w:w="9747" w:type="dxa"/>
            <w:shd w:val="clear" w:color="auto" w:fill="D9D9D9" w:themeFill="background1" w:themeFillShade="D9"/>
          </w:tcPr>
          <w:p w:rsidR="007C5778" w:rsidRDefault="007C5778" w:rsidP="00E54FB0">
            <w:pPr>
              <w:ind w:left="426"/>
            </w:pPr>
            <w:proofErr w:type="spellStart"/>
            <w:r w:rsidRPr="00BA108A">
              <w:rPr>
                <w:b/>
                <w:i/>
              </w:rPr>
              <w:t>Luzapen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BA108A">
              <w:rPr>
                <w:b/>
                <w:i/>
              </w:rPr>
              <w:t xml:space="preserve"> /</w:t>
            </w:r>
            <w:r>
              <w:br/>
              <w:t>Importe de adjudicaciones realizadas mediante prórroga</w:t>
            </w:r>
          </w:p>
        </w:tc>
        <w:tc>
          <w:tcPr>
            <w:tcW w:w="2694" w:type="dxa"/>
            <w:vAlign w:val="center"/>
          </w:tcPr>
          <w:p w:rsidR="007C5778" w:rsidRPr="001D390E" w:rsidRDefault="007726E8" w:rsidP="001D390E">
            <w:pPr>
              <w:ind w:right="318"/>
              <w:jc w:val="right"/>
              <w:rPr>
                <w:sz w:val="24"/>
                <w:szCs w:val="24"/>
              </w:rPr>
            </w:pPr>
            <w:r w:rsidRPr="001D390E">
              <w:rPr>
                <w:sz w:val="24"/>
                <w:szCs w:val="24"/>
              </w:rPr>
              <w:t>313.131,56  €</w:t>
            </w:r>
          </w:p>
        </w:tc>
        <w:tc>
          <w:tcPr>
            <w:tcW w:w="1984" w:type="dxa"/>
            <w:vAlign w:val="center"/>
          </w:tcPr>
          <w:p w:rsidR="007C5778" w:rsidRPr="001D390E" w:rsidRDefault="007726E8" w:rsidP="0003252D">
            <w:pPr>
              <w:jc w:val="center"/>
              <w:rPr>
                <w:b/>
                <w:sz w:val="24"/>
                <w:szCs w:val="24"/>
              </w:rPr>
            </w:pPr>
            <w:r w:rsidRPr="001D390E">
              <w:rPr>
                <w:b/>
                <w:sz w:val="24"/>
                <w:szCs w:val="24"/>
              </w:rPr>
              <w:t>1,4</w:t>
            </w:r>
            <w:r w:rsidR="0003252D">
              <w:rPr>
                <w:b/>
                <w:sz w:val="24"/>
                <w:szCs w:val="24"/>
              </w:rPr>
              <w:t>6</w:t>
            </w:r>
            <w:r w:rsidRPr="001D390E">
              <w:rPr>
                <w:b/>
                <w:sz w:val="24"/>
                <w:szCs w:val="24"/>
              </w:rPr>
              <w:t>%</w:t>
            </w:r>
          </w:p>
        </w:tc>
      </w:tr>
    </w:tbl>
    <w:p w:rsidR="007C5778" w:rsidRPr="00F94D27" w:rsidRDefault="007C5778"/>
    <w:sectPr w:rsidR="007C5778" w:rsidRPr="00F94D27" w:rsidSect="00132709">
      <w:headerReference w:type="default" r:id="rId8"/>
      <w:pgSz w:w="16838" w:h="11906" w:orient="landscape"/>
      <w:pgMar w:top="993" w:right="141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10" w:rsidRDefault="00850510" w:rsidP="00850510">
      <w:pPr>
        <w:spacing w:after="0" w:line="240" w:lineRule="auto"/>
      </w:pPr>
      <w:r>
        <w:separator/>
      </w:r>
    </w:p>
  </w:endnote>
  <w:endnote w:type="continuationSeparator" w:id="0">
    <w:p w:rsidR="00850510" w:rsidRDefault="00850510" w:rsidP="0085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10" w:rsidRDefault="00850510" w:rsidP="00850510">
      <w:pPr>
        <w:spacing w:after="0" w:line="240" w:lineRule="auto"/>
      </w:pPr>
      <w:r>
        <w:separator/>
      </w:r>
    </w:p>
  </w:footnote>
  <w:footnote w:type="continuationSeparator" w:id="0">
    <w:p w:rsidR="00850510" w:rsidRDefault="00850510" w:rsidP="0085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10" w:rsidRDefault="00850510">
    <w:pPr>
      <w:pStyle w:val="Goiburua"/>
    </w:pPr>
  </w:p>
  <w:tbl>
    <w:tblPr>
      <w:tblW w:w="14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12517"/>
    </w:tblGrid>
    <w:tr w:rsidR="00850510" w:rsidRPr="00F94D27" w:rsidTr="00A96FF0">
      <w:trPr>
        <w:trHeight w:val="1065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0510" w:rsidRPr="00F94D27" w:rsidRDefault="00850510" w:rsidP="00A96FF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60"/>
          </w:tblGrid>
          <w:tr w:rsidR="00850510" w:rsidRPr="00F94D27" w:rsidTr="00A96FF0">
            <w:trPr>
              <w:trHeight w:val="1065"/>
              <w:tblCellSpacing w:w="0" w:type="dxa"/>
            </w:trPr>
            <w:tc>
              <w:tcPr>
                <w:tcW w:w="16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850510" w:rsidRPr="00F94D27" w:rsidRDefault="00850510" w:rsidP="00A96FF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 wp14:anchorId="6BD7ADEB" wp14:editId="4C38006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-475615</wp:posOffset>
                      </wp:positionV>
                      <wp:extent cx="1198880" cy="528320"/>
                      <wp:effectExtent l="0" t="0" r="1270" b="5080"/>
                      <wp:wrapNone/>
                      <wp:docPr id="1" name="Imagen 1" descr="hor_color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1 Imagen" descr="hor_color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880" cy="52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50510" w:rsidRPr="00F94D27" w:rsidRDefault="00850510" w:rsidP="00A96FF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5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0510" w:rsidRPr="00850510" w:rsidRDefault="00850510" w:rsidP="00A96FF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2017</w:t>
          </w:r>
          <w:r w:rsidRPr="00850510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 xml:space="preserve">KO </w:t>
          </w: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ESLEIPENAK - ADJUDICACIONES 2017</w:t>
          </w:r>
        </w:p>
      </w:tc>
    </w:tr>
  </w:tbl>
  <w:p w:rsidR="00850510" w:rsidRDefault="00850510" w:rsidP="00850510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27"/>
    <w:rsid w:val="0003252D"/>
    <w:rsid w:val="00132709"/>
    <w:rsid w:val="001356B7"/>
    <w:rsid w:val="001D390E"/>
    <w:rsid w:val="0023504D"/>
    <w:rsid w:val="002456D4"/>
    <w:rsid w:val="003629FC"/>
    <w:rsid w:val="005E0664"/>
    <w:rsid w:val="007726E8"/>
    <w:rsid w:val="007C5778"/>
    <w:rsid w:val="00817BA3"/>
    <w:rsid w:val="00850510"/>
    <w:rsid w:val="00850FDF"/>
    <w:rsid w:val="0093297A"/>
    <w:rsid w:val="009345B1"/>
    <w:rsid w:val="009A5B11"/>
    <w:rsid w:val="00BA108A"/>
    <w:rsid w:val="00DB3655"/>
    <w:rsid w:val="00E54FB0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7C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C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C577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50510"/>
  </w:style>
  <w:style w:type="paragraph" w:styleId="Orri-oina">
    <w:name w:val="footer"/>
    <w:basedOn w:val="Normala"/>
    <w:link w:val="Orri-oin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50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7C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C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C577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50510"/>
  </w:style>
  <w:style w:type="paragraph" w:styleId="Orri-oina">
    <w:name w:val="footer"/>
    <w:basedOn w:val="Normala"/>
    <w:link w:val="Orri-oin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5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38D8-EA07-41B9-B2BC-16D14C0C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1350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Elorza Alvarez, Jose Angel</dc:creator>
  <cp:lastModifiedBy>San Saturnino Murua, Iraia</cp:lastModifiedBy>
  <cp:revision>3</cp:revision>
  <cp:lastPrinted>2018-02-21T13:23:00Z</cp:lastPrinted>
  <dcterms:created xsi:type="dcterms:W3CDTF">2018-02-20T16:05:00Z</dcterms:created>
  <dcterms:modified xsi:type="dcterms:W3CDTF">2018-02-21T13:23:00Z</dcterms:modified>
</cp:coreProperties>
</file>