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BC423" w14:textId="77777777" w:rsidR="006F00A4" w:rsidRPr="00147905" w:rsidRDefault="006F00A4" w:rsidP="006F00A4">
      <w:pPr>
        <w:pStyle w:val="Standard"/>
        <w:jc w:val="center"/>
        <w:rPr>
          <w:rFonts w:asciiTheme="minorHAnsi" w:eastAsia="Arial" w:hAnsiTheme="minorHAnsi" w:cstheme="minorHAnsi"/>
          <w:b/>
          <w:i/>
          <w:lang w:val="eu-ES"/>
        </w:rPr>
      </w:pPr>
      <w:r w:rsidRPr="00147905">
        <w:rPr>
          <w:rFonts w:asciiTheme="minorHAnsi" w:eastAsia="Arial" w:hAnsiTheme="minorHAnsi" w:cstheme="minorHAnsi"/>
          <w:b/>
          <w:i/>
          <w:lang w:val="eu-ES"/>
        </w:rPr>
        <w:t>(</w:t>
      </w:r>
      <w:r w:rsidR="00A0336E" w:rsidRPr="00147905">
        <w:rPr>
          <w:rFonts w:asciiTheme="minorHAnsi" w:eastAsia="Arial" w:hAnsiTheme="minorHAnsi" w:cstheme="minorHAnsi"/>
          <w:b/>
          <w:i/>
          <w:lang w:val="eu-ES"/>
        </w:rPr>
        <w:t>EREDUA</w:t>
      </w:r>
      <w:r w:rsidRPr="00147905">
        <w:rPr>
          <w:rFonts w:asciiTheme="minorHAnsi" w:eastAsia="Arial" w:hAnsiTheme="minorHAnsi" w:cstheme="minorHAnsi"/>
          <w:b/>
          <w:i/>
          <w:lang w:val="eu-ES"/>
        </w:rPr>
        <w:t>)</w:t>
      </w:r>
    </w:p>
    <w:p w14:paraId="27305147" w14:textId="77777777" w:rsidR="00E6623E" w:rsidRPr="00147905" w:rsidRDefault="00A0336E" w:rsidP="006F00A4">
      <w:pPr>
        <w:pStyle w:val="Standard"/>
        <w:jc w:val="center"/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</w:pPr>
      <w:r w:rsidRPr="00147905">
        <w:rPr>
          <w:rFonts w:asciiTheme="minorHAnsi" w:eastAsia="Arial" w:hAnsiTheme="minorHAnsi" w:cstheme="minorHAnsi"/>
          <w:b/>
          <w:i/>
          <w:sz w:val="32"/>
          <w:szCs w:val="32"/>
          <w:lang w:val="eu-ES"/>
        </w:rPr>
        <w:t>LANALDIA MURRIZTEKO ESKAERA</w:t>
      </w:r>
    </w:p>
    <w:p w14:paraId="03AACD1D" w14:textId="77777777" w:rsidR="00E6623E" w:rsidRPr="00147905" w:rsidRDefault="00E6623E">
      <w:pPr>
        <w:pStyle w:val="Standard"/>
        <w:rPr>
          <w:rFonts w:asciiTheme="minorHAnsi" w:eastAsia="Arial" w:hAnsiTheme="minorHAnsi" w:cstheme="minorHAnsi"/>
          <w:i/>
          <w:lang w:val="eu-ES"/>
        </w:rPr>
      </w:pPr>
    </w:p>
    <w:p w14:paraId="16EA17F2" w14:textId="3A4278E8" w:rsidR="00147905" w:rsidRDefault="00147905" w:rsidP="00147905">
      <w:pPr>
        <w:pStyle w:val="Standard"/>
        <w:jc w:val="right"/>
        <w:rPr>
          <w:rFonts w:asciiTheme="minorHAnsi" w:hAnsiTheme="minorHAnsi" w:cstheme="minorHAnsi"/>
          <w:lang w:val="eu-ES"/>
        </w:rPr>
      </w:pPr>
      <w:r w:rsidRPr="00147905">
        <w:rPr>
          <w:rFonts w:asciiTheme="minorHAnsi" w:hAnsiTheme="minorHAnsi" w:cstheme="minorHAnsi"/>
          <w:lang w:val="eu-ES"/>
        </w:rPr>
        <w:t>____________n, 20___ko ____________</w:t>
      </w:r>
      <w:r>
        <w:rPr>
          <w:rFonts w:asciiTheme="minorHAnsi" w:hAnsiTheme="minorHAnsi" w:cstheme="minorHAnsi"/>
          <w:lang w:val="eu-ES"/>
        </w:rPr>
        <w:t>r</w:t>
      </w:r>
      <w:r w:rsidRPr="00147905">
        <w:rPr>
          <w:rFonts w:asciiTheme="minorHAnsi" w:hAnsiTheme="minorHAnsi" w:cstheme="minorHAnsi"/>
          <w:lang w:val="eu-ES"/>
        </w:rPr>
        <w:t>en ______an.</w:t>
      </w:r>
    </w:p>
    <w:p w14:paraId="67F11077" w14:textId="77777777" w:rsidR="00567CDE" w:rsidRPr="00147905" w:rsidRDefault="00567CDE" w:rsidP="00147905">
      <w:pPr>
        <w:pStyle w:val="Standard"/>
        <w:jc w:val="right"/>
        <w:rPr>
          <w:rFonts w:asciiTheme="minorHAnsi" w:eastAsia="Arial" w:hAnsiTheme="minorHAnsi" w:cstheme="minorHAnsi"/>
          <w:lang w:val="eu-ES"/>
        </w:rPr>
      </w:pPr>
    </w:p>
    <w:p w14:paraId="0EE8E01B" w14:textId="77777777" w:rsidR="00147905" w:rsidRPr="00147905" w:rsidRDefault="00147905" w:rsidP="00A0336E">
      <w:pPr>
        <w:pStyle w:val="Standard"/>
        <w:rPr>
          <w:rFonts w:asciiTheme="minorHAnsi" w:eastAsia="Arial" w:hAnsiTheme="minorHAnsi" w:cstheme="minorHAnsi"/>
          <w:i/>
          <w:lang w:val="eu-ES"/>
        </w:rPr>
      </w:pPr>
    </w:p>
    <w:p w14:paraId="66BF6725" w14:textId="7116D73C" w:rsidR="00A0336E" w:rsidRPr="00147905" w:rsidRDefault="00A0336E" w:rsidP="00A0336E">
      <w:pPr>
        <w:pStyle w:val="Standard"/>
        <w:rPr>
          <w:rFonts w:asciiTheme="minorHAnsi" w:eastAsia="Arial" w:hAnsiTheme="minorHAnsi" w:cstheme="minorHAnsi"/>
          <w:iCs/>
          <w:lang w:val="eu-ES"/>
        </w:rPr>
      </w:pPr>
      <w:r w:rsidRPr="00147905">
        <w:rPr>
          <w:rFonts w:asciiTheme="minorHAnsi" w:eastAsia="Arial" w:hAnsiTheme="minorHAnsi" w:cstheme="minorHAnsi"/>
          <w:iCs/>
          <w:lang w:val="eu-ES"/>
        </w:rPr>
        <w:t>Nori zuzendu</w:t>
      </w:r>
      <w:r w:rsidR="00147905" w:rsidRPr="00147905">
        <w:rPr>
          <w:rFonts w:asciiTheme="minorHAnsi" w:eastAsia="Arial" w:hAnsiTheme="minorHAnsi" w:cstheme="minorHAnsi"/>
          <w:iCs/>
          <w:lang w:val="eu-ES"/>
        </w:rPr>
        <w:t>t</w:t>
      </w:r>
      <w:r w:rsidRPr="00147905">
        <w:rPr>
          <w:rFonts w:asciiTheme="minorHAnsi" w:eastAsia="Arial" w:hAnsiTheme="minorHAnsi" w:cstheme="minorHAnsi"/>
          <w:iCs/>
          <w:lang w:val="eu-ES"/>
        </w:rPr>
        <w:t>a</w:t>
      </w:r>
      <w:r w:rsidR="00147905" w:rsidRPr="00147905">
        <w:rPr>
          <w:rFonts w:asciiTheme="minorHAnsi" w:eastAsia="Arial" w:hAnsiTheme="minorHAnsi" w:cstheme="minorHAnsi"/>
          <w:iCs/>
          <w:lang w:val="eu-ES"/>
        </w:rPr>
        <w:t>:</w:t>
      </w:r>
      <w:r w:rsidRPr="00147905">
        <w:rPr>
          <w:rFonts w:asciiTheme="minorHAnsi" w:eastAsia="Arial" w:hAnsiTheme="minorHAnsi" w:cstheme="minorHAnsi"/>
          <w:iCs/>
          <w:lang w:val="eu-ES"/>
        </w:rPr>
        <w:t xml:space="preserve"> __________________________</w:t>
      </w:r>
      <w:r w:rsidR="00147905">
        <w:rPr>
          <w:rFonts w:asciiTheme="minorHAnsi" w:eastAsia="Arial" w:hAnsiTheme="minorHAnsi" w:cstheme="minorHAnsi"/>
          <w:iCs/>
          <w:lang w:val="eu-ES"/>
        </w:rPr>
        <w:t xml:space="preserve"> </w:t>
      </w:r>
      <w:r w:rsidRPr="00147905">
        <w:rPr>
          <w:rFonts w:asciiTheme="minorHAnsi" w:eastAsia="Arial" w:hAnsiTheme="minorHAnsi" w:cstheme="minorHAnsi"/>
          <w:i/>
          <w:color w:val="000000" w:themeColor="text1"/>
          <w:lang w:val="eu-ES"/>
        </w:rPr>
        <w:t>(Langileen antolaketa arloa / Pertsonal saila / Enpresako Giza Baliabideen saila):</w:t>
      </w:r>
    </w:p>
    <w:p w14:paraId="57E4F0E0" w14:textId="77777777" w:rsidR="006F00A4" w:rsidRPr="00147905" w:rsidRDefault="009D25AD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lang w:val="eu-ES"/>
        </w:rPr>
        <w:t xml:space="preserve">     </w:t>
      </w:r>
      <w:r w:rsidR="006B500E" w:rsidRPr="00147905">
        <w:rPr>
          <w:rFonts w:asciiTheme="minorHAnsi" w:eastAsia="Arial" w:hAnsiTheme="minorHAnsi" w:cstheme="minorHAnsi"/>
          <w:lang w:val="eu-ES"/>
        </w:rPr>
        <w:tab/>
      </w:r>
    </w:p>
    <w:p w14:paraId="20597353" w14:textId="3A79B2FB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lang w:val="eu-ES"/>
        </w:rPr>
        <w:t>Urriaren 23ko 2/2015 Legegintzako Errege Dekretuaren bidez onartutako Langileen Estatutuaren Legearen testu bateginaren 37.6 artikuluak baimen</w:t>
      </w:r>
      <w:r>
        <w:rPr>
          <w:rFonts w:asciiTheme="minorHAnsi" w:eastAsia="Arial" w:hAnsiTheme="minorHAnsi" w:cstheme="minorHAnsi"/>
          <w:lang w:val="eu-ES"/>
        </w:rPr>
        <w:t>a</w:t>
      </w:r>
      <w:r w:rsidRPr="00147905">
        <w:rPr>
          <w:rFonts w:asciiTheme="minorHAnsi" w:eastAsia="Arial" w:hAnsiTheme="minorHAnsi" w:cstheme="minorHAnsi"/>
          <w:lang w:val="eu-ES"/>
        </w:rPr>
        <w:t xml:space="preserve"> </w:t>
      </w:r>
      <w:r>
        <w:rPr>
          <w:rFonts w:asciiTheme="minorHAnsi" w:eastAsia="Arial" w:hAnsiTheme="minorHAnsi" w:cstheme="minorHAnsi"/>
          <w:lang w:val="eu-ES"/>
        </w:rPr>
        <w:t>arautzen</w:t>
      </w:r>
      <w:r w:rsidRPr="00147905">
        <w:rPr>
          <w:rFonts w:asciiTheme="minorHAnsi" w:eastAsia="Arial" w:hAnsiTheme="minorHAnsi" w:cstheme="minorHAnsi"/>
          <w:lang w:val="eu-ES"/>
        </w:rPr>
        <w:t xml:space="preserve"> du:</w:t>
      </w:r>
    </w:p>
    <w:p w14:paraId="22A9EBCB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6BC78227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iCs/>
          <w:lang w:val="eu-ES"/>
        </w:rPr>
      </w:pPr>
      <w:r w:rsidRPr="00147905">
        <w:rPr>
          <w:rFonts w:asciiTheme="minorHAnsi" w:eastAsia="Arial" w:hAnsiTheme="minorHAnsi" w:cstheme="minorHAnsi"/>
          <w:lang w:val="eu-ES"/>
        </w:rPr>
        <w:t>"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Legezko zaintza dela-eta </w:t>
      </w:r>
      <w:r w:rsidRPr="00567CDE">
        <w:rPr>
          <w:rFonts w:asciiTheme="minorHAnsi" w:eastAsia="Arial" w:hAnsiTheme="minorHAnsi" w:cstheme="minorHAnsi"/>
          <w:b/>
          <w:bCs/>
          <w:i/>
          <w:iCs/>
          <w:lang w:val="eu-ES"/>
        </w:rPr>
        <w:t>hamabi urte baino gutxiagoko haur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 bat edo </w:t>
      </w:r>
      <w:r w:rsidRPr="00567CDE">
        <w:rPr>
          <w:rFonts w:asciiTheme="minorHAnsi" w:eastAsia="Arial" w:hAnsiTheme="minorHAnsi" w:cstheme="minorHAnsi"/>
          <w:b/>
          <w:bCs/>
          <w:i/>
          <w:iCs/>
          <w:lang w:val="eu-ES"/>
        </w:rPr>
        <w:t>desgaitasuna duen pertsona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 bat (ordaindutako jarduerarik betetzen ez badu) zaindu behar duen langileak lanaldia murrizteko eskubidea izango du. Lanaldiaren laburtzeak irauten duen </w:t>
      </w:r>
      <w:r w:rsidRPr="00567CDE">
        <w:rPr>
          <w:rFonts w:asciiTheme="minorHAnsi" w:eastAsia="Arial" w:hAnsiTheme="minorHAnsi" w:cstheme="minorHAnsi"/>
          <w:b/>
          <w:bCs/>
          <w:i/>
          <w:iCs/>
          <w:lang w:val="eu-ES"/>
        </w:rPr>
        <w:t>denboraren zortzirena, gutxienez, eta erdia, gehienez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>, gutxituko zaio proportzionalki oinarrizko soldatari.</w:t>
      </w:r>
    </w:p>
    <w:p w14:paraId="5FD90B96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iCs/>
          <w:lang w:val="eu-ES"/>
        </w:rPr>
      </w:pPr>
    </w:p>
    <w:p w14:paraId="249E7400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iCs/>
          <w:lang w:val="eu-ES"/>
        </w:rPr>
      </w:pP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Eskubide bera izango du </w:t>
      </w:r>
      <w:r w:rsidRPr="00567CDE">
        <w:rPr>
          <w:rFonts w:asciiTheme="minorHAnsi" w:eastAsia="Arial" w:hAnsiTheme="minorHAnsi" w:cstheme="minorHAnsi"/>
          <w:b/>
          <w:bCs/>
          <w:i/>
          <w:iCs/>
          <w:lang w:val="eu-ES"/>
        </w:rPr>
        <w:t>ezkontidea edo izatezko bikotekidea, edo bigarren mailarainoko odol-ahaidetasunezko edo ezkontza-ahaidetasunezko senidea, izatezko bikotekidearen ahaidea barne, zaindu behar duenak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>, baldin eta senidea, adinagatik, istripuren bat izan duelako edo gaixorik dagoelako, bere kabuz moldatu ezin bada, eta ordaindutako jarduerarik egiten ez badu.</w:t>
      </w:r>
    </w:p>
    <w:p w14:paraId="6DD4FD2A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iCs/>
          <w:lang w:val="eu-ES"/>
        </w:rPr>
      </w:pPr>
    </w:p>
    <w:p w14:paraId="1F0113F2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Gurasoek, adopzio-helburuko zaintzaileek edo hartzaile iraunkorrek lanaldia gutxienez erdira murrizteko eskubidea izango dute, soldata ere hein berean murriztuta, beren kargura </w:t>
      </w:r>
      <w:r w:rsidRPr="00567CDE">
        <w:rPr>
          <w:rFonts w:asciiTheme="minorHAnsi" w:eastAsia="Arial" w:hAnsiTheme="minorHAnsi" w:cstheme="minorHAnsi"/>
          <w:b/>
          <w:bCs/>
          <w:i/>
          <w:iCs/>
          <w:lang w:val="eu-ES"/>
        </w:rPr>
        <w:t>duten haurra ospitalean eta tratamendu jarraituan izan bitartean, baldin eta aipatu adingabeak minbizia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 (tumore gaiztoa, melanoma edo kartzinoma) </w:t>
      </w:r>
      <w:r w:rsidRPr="00567CDE">
        <w:rPr>
          <w:rFonts w:asciiTheme="minorHAnsi" w:eastAsia="Arial" w:hAnsiTheme="minorHAnsi" w:cstheme="minorHAnsi"/>
          <w:b/>
          <w:bCs/>
          <w:i/>
          <w:iCs/>
          <w:lang w:val="eu-ES"/>
        </w:rPr>
        <w:t>edo beste gaixotasun larriren bat badu eta, horren ondorioz, ospitalean egon behar badu denbora luzez</w:t>
      </w:r>
      <w:r w:rsidRPr="00147905">
        <w:rPr>
          <w:rFonts w:asciiTheme="minorHAnsi" w:eastAsia="Arial" w:hAnsiTheme="minorHAnsi" w:cstheme="minorHAnsi"/>
          <w:i/>
          <w:iCs/>
          <w:lang w:val="eu-ES"/>
        </w:rPr>
        <w:t xml:space="preserve"> eta zuzeneko nahiz etenik gabeko zaintzen beharra badu. Horrelakoetan, osasun-zerbitzu publikoaren edo dagokion autonomia-erkidegoko osasun-administrazioaren organoak egindako txostena aurkeztu beharko du langileak. Langileak horretarako baimena izango du seme-alabak edo adoptatzeko xedez hartutako pertsonak hogeita hiru urte bete arte</w:t>
      </w:r>
      <w:r w:rsidRPr="00147905">
        <w:rPr>
          <w:rFonts w:asciiTheme="minorHAnsi" w:eastAsia="Arial" w:hAnsiTheme="minorHAnsi" w:cstheme="minorHAnsi"/>
          <w:lang w:val="eu-ES"/>
        </w:rPr>
        <w:t>. "</w:t>
      </w:r>
    </w:p>
    <w:p w14:paraId="0766DCBF" w14:textId="77777777" w:rsid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09025EAE" w14:textId="77777777" w:rsidR="00567CDE" w:rsidRPr="00147905" w:rsidRDefault="00567CDE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76B01FD8" w14:textId="7FFA8CA9" w:rsidR="009D25AD" w:rsidRDefault="00147905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>
        <w:rPr>
          <w:rFonts w:asciiTheme="minorHAnsi" w:eastAsia="Arial" w:hAnsiTheme="minorHAnsi" w:cstheme="minorHAnsi"/>
          <w:lang w:val="eu-ES"/>
        </w:rPr>
        <w:t xml:space="preserve">Beraz, aipatutako </w:t>
      </w:r>
      <w:r w:rsidRPr="00147905">
        <w:rPr>
          <w:rFonts w:asciiTheme="minorHAnsi" w:eastAsia="Arial" w:hAnsiTheme="minorHAnsi" w:cstheme="minorHAnsi"/>
          <w:lang w:val="eu-ES"/>
        </w:rPr>
        <w:t>xedapenean ezarritakoaren arabera, _________ (e) n (adierazi</w:t>
      </w:r>
      <w:r>
        <w:rPr>
          <w:rFonts w:asciiTheme="minorHAnsi" w:eastAsia="Arial" w:hAnsiTheme="minorHAnsi" w:cstheme="minorHAnsi"/>
          <w:lang w:val="eu-ES"/>
        </w:rPr>
        <w:t xml:space="preserve"> murrizketa</w:t>
      </w:r>
      <w:r w:rsidRPr="00147905">
        <w:rPr>
          <w:rFonts w:asciiTheme="minorHAnsi" w:eastAsia="Arial" w:hAnsiTheme="minorHAnsi" w:cstheme="minorHAnsi"/>
          <w:lang w:val="eu-ES"/>
        </w:rPr>
        <w:t xml:space="preserve">) </w:t>
      </w:r>
      <w:r w:rsidRPr="00147905">
        <w:rPr>
          <w:rFonts w:asciiTheme="minorHAnsi" w:eastAsia="Arial" w:hAnsiTheme="minorHAnsi" w:cstheme="minorHAnsi"/>
          <w:b/>
          <w:bCs/>
          <w:lang w:val="eu-ES"/>
        </w:rPr>
        <w:t>nire lanaldia murrizteko eskatzen dut</w:t>
      </w:r>
      <w:r w:rsidRPr="00147905">
        <w:rPr>
          <w:rFonts w:asciiTheme="minorHAnsi" w:eastAsia="Arial" w:hAnsiTheme="minorHAnsi" w:cstheme="minorHAnsi"/>
          <w:lang w:val="eu-ES"/>
        </w:rPr>
        <w:t>, 20__ (e) ko _______________ren ___ (e) tik aurrerako ondorioekin,............. (zaintzen den pertsona) zaintzeko.</w:t>
      </w:r>
    </w:p>
    <w:p w14:paraId="2D4D7456" w14:textId="77777777" w:rsidR="00567CDE" w:rsidRPr="00147905" w:rsidRDefault="00567CDE" w:rsidP="00147905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53FB08C2" w14:textId="77777777" w:rsidR="002D64B0" w:rsidRPr="00147905" w:rsidRDefault="002D64B0" w:rsidP="002D64B0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608BDA3C" w14:textId="1210FF83" w:rsidR="002D64B0" w:rsidRPr="00147905" w:rsidRDefault="00147905" w:rsidP="002D64B0">
      <w:pPr>
        <w:pStyle w:val="Standard"/>
        <w:jc w:val="both"/>
        <w:rPr>
          <w:rFonts w:asciiTheme="minorHAnsi" w:hAnsiTheme="minorHAnsi" w:cstheme="minorHAnsi"/>
          <w:lang w:val="eu-ES"/>
        </w:rPr>
      </w:pPr>
      <w:r>
        <w:rPr>
          <w:rFonts w:asciiTheme="minorHAnsi" w:eastAsia="Arial" w:hAnsiTheme="minorHAnsi" w:cstheme="minorHAnsi"/>
          <w:lang w:val="eu-ES"/>
        </w:rPr>
        <w:t>Zure erantzunaren zain</w:t>
      </w:r>
      <w:r w:rsidR="002D64B0" w:rsidRPr="00147905">
        <w:rPr>
          <w:rFonts w:asciiTheme="minorHAnsi" w:eastAsia="Arial" w:hAnsiTheme="minorHAnsi" w:cstheme="minorHAnsi"/>
          <w:lang w:val="eu-ES"/>
        </w:rPr>
        <w:t>, jaso agur bero bat.</w:t>
      </w:r>
    </w:p>
    <w:p w14:paraId="0B2BB1FB" w14:textId="3126FBE4" w:rsidR="002D64B0" w:rsidRDefault="002D64B0" w:rsidP="002D64B0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lang w:val="eu-ES"/>
        </w:rPr>
        <w:t xml:space="preserve">                     </w:t>
      </w:r>
      <w:r w:rsidRPr="00147905">
        <w:rPr>
          <w:rFonts w:asciiTheme="minorHAnsi" w:eastAsia="Arial" w:hAnsiTheme="minorHAnsi" w:cstheme="minorHAnsi"/>
          <w:lang w:val="eu-ES"/>
        </w:rPr>
        <w:tab/>
      </w:r>
    </w:p>
    <w:p w14:paraId="17BA6FF2" w14:textId="77777777" w:rsidR="00147905" w:rsidRPr="00147905" w:rsidRDefault="00147905" w:rsidP="002D64B0">
      <w:pPr>
        <w:pStyle w:val="Standard"/>
        <w:jc w:val="both"/>
        <w:rPr>
          <w:rFonts w:asciiTheme="minorHAnsi" w:eastAsia="Arial" w:hAnsiTheme="minorHAnsi" w:cstheme="minorHAnsi"/>
          <w:lang w:val="eu-ES"/>
        </w:rPr>
      </w:pPr>
    </w:p>
    <w:p w14:paraId="2657A59B" w14:textId="77777777" w:rsidR="002D64B0" w:rsidRPr="00147905" w:rsidRDefault="002D64B0" w:rsidP="002D64B0">
      <w:pPr>
        <w:pStyle w:val="Standard"/>
        <w:jc w:val="both"/>
        <w:rPr>
          <w:rFonts w:asciiTheme="minorHAnsi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i/>
          <w:lang w:val="eu-ES"/>
        </w:rPr>
        <w:t xml:space="preserve">  </w:t>
      </w:r>
    </w:p>
    <w:p w14:paraId="0B78E05D" w14:textId="77777777" w:rsidR="002D64B0" w:rsidRPr="00147905" w:rsidRDefault="002D64B0" w:rsidP="002D64B0">
      <w:pPr>
        <w:pStyle w:val="Standard"/>
        <w:jc w:val="center"/>
        <w:rPr>
          <w:rFonts w:asciiTheme="minorHAnsi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i/>
          <w:lang w:val="eu-ES"/>
        </w:rPr>
        <w:t>Sin.: (Adierazi izena eta abizenak, eta sinatu)</w:t>
      </w:r>
    </w:p>
    <w:p w14:paraId="7DB03BDA" w14:textId="015B71A1" w:rsidR="002D64B0" w:rsidRPr="00567CDE" w:rsidRDefault="002D64B0" w:rsidP="00567CDE">
      <w:pPr>
        <w:pStyle w:val="Standard"/>
        <w:jc w:val="center"/>
        <w:rPr>
          <w:rFonts w:asciiTheme="minorHAnsi" w:hAnsiTheme="minorHAnsi" w:cstheme="minorHAnsi"/>
          <w:lang w:val="eu-ES"/>
        </w:rPr>
      </w:pPr>
      <w:r w:rsidRPr="00147905">
        <w:rPr>
          <w:rFonts w:asciiTheme="minorHAnsi" w:eastAsia="Arial" w:hAnsiTheme="minorHAnsi" w:cstheme="minorHAnsi"/>
          <w:i/>
          <w:lang w:val="eu-ES"/>
        </w:rPr>
        <w:t>NAN:  (Adierazi NANeko zenbakia eta letra</w:t>
      </w:r>
      <w:r w:rsidR="00567CDE">
        <w:rPr>
          <w:rFonts w:asciiTheme="minorHAnsi" w:hAnsiTheme="minorHAnsi" w:cstheme="minorHAnsi"/>
          <w:lang w:val="eu-ES"/>
        </w:rPr>
        <w:t>)</w:t>
      </w:r>
    </w:p>
    <w:p w14:paraId="2752BAD6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Cs/>
          <w:lang w:val="eu-ES"/>
        </w:rPr>
      </w:pPr>
      <w:r w:rsidRPr="00147905">
        <w:rPr>
          <w:rFonts w:asciiTheme="minorHAnsi" w:eastAsia="Arial" w:hAnsiTheme="minorHAnsi" w:cstheme="minorHAnsi"/>
          <w:iCs/>
          <w:lang w:val="eu-ES"/>
        </w:rPr>
        <w:lastRenderedPageBreak/>
        <w:t xml:space="preserve">Atxikita doa familia-harremana erakusten duen dokumentazioa: __________________ </w:t>
      </w:r>
    </w:p>
    <w:p w14:paraId="297F41DD" w14:textId="2BD677E3" w:rsid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Cs/>
          <w:lang w:val="eu-ES"/>
        </w:rPr>
      </w:pPr>
      <w:r w:rsidRPr="00147905">
        <w:rPr>
          <w:rFonts w:asciiTheme="minorHAnsi" w:eastAsia="Arial" w:hAnsiTheme="minorHAnsi" w:cstheme="minorHAnsi"/>
          <w:iCs/>
          <w:lang w:val="eu-ES"/>
        </w:rPr>
        <w:t>(Zainduko den pertsonarekiko harremana)</w:t>
      </w:r>
    </w:p>
    <w:p w14:paraId="7A37B82B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</w:p>
    <w:p w14:paraId="41969BE1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u w:val="single"/>
          <w:lang w:val="eu-ES"/>
        </w:rPr>
      </w:pPr>
      <w:r w:rsidRPr="00147905">
        <w:rPr>
          <w:rFonts w:asciiTheme="minorHAnsi" w:eastAsia="Arial" w:hAnsiTheme="minorHAnsi" w:cstheme="minorHAnsi"/>
          <w:i/>
          <w:u w:val="single"/>
          <w:lang w:val="eu-ES"/>
        </w:rPr>
        <w:t>Oharrak:</w:t>
      </w:r>
    </w:p>
    <w:p w14:paraId="49E6E034" w14:textId="67FDB01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  <w:r w:rsidRPr="00147905">
        <w:rPr>
          <w:rFonts w:asciiTheme="minorHAnsi" w:eastAsia="Arial" w:hAnsiTheme="minorHAnsi" w:cstheme="minorHAnsi"/>
          <w:i/>
          <w:lang w:val="eu-ES"/>
        </w:rPr>
        <w:t>1. – Aurreabisu-epea arautzen duen hitzarmenik ez b</w:t>
      </w:r>
      <w:r>
        <w:rPr>
          <w:rFonts w:asciiTheme="minorHAnsi" w:eastAsia="Arial" w:hAnsiTheme="minorHAnsi" w:cstheme="minorHAnsi"/>
          <w:i/>
          <w:lang w:val="eu-ES"/>
        </w:rPr>
        <w:t>alego</w:t>
      </w:r>
      <w:r w:rsidRPr="00147905">
        <w:rPr>
          <w:rFonts w:asciiTheme="minorHAnsi" w:eastAsia="Arial" w:hAnsiTheme="minorHAnsi" w:cstheme="minorHAnsi"/>
          <w:i/>
          <w:lang w:val="eu-ES"/>
        </w:rPr>
        <w:t xml:space="preserve">, eskaera </w:t>
      </w:r>
      <w:r w:rsidRPr="00147905">
        <w:rPr>
          <w:rFonts w:asciiTheme="minorHAnsi" w:eastAsia="Arial" w:hAnsiTheme="minorHAnsi" w:cstheme="minorHAnsi"/>
          <w:i/>
          <w:highlight w:val="yellow"/>
          <w:lang w:val="eu-ES"/>
        </w:rPr>
        <w:t>gutxienez 15 egun lehenago</w:t>
      </w:r>
      <w:r w:rsidRPr="00147905">
        <w:rPr>
          <w:rFonts w:asciiTheme="minorHAnsi" w:eastAsia="Arial" w:hAnsiTheme="minorHAnsi" w:cstheme="minorHAnsi"/>
          <w:i/>
          <w:lang w:val="eu-ES"/>
        </w:rPr>
        <w:t xml:space="preserve"> egitea gomendatzen da.</w:t>
      </w:r>
    </w:p>
    <w:p w14:paraId="39340016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  <w:r w:rsidRPr="00147905">
        <w:rPr>
          <w:rFonts w:asciiTheme="minorHAnsi" w:eastAsia="Arial" w:hAnsiTheme="minorHAnsi" w:cstheme="minorHAnsi"/>
          <w:i/>
          <w:lang w:val="eu-ES"/>
        </w:rPr>
        <w:t>2. – Seme-alabak zaintzeko murrizketa-eskaerarekin batera, familia-liburuaren fotokopia aurkeztu beharko da, semearen edo alabaren filiazio-harremana eta adina egiaztatzeko.</w:t>
      </w:r>
    </w:p>
    <w:p w14:paraId="1AF413A0" w14:textId="77777777" w:rsidR="00147905" w:rsidRPr="00147905" w:rsidRDefault="00147905" w:rsidP="00147905">
      <w:pPr>
        <w:pStyle w:val="Standard"/>
        <w:jc w:val="both"/>
        <w:rPr>
          <w:rFonts w:asciiTheme="minorHAnsi" w:eastAsia="Arial" w:hAnsiTheme="minorHAnsi" w:cstheme="minorHAnsi"/>
          <w:i/>
          <w:lang w:val="eu-ES"/>
        </w:rPr>
      </w:pPr>
      <w:r w:rsidRPr="00147905">
        <w:rPr>
          <w:rFonts w:asciiTheme="minorHAnsi" w:eastAsia="Arial" w:hAnsiTheme="minorHAnsi" w:cstheme="minorHAnsi"/>
          <w:i/>
          <w:lang w:val="eu-ES"/>
        </w:rPr>
        <w:t>3. – Gomendagarria da beste pertsona batzuk zaintzeko murrizketa-eskaerarekin batera honako hauek aurkeztea:</w:t>
      </w:r>
    </w:p>
    <w:p w14:paraId="4922A200" w14:textId="6636D774" w:rsidR="00E160C3" w:rsidRPr="00147905" w:rsidRDefault="00147905" w:rsidP="00147905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lang w:val="eu-ES"/>
        </w:rPr>
      </w:pPr>
      <w:r>
        <w:rPr>
          <w:rFonts w:asciiTheme="minorHAnsi" w:eastAsia="Arial" w:hAnsiTheme="minorHAnsi" w:cstheme="minorHAnsi"/>
          <w:i/>
          <w:lang w:val="eu-ES"/>
        </w:rPr>
        <w:t>Murrizketa</w:t>
      </w:r>
      <w:r w:rsidRPr="00147905">
        <w:rPr>
          <w:rFonts w:asciiTheme="minorHAnsi" w:eastAsia="Arial" w:hAnsiTheme="minorHAnsi" w:cstheme="minorHAnsi"/>
          <w:i/>
          <w:lang w:val="eu-ES"/>
        </w:rPr>
        <w:t xml:space="preserve"> eskatzen duen pertsonaren eta zaintzeko eskatzen den pertsonaren arteko ahaidetasun-harremana egiaztatzen duen dokumentazioa.</w:t>
      </w:r>
    </w:p>
    <w:sectPr w:rsidR="00E160C3" w:rsidRPr="00147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DBAC" w14:textId="77777777" w:rsidR="00621E8E" w:rsidRDefault="00621E8E">
      <w:pPr>
        <w:spacing w:line="240" w:lineRule="auto"/>
      </w:pPr>
      <w:r>
        <w:separator/>
      </w:r>
    </w:p>
  </w:endnote>
  <w:endnote w:type="continuationSeparator" w:id="0">
    <w:p w14:paraId="445EC6CD" w14:textId="77777777" w:rsidR="00621E8E" w:rsidRDefault="00621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D9C2" w14:textId="77777777" w:rsidR="0052262B" w:rsidRDefault="00522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D0FE" w14:textId="77777777" w:rsidR="001A5229" w:rsidRDefault="001A52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F936" w14:textId="77777777" w:rsidR="0052262B" w:rsidRDefault="00522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2005" w14:textId="77777777" w:rsidR="00621E8E" w:rsidRDefault="00621E8E">
      <w:pPr>
        <w:spacing w:line="240" w:lineRule="auto"/>
      </w:pPr>
      <w:r>
        <w:separator/>
      </w:r>
    </w:p>
  </w:footnote>
  <w:footnote w:type="continuationSeparator" w:id="0">
    <w:p w14:paraId="409825D0" w14:textId="77777777" w:rsidR="00621E8E" w:rsidRDefault="00621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2D2F" w14:textId="77777777" w:rsidR="0052262B" w:rsidRDefault="00522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48BA" w14:textId="77777777" w:rsidR="001A5229" w:rsidRDefault="001A52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9A44" w14:textId="77777777" w:rsidR="0052262B" w:rsidRDefault="00522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51BD"/>
    <w:multiLevelType w:val="hybridMultilevel"/>
    <w:tmpl w:val="F38033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06716"/>
    <w:multiLevelType w:val="hybridMultilevel"/>
    <w:tmpl w:val="1B6C3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B161C"/>
    <w:multiLevelType w:val="hybridMultilevel"/>
    <w:tmpl w:val="265E6000"/>
    <w:lvl w:ilvl="0" w:tplc="E57C508A">
      <w:start w:val="3"/>
      <w:numFmt w:val="bullet"/>
      <w:lvlText w:val="–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5253940">
    <w:abstractNumId w:val="0"/>
  </w:num>
  <w:num w:numId="2" w16cid:durableId="728260841">
    <w:abstractNumId w:val="2"/>
  </w:num>
  <w:num w:numId="3" w16cid:durableId="150978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3BB"/>
    <w:rsid w:val="0000617C"/>
    <w:rsid w:val="000C2D72"/>
    <w:rsid w:val="00147905"/>
    <w:rsid w:val="001A5229"/>
    <w:rsid w:val="001C1A6E"/>
    <w:rsid w:val="001F512E"/>
    <w:rsid w:val="002D64B0"/>
    <w:rsid w:val="0035006C"/>
    <w:rsid w:val="00361554"/>
    <w:rsid w:val="00376A53"/>
    <w:rsid w:val="003C5C19"/>
    <w:rsid w:val="00440774"/>
    <w:rsid w:val="004966F2"/>
    <w:rsid w:val="0052262B"/>
    <w:rsid w:val="00567CDE"/>
    <w:rsid w:val="005724C7"/>
    <w:rsid w:val="005977A4"/>
    <w:rsid w:val="005B0495"/>
    <w:rsid w:val="00621E8E"/>
    <w:rsid w:val="00642A6C"/>
    <w:rsid w:val="00654B4A"/>
    <w:rsid w:val="00673182"/>
    <w:rsid w:val="006B500E"/>
    <w:rsid w:val="006D3ED2"/>
    <w:rsid w:val="006F00A4"/>
    <w:rsid w:val="007606D4"/>
    <w:rsid w:val="0078139E"/>
    <w:rsid w:val="0079780F"/>
    <w:rsid w:val="007D50B6"/>
    <w:rsid w:val="007E0B16"/>
    <w:rsid w:val="00861B40"/>
    <w:rsid w:val="00952C5E"/>
    <w:rsid w:val="00992DA9"/>
    <w:rsid w:val="009D25AD"/>
    <w:rsid w:val="00A0336E"/>
    <w:rsid w:val="00A217E7"/>
    <w:rsid w:val="00A43BA2"/>
    <w:rsid w:val="00A479A6"/>
    <w:rsid w:val="00A82630"/>
    <w:rsid w:val="00A946D2"/>
    <w:rsid w:val="00A9615D"/>
    <w:rsid w:val="00B8764B"/>
    <w:rsid w:val="00BC199E"/>
    <w:rsid w:val="00C66CB1"/>
    <w:rsid w:val="00CB23BB"/>
    <w:rsid w:val="00CE3C90"/>
    <w:rsid w:val="00D17179"/>
    <w:rsid w:val="00D73429"/>
    <w:rsid w:val="00E0483D"/>
    <w:rsid w:val="00E160C3"/>
    <w:rsid w:val="00E6623E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346A1"/>
  <w15:docId w15:val="{F340582D-B74A-438A-BE74-0537971A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="Source Sans Pro" w:hAnsi="Source Sans Pro" w:cs="Source Sans Pro"/>
        <w:color w:val="000000"/>
        <w:kern w:val="3"/>
        <w:sz w:val="22"/>
        <w:szCs w:val="22"/>
        <w:lang w:val="en-US" w:eastAsia="zh-CN" w:bidi="hi-IN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Standard"/>
    <w:pPr>
      <w:keepNext/>
      <w:keepLines/>
      <w:spacing w:before="200" w:line="240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Standard"/>
    <w:pPr>
      <w:keepNext/>
      <w:keepLines/>
      <w:spacing w:before="200" w:line="240" w:lineRule="auto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Standard"/>
    <w:pPr>
      <w:keepNext/>
      <w:keepLines/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Standard"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Standard"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Standard"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</w:pPr>
    <w:rPr>
      <w:color w:val="979990"/>
      <w:sz w:val="60"/>
      <w:szCs w:val="60"/>
    </w:rPr>
  </w:style>
  <w:style w:type="paragraph" w:styleId="Subttulo">
    <w:name w:val="Subtitle"/>
    <w:basedOn w:val="Normal"/>
    <w:next w:val="Standard"/>
    <w:pPr>
      <w:keepNext/>
      <w:keepLines/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rPr>
      <w:rFonts w:cs="Mangal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rPr>
      <w:rFonts w:cs="Mangal"/>
      <w:szCs w:val="20"/>
    </w:rPr>
  </w:style>
  <w:style w:type="paragraph" w:customStyle="1" w:styleId="Default">
    <w:name w:val="Default"/>
    <w:rsid w:val="0035006C"/>
    <w:pPr>
      <w:autoSpaceDE w:val="0"/>
      <w:adjustRightInd w:val="0"/>
      <w:spacing w:line="240" w:lineRule="auto"/>
      <w:textAlignment w:val="auto"/>
    </w:pPr>
    <w:rPr>
      <w:rFonts w:ascii="Arial Unicode MS" w:hAnsi="Arial Unicode MS" w:cs="Arial Unicode MS"/>
      <w:kern w:val="0"/>
      <w:sz w:val="24"/>
      <w:szCs w:val="24"/>
      <w:lang w:val="es-ES" w:bidi="ar-SA"/>
    </w:rPr>
  </w:style>
  <w:style w:type="paragraph" w:customStyle="1" w:styleId="parrafo1">
    <w:name w:val="parrafo1"/>
    <w:basedOn w:val="Normal"/>
    <w:rsid w:val="0035006C"/>
    <w:pPr>
      <w:suppressAutoHyphens w:val="0"/>
      <w:autoSpaceDN/>
      <w:spacing w:before="180" w:after="180" w:line="240" w:lineRule="atLeast"/>
      <w:ind w:firstLine="360"/>
      <w:jc w:val="both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Daiteke, Consultoría Social-Gizarte Aholkularitza</dc:creator>
  <cp:keywords/>
  <cp:lastModifiedBy>Daiteke, Consultoría Social-Gizarte Aholkularitza</cp:lastModifiedBy>
  <cp:revision>2</cp:revision>
  <dcterms:created xsi:type="dcterms:W3CDTF">2024-08-06T06:16:00Z</dcterms:created>
  <dcterms:modified xsi:type="dcterms:W3CDTF">2024-08-06T06:16:00Z</dcterms:modified>
</cp:coreProperties>
</file>