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66B1" w14:textId="77777777" w:rsidR="003F4D1D" w:rsidRDefault="003F4D1D" w:rsidP="00E3197B">
      <w:pPr>
        <w:shd w:val="clear" w:color="auto" w:fill="FFFFFF"/>
        <w:jc w:val="both"/>
        <w:rPr>
          <w:rFonts w:ascii="Arial" w:hAnsi="Arial" w:cs="Arial"/>
          <w:bCs/>
          <w:sz w:val="20"/>
        </w:rPr>
        <w:sectPr w:rsidR="003F4D1D" w:rsidSect="00E3197B">
          <w:headerReference w:type="default" r:id="rId10"/>
          <w:footerReference w:type="default" r:id="rId11"/>
          <w:pgSz w:w="12240" w:h="15840"/>
          <w:pgMar w:top="1702" w:right="964" w:bottom="1247" w:left="964" w:header="284" w:footer="720" w:gutter="0"/>
          <w:cols w:space="720"/>
        </w:sectPr>
      </w:pPr>
    </w:p>
    <w:p w14:paraId="1BC664B4" w14:textId="77777777" w:rsidR="00E3197B" w:rsidRDefault="00E3197B" w:rsidP="00E3197B">
      <w:pPr>
        <w:shd w:val="clear" w:color="auto" w:fill="FFFFFF"/>
        <w:outlineLvl w:val="0"/>
        <w:rPr>
          <w:rFonts w:ascii="Arial" w:hAnsi="Arial"/>
          <w:b/>
          <w:bCs/>
          <w:sz w:val="22"/>
          <w:szCs w:val="22"/>
        </w:rPr>
      </w:pPr>
    </w:p>
    <w:p w14:paraId="2511FD0C" w14:textId="72935BA1" w:rsidR="00CC3A32" w:rsidRDefault="00E3197B" w:rsidP="00E3197B">
      <w:pPr>
        <w:shd w:val="clear" w:color="auto" w:fill="FFFFFF"/>
        <w:jc w:val="center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GARAPEN JASANGARRIA SUSTATZEKO  </w:t>
      </w:r>
      <w:r w:rsidR="00CC3A32">
        <w:rPr>
          <w:rFonts w:ascii="Arial" w:hAnsi="Arial"/>
          <w:b/>
          <w:bCs/>
          <w:sz w:val="22"/>
          <w:szCs w:val="22"/>
        </w:rPr>
        <w:t>LAGUNTZAK – 202</w:t>
      </w:r>
      <w:r w:rsidR="00867022">
        <w:rPr>
          <w:rFonts w:ascii="Arial" w:hAnsi="Arial"/>
          <w:b/>
          <w:bCs/>
          <w:sz w:val="22"/>
          <w:szCs w:val="22"/>
        </w:rPr>
        <w:t>3</w:t>
      </w:r>
      <w:r w:rsidR="00CC3A32">
        <w:rPr>
          <w:rFonts w:ascii="Arial" w:hAnsi="Arial"/>
          <w:b/>
          <w:bCs/>
          <w:sz w:val="22"/>
          <w:szCs w:val="22"/>
        </w:rPr>
        <w:t>ko deialdia</w:t>
      </w:r>
    </w:p>
    <w:p w14:paraId="3E257CEB" w14:textId="77777777" w:rsidR="00E3197B" w:rsidRPr="00754655" w:rsidRDefault="00E3197B" w:rsidP="00E3197B">
      <w:pPr>
        <w:shd w:val="clear" w:color="auto" w:fill="FFFFFF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F3608C1" w14:textId="77777777" w:rsidR="00981950" w:rsidRPr="00E142B8" w:rsidRDefault="00981950" w:rsidP="00AD7370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PROIEKTUAREN AZALPEN-MEMORIA – KLIMA-ALDAKETA</w:t>
      </w:r>
    </w:p>
    <w:p w14:paraId="16FAB599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14:paraId="71A42698" w14:textId="77777777" w:rsidR="00F55ED9" w:rsidRDefault="00F55ED9" w:rsidP="00F55ED9">
      <w:pPr>
        <w:jc w:val="center"/>
        <w:rPr>
          <w:rFonts w:ascii="Arial" w:hAnsi="Arial"/>
          <w:bCs/>
          <w:color w:val="FF0000"/>
          <w:sz w:val="20"/>
        </w:rPr>
      </w:pPr>
      <w:r w:rsidRPr="00E23AD2">
        <w:rPr>
          <w:rFonts w:ascii="Arial" w:hAnsi="Arial"/>
          <w:bCs/>
          <w:color w:val="FF0000"/>
          <w:sz w:val="20"/>
        </w:rPr>
        <w:t>(GARRANTZITSUA DA EREMU GUZTIAK EZ EZABATZEA. OSATU BAKARRIK)</w:t>
      </w:r>
    </w:p>
    <w:p w14:paraId="2B156E1F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14:paraId="417D360C" w14:textId="77777777" w:rsidTr="00E96260">
        <w:tc>
          <w:tcPr>
            <w:tcW w:w="10450" w:type="dxa"/>
            <w:gridSpan w:val="2"/>
            <w:shd w:val="clear" w:color="auto" w:fill="E0E0E0"/>
          </w:tcPr>
          <w:p w14:paraId="702E764C" w14:textId="77777777" w:rsidR="00E96260" w:rsidRPr="009C68BB" w:rsidRDefault="00E96260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E96260" w:rsidRPr="00383E76" w14:paraId="4E39A8C2" w14:textId="77777777" w:rsidTr="0097437F">
        <w:tc>
          <w:tcPr>
            <w:tcW w:w="2448" w:type="dxa"/>
          </w:tcPr>
          <w:p w14:paraId="7B8F4EAF" w14:textId="77777777" w:rsidR="00E96260" w:rsidRPr="00383E76" w:rsidRDefault="00E96260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43CA9818" w14:textId="77777777" w:rsidR="00E96260" w:rsidRPr="0097437F" w:rsidRDefault="00E96260" w:rsidP="0097437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31807" w:rsidRPr="00383E76" w14:paraId="6342C386" w14:textId="77777777" w:rsidTr="0097437F">
        <w:tc>
          <w:tcPr>
            <w:tcW w:w="2448" w:type="dxa"/>
          </w:tcPr>
          <w:p w14:paraId="150C04BA" w14:textId="77777777" w:rsidR="00031807" w:rsidRPr="00383E76" w:rsidRDefault="00031807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Biztanleria (biztanleak)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091E1CC7" w14:textId="77777777" w:rsidR="00031807" w:rsidRPr="0097437F" w:rsidRDefault="00031807" w:rsidP="0097437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1353E597" w14:textId="77777777"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355515FC" w14:textId="77777777" w:rsidTr="0097437F">
        <w:tc>
          <w:tcPr>
            <w:tcW w:w="3348" w:type="dxa"/>
            <w:shd w:val="clear" w:color="auto" w:fill="E0E0E0"/>
          </w:tcPr>
          <w:p w14:paraId="149B99A4" w14:textId="77777777" w:rsidR="00A9263C" w:rsidRPr="009C68BB" w:rsidRDefault="000374B5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jarduketaren izena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3061DC81" w14:textId="77777777" w:rsidR="00A9263C" w:rsidRPr="00383E76" w:rsidRDefault="00A9263C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C392536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7555917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954"/>
      </w:tblGrid>
      <w:tr w:rsidR="007E4E61" w:rsidRPr="00383E76" w14:paraId="57788767" w14:textId="77777777" w:rsidTr="001560B8">
        <w:tc>
          <w:tcPr>
            <w:tcW w:w="10485" w:type="dxa"/>
            <w:gridSpan w:val="2"/>
            <w:shd w:val="clear" w:color="auto" w:fill="E0E0E0"/>
          </w:tcPr>
          <w:p w14:paraId="0047A458" w14:textId="77777777" w:rsidR="007E4E61" w:rsidRPr="009C68BB" w:rsidRDefault="007E4E61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AF1C2A" w:rsidRPr="00383E76" w14:paraId="0C3DA87C" w14:textId="77777777" w:rsidTr="001560B8">
        <w:tc>
          <w:tcPr>
            <w:tcW w:w="10485" w:type="dxa"/>
            <w:gridSpan w:val="2"/>
            <w:shd w:val="clear" w:color="auto" w:fill="auto"/>
          </w:tcPr>
          <w:p w14:paraId="45EF668A" w14:textId="77777777" w:rsidR="00AF1C2A" w:rsidRPr="00160BBA" w:rsidRDefault="00AF1C2A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Diruz laguntzea nahi den proiektu mota (markatu dagozkion lerroa eta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azpilerroa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)</w:t>
            </w:r>
          </w:p>
        </w:tc>
      </w:tr>
      <w:tr w:rsidR="00031807" w:rsidRPr="00304E38" w14:paraId="2768138C" w14:textId="77777777" w:rsidTr="00983116">
        <w:trPr>
          <w:trHeight w:val="125"/>
        </w:trPr>
        <w:tc>
          <w:tcPr>
            <w:tcW w:w="4531" w:type="dxa"/>
            <w:shd w:val="clear" w:color="auto" w:fill="F2F2F2" w:themeFill="background1" w:themeFillShade="F2"/>
          </w:tcPr>
          <w:p w14:paraId="34754330" w14:textId="77777777" w:rsidR="00031807" w:rsidRPr="00304E38" w:rsidRDefault="00031807" w:rsidP="0098311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83116">
              <w:rPr>
                <w:rFonts w:ascii="Arial" w:hAnsi="Arial" w:cs="Arial"/>
                <w:bCs/>
                <w:sz w:val="20"/>
              </w:rPr>
              <w:t>Lerroa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119F4D60" w14:textId="77777777" w:rsidR="00C37A22" w:rsidRDefault="00031807" w:rsidP="00983116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83116">
              <w:rPr>
                <w:rFonts w:ascii="Arial" w:hAnsi="Arial" w:cs="Arial"/>
                <w:bCs/>
                <w:sz w:val="20"/>
              </w:rPr>
              <w:t>Azpilerroa</w:t>
            </w:r>
            <w:proofErr w:type="spellEnd"/>
          </w:p>
        </w:tc>
      </w:tr>
      <w:tr w:rsidR="00983116" w:rsidRPr="00304E38" w14:paraId="22EA7360" w14:textId="77777777" w:rsidTr="001560B8">
        <w:tc>
          <w:tcPr>
            <w:tcW w:w="4531" w:type="dxa"/>
            <w:vMerge w:val="restart"/>
            <w:shd w:val="clear" w:color="auto" w:fill="FFFFFF"/>
          </w:tcPr>
          <w:p w14:paraId="30E3A89A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vertAlign w:val="subscript"/>
              </w:rPr>
            </w:pPr>
            <w:r>
              <w:rPr>
                <w:rFonts w:ascii="Arial" w:hAnsi="Arial"/>
                <w:bCs/>
                <w:sz w:val="20"/>
              </w:rPr>
              <w:t>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-a murriztea - arintzea</w:t>
            </w:r>
          </w:p>
          <w:p w14:paraId="28C7F004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(Mugikortasun jasangarria)</w:t>
            </w:r>
          </w:p>
          <w:p w14:paraId="194F9BA7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5E529D7" w14:textId="1E13131D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sz w:val="20"/>
              </w:rPr>
            </w:r>
            <w:r w:rsidR="00867022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4" w:type="dxa"/>
            <w:shd w:val="clear" w:color="auto" w:fill="FFFFFF"/>
          </w:tcPr>
          <w:p w14:paraId="4248124C" w14:textId="53E2CDA6" w:rsidR="0098311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Isuri gutxiko eremuak diseinatzea eta ezartzea</w:t>
            </w:r>
          </w:p>
          <w:p w14:paraId="2FC4908E" w14:textId="744626B6" w:rsidR="00983116" w:rsidRPr="00923B5C" w:rsidDel="00031807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E2BB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sz w:val="20"/>
              </w:rPr>
            </w:r>
            <w:r w:rsidR="00867022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3116" w:rsidRPr="00304E38" w14:paraId="3DD3A348" w14:textId="77777777" w:rsidTr="001560B8">
        <w:tc>
          <w:tcPr>
            <w:tcW w:w="4531" w:type="dxa"/>
            <w:vMerge/>
            <w:shd w:val="clear" w:color="auto" w:fill="FFFFFF"/>
          </w:tcPr>
          <w:p w14:paraId="1758F0E9" w14:textId="2EB3557F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4" w:type="dxa"/>
            <w:shd w:val="clear" w:color="auto" w:fill="FFFFFF"/>
          </w:tcPr>
          <w:p w14:paraId="4A1ED59D" w14:textId="77777777" w:rsidR="00983116" w:rsidRPr="00923B5C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Bidegorriak</w:t>
            </w:r>
          </w:p>
          <w:p w14:paraId="1BF5C001" w14:textId="77777777" w:rsidR="00983116" w:rsidRPr="00923B5C" w:rsidDel="00031807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sz w:val="20"/>
              </w:rPr>
            </w:r>
            <w:r w:rsidR="00867022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3116" w:rsidRPr="00304E38" w14:paraId="4E874897" w14:textId="77777777" w:rsidTr="001560B8">
        <w:tc>
          <w:tcPr>
            <w:tcW w:w="4531" w:type="dxa"/>
            <w:vMerge/>
            <w:shd w:val="clear" w:color="auto" w:fill="FFFFFF"/>
          </w:tcPr>
          <w:p w14:paraId="7B2BCE7B" w14:textId="6B428548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4" w:type="dxa"/>
            <w:shd w:val="clear" w:color="auto" w:fill="FFFFFF"/>
          </w:tcPr>
          <w:p w14:paraId="304CA21F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Disuasio-aparkalekuak</w:t>
            </w:r>
            <w:r w:rsidRPr="00304E38">
              <w:rPr>
                <w:rFonts w:ascii="Arial" w:hAnsi="Arial" w:cs="Arial"/>
                <w:sz w:val="20"/>
              </w:rPr>
              <w:t xml:space="preserve"> </w:t>
            </w:r>
          </w:p>
          <w:p w14:paraId="5B43AE6C" w14:textId="3CE82127" w:rsidR="00983116" w:rsidRPr="00923B5C" w:rsidDel="00031807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sz w:val="20"/>
              </w:rPr>
            </w:r>
            <w:r w:rsidR="00867022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37F" w:rsidRPr="00304E38" w14:paraId="13638621" w14:textId="77777777" w:rsidTr="001560B8">
        <w:tc>
          <w:tcPr>
            <w:tcW w:w="4531" w:type="dxa"/>
            <w:vMerge w:val="restart"/>
            <w:shd w:val="clear" w:color="auto" w:fill="FFFFFF"/>
          </w:tcPr>
          <w:p w14:paraId="7F8B5E94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52D9">
              <w:rPr>
                <w:rFonts w:ascii="Arial" w:hAnsi="Arial"/>
                <w:bCs/>
                <w:sz w:val="19"/>
                <w:szCs w:val="19"/>
              </w:rPr>
              <w:t>Karbonoa xurgatzea – gutxitzea</w:t>
            </w:r>
          </w:p>
          <w:p w14:paraId="20B85E9C" w14:textId="77777777" w:rsidR="0097437F" w:rsidRPr="00470180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  <w:highlight w:val="yellow"/>
              </w:rPr>
            </w:pPr>
            <w:r w:rsidRPr="00A252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D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</w:rPr>
            </w:r>
            <w:r w:rsidR="0086702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252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954" w:type="dxa"/>
            <w:shd w:val="clear" w:color="auto" w:fill="FFFFFF"/>
          </w:tcPr>
          <w:p w14:paraId="5C12507A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52D9">
              <w:rPr>
                <w:rFonts w:ascii="Arial" w:hAnsi="Arial"/>
                <w:sz w:val="20"/>
              </w:rPr>
              <w:t>Basotzea</w:t>
            </w:r>
          </w:p>
          <w:p w14:paraId="45A62EF0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52D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sz w:val="20"/>
              </w:rPr>
            </w:r>
            <w:r w:rsidR="00867022">
              <w:rPr>
                <w:rFonts w:ascii="Arial" w:hAnsi="Arial" w:cs="Arial"/>
                <w:sz w:val="20"/>
              </w:rPr>
              <w:fldChar w:fldCharType="separate"/>
            </w:r>
            <w:r w:rsidRPr="00A252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37F" w:rsidRPr="00304E38" w14:paraId="3CC223DB" w14:textId="77777777" w:rsidTr="001560B8">
        <w:tc>
          <w:tcPr>
            <w:tcW w:w="4531" w:type="dxa"/>
            <w:vMerge/>
            <w:shd w:val="clear" w:color="auto" w:fill="FFFFFF"/>
          </w:tcPr>
          <w:p w14:paraId="6C1D6AC4" w14:textId="77777777" w:rsidR="0097437F" w:rsidRPr="00470180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5954" w:type="dxa"/>
            <w:shd w:val="clear" w:color="auto" w:fill="FFFFFF"/>
          </w:tcPr>
          <w:p w14:paraId="3F95C5AF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52D9">
              <w:rPr>
                <w:rFonts w:ascii="Arial" w:hAnsi="Arial"/>
                <w:sz w:val="20"/>
              </w:rPr>
              <w:t>Berriz basotzea</w:t>
            </w:r>
          </w:p>
          <w:p w14:paraId="6FCD9460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52D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sz w:val="20"/>
              </w:rPr>
            </w:r>
            <w:r w:rsidR="00867022">
              <w:rPr>
                <w:rFonts w:ascii="Arial" w:hAnsi="Arial" w:cs="Arial"/>
                <w:sz w:val="20"/>
              </w:rPr>
              <w:fldChar w:fldCharType="separate"/>
            </w:r>
            <w:r w:rsidRPr="00A252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37F" w:rsidRPr="00304E38" w14:paraId="720972F6" w14:textId="77777777" w:rsidTr="0097437F">
        <w:tc>
          <w:tcPr>
            <w:tcW w:w="4531" w:type="dxa"/>
            <w:vMerge w:val="restart"/>
            <w:shd w:val="clear" w:color="auto" w:fill="FFFFFF"/>
            <w:vAlign w:val="center"/>
          </w:tcPr>
          <w:p w14:paraId="7EE6617F" w14:textId="470F722B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Egokitzapena</w:t>
            </w:r>
          </w:p>
          <w:p w14:paraId="67373647" w14:textId="77777777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(klima-aldaketaren inpaktuak minimizatzea eta erresilientzia hobetzea)</w:t>
            </w:r>
          </w:p>
          <w:p w14:paraId="4C2A266C" w14:textId="77777777" w:rsidR="0097437F" w:rsidRPr="00304E38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5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</w:rPr>
            </w:r>
            <w:r w:rsidR="0086702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3B5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954" w:type="dxa"/>
            <w:shd w:val="clear" w:color="auto" w:fill="FFFFFF"/>
          </w:tcPr>
          <w:p w14:paraId="0810D4E7" w14:textId="385105DC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55B24">
              <w:rPr>
                <w:rFonts w:ascii="Arial" w:hAnsi="Arial"/>
                <w:bCs/>
                <w:sz w:val="20"/>
              </w:rPr>
              <w:t xml:space="preserve">Klimari eta energiari buruzko </w:t>
            </w:r>
            <w:r w:rsidRPr="00A252D9">
              <w:rPr>
                <w:rFonts w:ascii="Arial" w:hAnsi="Arial"/>
                <w:bCs/>
                <w:sz w:val="20"/>
              </w:rPr>
              <w:t>planak</w:t>
            </w:r>
          </w:p>
          <w:p w14:paraId="08C46954" w14:textId="77777777" w:rsidR="0097437F" w:rsidRPr="00304E38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5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</w:rPr>
            </w:r>
            <w:r w:rsidR="0086702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3B5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437F" w:rsidRPr="00304E38" w14:paraId="27F5EE72" w14:textId="77777777" w:rsidTr="001560B8">
        <w:tc>
          <w:tcPr>
            <w:tcW w:w="4531" w:type="dxa"/>
            <w:vMerge/>
            <w:shd w:val="clear" w:color="auto" w:fill="FFFFFF"/>
          </w:tcPr>
          <w:p w14:paraId="2FFF3BBA" w14:textId="77777777" w:rsidR="0097437F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FFFFFF"/>
          </w:tcPr>
          <w:p w14:paraId="38D6DEDE" w14:textId="77FB5BFE" w:rsidR="0097437F" w:rsidRPr="0076767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Egokitzapena – klima-aldaketaren integrazioa eta/edo naturan oinarritutako konponbideak</w:t>
            </w:r>
          </w:p>
          <w:p w14:paraId="6DA32CAE" w14:textId="2630C4F0" w:rsidR="0097437F" w:rsidRPr="00767676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7676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</w:rPr>
            </w:r>
            <w:r w:rsidR="0086702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767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437F" w:rsidRPr="00304E38" w14:paraId="0A63EAAD" w14:textId="77777777" w:rsidTr="001560B8">
        <w:tc>
          <w:tcPr>
            <w:tcW w:w="4531" w:type="dxa"/>
            <w:vMerge/>
            <w:shd w:val="clear" w:color="auto" w:fill="FFFFFF"/>
          </w:tcPr>
          <w:p w14:paraId="4980E958" w14:textId="77777777" w:rsidR="0097437F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FFFFFF"/>
          </w:tcPr>
          <w:p w14:paraId="3800004F" w14:textId="30CFC75A" w:rsidR="0097437F" w:rsidRPr="0076767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Egokitzapena – naturan oinarritutako konponbideak sustatzeko eta erabiltzeko esku-hartzeak</w:t>
            </w:r>
          </w:p>
          <w:p w14:paraId="7184B014" w14:textId="7318975C" w:rsidR="0097437F" w:rsidRPr="00767676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7676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</w:rPr>
            </w:r>
            <w:r w:rsidR="0086702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767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437F" w:rsidRPr="00304E38" w14:paraId="650CC5CF" w14:textId="77777777" w:rsidTr="001560B8">
        <w:tc>
          <w:tcPr>
            <w:tcW w:w="4531" w:type="dxa"/>
            <w:vMerge/>
            <w:shd w:val="clear" w:color="auto" w:fill="FFFFFF"/>
          </w:tcPr>
          <w:p w14:paraId="3AFFB229" w14:textId="77777777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FFFFFF"/>
          </w:tcPr>
          <w:p w14:paraId="1B18101D" w14:textId="7DF3F76C" w:rsidR="0097437F" w:rsidRPr="0076767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Egokitzapena – Kostaldeko jarduketak</w:t>
            </w:r>
            <w:r w:rsidR="0097437F" w:rsidRPr="0076767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  <w:p w14:paraId="294206D4" w14:textId="052EF9E9" w:rsidR="0097437F" w:rsidRPr="00767676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20"/>
              </w:rPr>
            </w:pPr>
            <w:r w:rsidRPr="007676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</w:rPr>
            </w:r>
            <w:r w:rsidR="0086702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767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C1B209B" w14:textId="77777777" w:rsidR="00983116" w:rsidRDefault="00983116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97437F" w:rsidRPr="00383E76" w14:paraId="35F3E0D2" w14:textId="77777777" w:rsidTr="001560B8">
        <w:tc>
          <w:tcPr>
            <w:tcW w:w="10485" w:type="dxa"/>
          </w:tcPr>
          <w:p w14:paraId="40A9321A" w14:textId="402A6B62" w:rsidR="0097437F" w:rsidRPr="00C20AD6" w:rsidRDefault="0097437F" w:rsidP="00C20AD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Laburpena</w:t>
            </w:r>
          </w:p>
        </w:tc>
      </w:tr>
      <w:tr w:rsidR="0097437F" w:rsidRPr="00383E76" w14:paraId="3F848315" w14:textId="77777777" w:rsidTr="009E199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495CE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F3DE8C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0AD6B1D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F70129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8F44EEC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42985399" w14:textId="733F7A6D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1D4D9F8" w14:textId="77777777" w:rsidR="00951D02" w:rsidRPr="00951D02" w:rsidRDefault="00951D02" w:rsidP="00951D02">
      <w:pPr>
        <w:outlineLvl w:val="0"/>
        <w:rPr>
          <w:rFonts w:ascii="Arial" w:hAnsi="Arial"/>
          <w:b/>
          <w:bCs/>
          <w:color w:val="0070C0"/>
          <w:sz w:val="20"/>
        </w:rPr>
      </w:pPr>
      <w:r w:rsidRPr="00951D02">
        <w:rPr>
          <w:rFonts w:ascii="Arial" w:hAnsi="Arial"/>
          <w:b/>
          <w:bCs/>
          <w:color w:val="0070C0"/>
          <w:sz w:val="20"/>
        </w:rPr>
        <w:t>Jarduketak lursail baten gainean jardutea eskatzen ote duen (adibidez, disuasio-aparkalekuak, bidegorriak...), erantsi kokapen-formularioa.</w:t>
      </w:r>
    </w:p>
    <w:p w14:paraId="60BBDB31" w14:textId="77777777" w:rsidR="00951D02" w:rsidRDefault="00951D02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D58AD" w:rsidRPr="00383E76" w14:paraId="3F73560C" w14:textId="77777777" w:rsidTr="001347A7">
        <w:tc>
          <w:tcPr>
            <w:tcW w:w="10485" w:type="dxa"/>
            <w:shd w:val="clear" w:color="auto" w:fill="E0E0E0"/>
          </w:tcPr>
          <w:p w14:paraId="68CBFB15" w14:textId="77777777" w:rsidR="000D58AD" w:rsidRPr="009C68BB" w:rsidRDefault="008706A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Azpiegituretan, honakoen justifikazioa:</w:t>
            </w:r>
          </w:p>
          <w:p w14:paraId="746C410C" w14:textId="70629C3A" w:rsidR="008706A9" w:rsidRPr="009C68BB" w:rsidRDefault="008664C8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-Erabilitako materialaren % </w:t>
            </w:r>
            <w:r w:rsidR="001347A7">
              <w:rPr>
                <w:rFonts w:ascii="Arial" w:hAnsi="Arial"/>
                <w:bCs/>
                <w:sz w:val="20"/>
              </w:rPr>
              <w:t>4</w:t>
            </w:r>
            <w:r>
              <w:rPr>
                <w:rFonts w:ascii="Arial" w:hAnsi="Arial"/>
                <w:bCs/>
                <w:sz w:val="20"/>
              </w:rPr>
              <w:t>0 birziklatutakoa izatea (azpiegiturak)</w:t>
            </w:r>
          </w:p>
          <w:p w14:paraId="78086331" w14:textId="77777777" w:rsidR="008706A9" w:rsidRPr="009C68BB" w:rsidRDefault="008706A9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-Irizpide ekologikoak, paisaia-integrazioa eta biodibertsitatearen kontserbazioa</w:t>
            </w:r>
          </w:p>
          <w:p w14:paraId="74D23620" w14:textId="77777777" w:rsidR="008706A9" w:rsidRPr="008706A9" w:rsidRDefault="008706A9" w:rsidP="009C68BB">
            <w:r>
              <w:rPr>
                <w:rFonts w:ascii="Arial" w:hAnsi="Arial"/>
                <w:bCs/>
                <w:sz w:val="20"/>
              </w:rPr>
              <w:t>Oharra: laburpen bat egin daiteke eta kontzeptu hauek zein dokumentu eta ataletan garatzen diren adieraz daiteke.</w:t>
            </w:r>
          </w:p>
        </w:tc>
      </w:tr>
      <w:tr w:rsidR="008706A9" w:rsidRPr="00383E76" w14:paraId="3D25D510" w14:textId="77777777" w:rsidTr="001347A7">
        <w:trPr>
          <w:trHeight w:val="284"/>
        </w:trPr>
        <w:tc>
          <w:tcPr>
            <w:tcW w:w="10485" w:type="dxa"/>
            <w:shd w:val="clear" w:color="auto" w:fill="F2F2F2"/>
          </w:tcPr>
          <w:p w14:paraId="46B8DDE8" w14:textId="77777777"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Birziklatutako materiala</w:t>
            </w:r>
          </w:p>
        </w:tc>
      </w:tr>
      <w:tr w:rsidR="008706A9" w:rsidRPr="00383E76" w14:paraId="58E7A4CA" w14:textId="77777777" w:rsidTr="001347A7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6F6BA119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F103791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C307656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A38B814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CFAB467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8706A9" w:rsidRPr="00383E76" w14:paraId="0FCE920D" w14:textId="77777777" w:rsidTr="001347A7">
        <w:trPr>
          <w:trHeight w:val="284"/>
        </w:trPr>
        <w:tc>
          <w:tcPr>
            <w:tcW w:w="10485" w:type="dxa"/>
            <w:shd w:val="clear" w:color="auto" w:fill="F2F2F2"/>
          </w:tcPr>
          <w:p w14:paraId="49A9BD43" w14:textId="77777777" w:rsidR="008706A9" w:rsidRPr="00383E76" w:rsidRDefault="008706A9" w:rsidP="00462C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-Irizpide ekologikoak, paisaia-integrazioa eta biodibertsitatearen kontserbazioa</w:t>
            </w:r>
          </w:p>
        </w:tc>
      </w:tr>
      <w:tr w:rsidR="008706A9" w:rsidRPr="00383E76" w14:paraId="094FF837" w14:textId="77777777" w:rsidTr="001347A7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02C5C6FB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86F3EE2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ECC4AAE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E59D93D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7EFE5CF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5BF20A6E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6F86FD7E" w14:textId="77777777"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 xml:space="preserve">I. </w:t>
      </w:r>
      <w:r>
        <w:rPr>
          <w:rFonts w:ascii="Arial" w:hAnsi="Arial"/>
          <w:b/>
          <w:bCs/>
          <w:sz w:val="20"/>
          <w:u w:val="single"/>
        </w:rPr>
        <w:t>JARDUKETAREN IZAERA BERRITZAILE ETA ESTRATEGIKOAREN JUSTIFIKAZIOA</w:t>
      </w:r>
      <w:r>
        <w:rPr>
          <w:rFonts w:ascii="Arial" w:hAnsi="Arial"/>
          <w:b/>
          <w:bCs/>
          <w:sz w:val="22"/>
          <w:u w:val="single"/>
        </w:rPr>
        <w:t>:</w:t>
      </w:r>
    </w:p>
    <w:p w14:paraId="28B7BB51" w14:textId="77777777"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928"/>
        <w:gridCol w:w="6060"/>
      </w:tblGrid>
      <w:tr w:rsidR="00BF360C" w:rsidRPr="00383E76" w14:paraId="4A0CC9C1" w14:textId="77777777" w:rsidTr="005A2CE7">
        <w:tc>
          <w:tcPr>
            <w:tcW w:w="10450" w:type="dxa"/>
            <w:gridSpan w:val="3"/>
            <w:shd w:val="clear" w:color="auto" w:fill="E0E0E0"/>
          </w:tcPr>
          <w:p w14:paraId="2B99E5AC" w14:textId="77777777" w:rsidR="00BF360C" w:rsidRPr="009C68BB" w:rsidRDefault="00BF360C" w:rsidP="005A2CE7">
            <w:r>
              <w:rPr>
                <w:rFonts w:ascii="Arial" w:hAnsi="Arial"/>
                <w:bCs/>
                <w:sz w:val="20"/>
              </w:rPr>
              <w:t>Izaera berritzailea:</w:t>
            </w:r>
          </w:p>
        </w:tc>
      </w:tr>
      <w:tr w:rsidR="001347A7" w:rsidRPr="00383E76" w14:paraId="3A946716" w14:textId="77777777" w:rsidTr="001347A7">
        <w:tc>
          <w:tcPr>
            <w:tcW w:w="4390" w:type="dxa"/>
            <w:gridSpan w:val="2"/>
            <w:shd w:val="clear" w:color="auto" w:fill="FFFFFF"/>
          </w:tcPr>
          <w:p w14:paraId="00517477" w14:textId="6A60E070" w:rsidR="001347A7" w:rsidRPr="00806A2A" w:rsidRDefault="001347A7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udalerri batzuetan garatu da aurrez? </w:t>
            </w:r>
          </w:p>
        </w:tc>
        <w:tc>
          <w:tcPr>
            <w:tcW w:w="6060" w:type="dxa"/>
            <w:shd w:val="clear" w:color="auto" w:fill="DEEAF6" w:themeFill="accent1" w:themeFillTint="33"/>
          </w:tcPr>
          <w:p w14:paraId="67A4DBE2" w14:textId="218F0873" w:rsidR="001347A7" w:rsidRPr="001347A7" w:rsidRDefault="001347A7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  <w:lang w:val="es-ES"/>
              </w:rPr>
            </w:r>
            <w:r w:rsidR="00867022">
              <w:rPr>
                <w:rFonts w:ascii="Arial" w:hAnsi="Arial" w:cs="Arial"/>
                <w:bCs/>
                <w:sz w:val="20"/>
                <w:lang w:val="es-ES"/>
              </w:rPr>
              <w:fldChar w:fldCharType="separate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end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t xml:space="preserve"> Bai  </w:t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instrText xml:space="preserve"> FORMCHECKBOX </w:instrText>
            </w:r>
            <w:r w:rsidR="00867022">
              <w:rPr>
                <w:rFonts w:ascii="Arial" w:hAnsi="Arial" w:cs="Arial"/>
                <w:bCs/>
                <w:sz w:val="20"/>
                <w:lang w:val="es-ES"/>
              </w:rPr>
            </w:r>
            <w:r w:rsidR="00867022">
              <w:rPr>
                <w:rFonts w:ascii="Arial" w:hAnsi="Arial" w:cs="Arial"/>
                <w:bCs/>
                <w:sz w:val="20"/>
                <w:lang w:val="es-ES"/>
              </w:rPr>
              <w:fldChar w:fldCharType="separate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end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t xml:space="preserve"> Ez</w:t>
            </w:r>
          </w:p>
        </w:tc>
      </w:tr>
      <w:tr w:rsidR="00BF360C" w:rsidRPr="00383E76" w14:paraId="1E044D4C" w14:textId="77777777" w:rsidTr="001347A7">
        <w:tc>
          <w:tcPr>
            <w:tcW w:w="3462" w:type="dxa"/>
            <w:shd w:val="clear" w:color="auto" w:fill="FFFFFF"/>
          </w:tcPr>
          <w:p w14:paraId="6F6D9A47" w14:textId="77777777" w:rsidR="00BF360C" w:rsidRDefault="00462C07" w:rsidP="005A2CE7">
            <w:pPr>
              <w:shd w:val="clear" w:color="auto" w:fill="FFFFFF"/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 garatu da?</w:t>
            </w:r>
          </w:p>
          <w:p w14:paraId="6A4385BD" w14:textId="14467E72" w:rsidR="00767676" w:rsidRPr="00383E76" w:rsidRDefault="00767676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3B6EA031" w14:textId="77777777" w:rsidR="00BF360C" w:rsidRPr="001347A7" w:rsidRDefault="00BF360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F360C" w:rsidRPr="00383E76" w14:paraId="06ECC80C" w14:textId="77777777" w:rsidTr="001347A7">
        <w:tc>
          <w:tcPr>
            <w:tcW w:w="3462" w:type="dxa"/>
            <w:shd w:val="clear" w:color="auto" w:fill="FFFFFF"/>
          </w:tcPr>
          <w:p w14:paraId="261619C1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Proiektuaren izaera berritzailearen justifikazioa (ezarpen baxua EAEn, ezaugarri berriak, pilotatzea...)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38E6BCFB" w14:textId="77777777" w:rsidR="00BF360C" w:rsidRPr="001347A7" w:rsidRDefault="00BF360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44C32630" w14:textId="77777777"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383E76" w14:paraId="5414B84D" w14:textId="77777777" w:rsidTr="003A0F1D">
        <w:tc>
          <w:tcPr>
            <w:tcW w:w="10452" w:type="dxa"/>
            <w:gridSpan w:val="2"/>
            <w:shd w:val="clear" w:color="auto" w:fill="E0E0E0"/>
          </w:tcPr>
          <w:p w14:paraId="0D9CD143" w14:textId="77777777" w:rsidR="00521529" w:rsidRPr="003A0F1D" w:rsidRDefault="002D1994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Ekintzaren izaera estrategiko</w:t>
            </w:r>
          </w:p>
        </w:tc>
      </w:tr>
      <w:tr w:rsidR="00521529" w:rsidRPr="00383E76" w14:paraId="74E49FA6" w14:textId="77777777" w:rsidTr="003A0F1D">
        <w:tc>
          <w:tcPr>
            <w:tcW w:w="10452" w:type="dxa"/>
            <w:gridSpan w:val="2"/>
            <w:shd w:val="clear" w:color="auto" w:fill="FFFFFF"/>
          </w:tcPr>
          <w:p w14:paraId="39EF4E52" w14:textId="77777777"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a) Jarduketaren izaera estrategikoa, </w:t>
            </w:r>
            <w:r w:rsidR="002D1994">
              <w:rPr>
                <w:rFonts w:ascii="Arial" w:hAnsi="Arial"/>
                <w:bCs/>
                <w:sz w:val="20"/>
              </w:rPr>
              <w:t>Ekonomiaren Garapen, Jasangarritasun eta Ingurumen</w:t>
            </w:r>
            <w:r>
              <w:rPr>
                <w:rFonts w:ascii="Arial" w:hAnsi="Arial"/>
                <w:bCs/>
                <w:sz w:val="20"/>
              </w:rPr>
              <w:t xml:space="preserve"> Sailaren estrategia, plan eta programekin bat etorriz.</w:t>
            </w:r>
          </w:p>
          <w:p w14:paraId="2C9C6C4B" w14:textId="77777777"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07F33E2F" w14:textId="77777777" w:rsidR="00462C07" w:rsidRDefault="00BC0AFB" w:rsidP="00462C07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Toki-erakundeak jasangarritasun-politikak betetzeko hitza ematea, eta jasangarritasun-prozesuaren ebaluazio- eta jarraipen-txostena egitea. </w:t>
            </w:r>
          </w:p>
          <w:p w14:paraId="19A548C0" w14:textId="77777777" w:rsidR="00C37A22" w:rsidRDefault="00462C07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b/>
                <w:sz w:val="20"/>
              </w:rPr>
              <w:lastRenderedPageBreak/>
              <w:t>Oharra</w:t>
            </w:r>
            <w:r>
              <w:rPr>
                <w:rFonts w:ascii="Arial" w:hAnsi="Arial"/>
                <w:bCs/>
                <w:sz w:val="20"/>
              </w:rPr>
              <w:t>: alderdi hori ofizioz egiaztatu egingo da Udalsarea2030 sareko kide diren eta dagokien Udal-politiken Ebaluazio-programan parte hartzen duten udaletan.</w:t>
            </w:r>
          </w:p>
        </w:tc>
      </w:tr>
      <w:tr w:rsidR="003A0F1D" w14:paraId="232F1B32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452" w:type="dxa"/>
            <w:gridSpan w:val="2"/>
            <w:shd w:val="clear" w:color="auto" w:fill="DEEAF6" w:themeFill="accent1" w:themeFillTint="33"/>
          </w:tcPr>
          <w:p w14:paraId="01CDA276" w14:textId="77777777" w:rsidR="003A0F1D" w:rsidRPr="001347A7" w:rsidRDefault="003A0F1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8DE45C9" w14:textId="77777777" w:rsidR="00E3197B" w:rsidRPr="001347A7" w:rsidRDefault="00E3197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27FD5A" w14:textId="77777777" w:rsidR="00E3197B" w:rsidRPr="001347A7" w:rsidRDefault="00E3197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D58AD" w14:paraId="7A138EEE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61331B2A" w14:textId="77777777" w:rsidR="000D58AD" w:rsidRPr="00E320F2" w:rsidRDefault="00BC0AF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Adierazi jasangarritasun-planak edo –programak dauden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00A5F779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3D5C5B" w14:paraId="00A72DCD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5B5F4695" w14:textId="77777777" w:rsidR="003D5C5B" w:rsidRPr="00E320F2" w:rsidRDefault="003D5C5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Adierazi Tokiko Ekintza-planaren ebaluazio- eta jarraipen-txostena dagoen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7123ACC0" w14:textId="77777777" w:rsidR="003D5C5B" w:rsidRPr="001347A7" w:rsidRDefault="003D5C5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31807" w14:paraId="3670BE1B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894C241" w14:textId="77777777" w:rsidR="00031807" w:rsidRPr="000D6E18" w:rsidRDefault="001560B8" w:rsidP="00DD02D9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Adierazi udalerriaren eta udalaren berotegi-efektuko gasen isurtze-inbentarioa sistematikoki kalkulatzen den</w:t>
            </w:r>
            <w:r w:rsidRPr="000D6E18">
              <w:rPr>
                <w:rStyle w:val="Refdenotaalpie"/>
                <w:rFonts w:ascii="Arial" w:hAnsi="Arial"/>
                <w:bCs/>
                <w:sz w:val="20"/>
              </w:rPr>
              <w:t xml:space="preserve"> </w:t>
            </w:r>
            <w:r w:rsidR="00031807" w:rsidRPr="000D6E18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6DECF49B" w14:textId="77777777" w:rsidR="00031807" w:rsidRPr="001347A7" w:rsidRDefault="00031807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D58AD" w14:paraId="712D0B4C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1E39E14F" w14:textId="77777777" w:rsidR="00C37A22" w:rsidRPr="000D6E18" w:rsidRDefault="000D58AD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Adierazi klima-aldaketarekin lotutako bestelako planak, programak edo ordenantzak dauden</w:t>
            </w:r>
            <w:r w:rsidR="009C38C6" w:rsidRPr="000D6E18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D8562D3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31807" w14:paraId="2BC2B457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681749DC" w14:textId="77777777" w:rsidR="00C37A22" w:rsidRPr="000D6E18" w:rsidRDefault="001560B8" w:rsidP="001560B8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 xml:space="preserve">Adierazi klima-aldaketarekin zerikusia duten nazioarteko edo estatuko hitzarmenak sinatu diren: alkateen arteko ituna, </w:t>
            </w:r>
            <w:proofErr w:type="spellStart"/>
            <w:r w:rsidRPr="000D6E18">
              <w:rPr>
                <w:rFonts w:ascii="Arial" w:hAnsi="Arial"/>
                <w:bCs/>
                <w:sz w:val="20"/>
              </w:rPr>
              <w:t>Compact</w:t>
            </w:r>
            <w:proofErr w:type="spellEnd"/>
            <w:r w:rsidRPr="000D6E18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0D6E18">
              <w:rPr>
                <w:rFonts w:ascii="Arial" w:hAnsi="Arial"/>
                <w:bCs/>
                <w:sz w:val="20"/>
              </w:rPr>
              <w:t>of</w:t>
            </w:r>
            <w:proofErr w:type="spellEnd"/>
            <w:r w:rsidRPr="000D6E18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0D6E18">
              <w:rPr>
                <w:rFonts w:ascii="Arial" w:hAnsi="Arial"/>
                <w:bCs/>
                <w:sz w:val="20"/>
              </w:rPr>
              <w:t>Mayors</w:t>
            </w:r>
            <w:proofErr w:type="spellEnd"/>
            <w:r w:rsidRPr="000D6E18">
              <w:rPr>
                <w:rFonts w:ascii="Arial" w:hAnsi="Arial"/>
                <w:bCs/>
                <w:sz w:val="20"/>
              </w:rPr>
              <w:t xml:space="preserve"> eta abar. Defini itzazu.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60796273" w14:textId="77777777" w:rsidR="00031807" w:rsidRPr="001347A7" w:rsidRDefault="00031807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678D29EC" w14:textId="77777777" w:rsidR="000D58AD" w:rsidRDefault="000D58AD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8A580A" w14:paraId="0FB7D869" w14:textId="77777777" w:rsidTr="009C68BB">
        <w:tc>
          <w:tcPr>
            <w:tcW w:w="10452" w:type="dxa"/>
            <w:shd w:val="clear" w:color="auto" w:fill="E0E0E0"/>
          </w:tcPr>
          <w:p w14:paraId="2D8E250B" w14:textId="77777777" w:rsidR="007B3EA0" w:rsidRPr="009C68BB" w:rsidRDefault="00E078F7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Klima-aldaketara egokitzeko proiektuen kasuan:</w:t>
            </w:r>
          </w:p>
          <w:p w14:paraId="412FD676" w14:textId="77777777"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-Egokitzapen-ekintzetan, egokitzapen-planarekiko lerrokatzea justifikatu, hori balego.  Planik ez egotekotan, zaurgarritasuna justifikatu eta, hortaz, jarduketa garatzearen beharra ere bai. </w:t>
            </w:r>
          </w:p>
          <w:p w14:paraId="261F0963" w14:textId="27573CB2" w:rsidR="000D58AD" w:rsidRPr="000D294D" w:rsidRDefault="007B3EA0" w:rsidP="009C68BB">
            <w:r>
              <w:rPr>
                <w:rFonts w:ascii="Arial" w:hAnsi="Arial"/>
                <w:bCs/>
                <w:sz w:val="20"/>
              </w:rPr>
              <w:t xml:space="preserve">- </w:t>
            </w:r>
            <w:r w:rsidR="00BA198B">
              <w:rPr>
                <w:rFonts w:ascii="Arial" w:hAnsi="Arial"/>
                <w:bCs/>
                <w:sz w:val="20"/>
              </w:rPr>
              <w:t>(Laburpen bat egin daiteke eta kontzeptu hauek zein dokumentu eta ataletan garatzen diren adieraz daiteke).</w:t>
            </w:r>
          </w:p>
        </w:tc>
      </w:tr>
      <w:tr w:rsidR="000D58AD" w:rsidRPr="000233B9" w14:paraId="48E12DD8" w14:textId="77777777" w:rsidTr="001347A7">
        <w:tc>
          <w:tcPr>
            <w:tcW w:w="10452" w:type="dxa"/>
            <w:shd w:val="clear" w:color="auto" w:fill="DEEAF6" w:themeFill="accent1" w:themeFillTint="33"/>
          </w:tcPr>
          <w:p w14:paraId="1AF5E586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673140D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E89C548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6624F60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48BBEDD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025E57A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01A89DFA" w14:textId="77777777" w:rsidR="009C38C6" w:rsidRDefault="009C38C6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3CC12DE7" w14:textId="77777777"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II. EKINTZAREN EMAITZAK</w:t>
      </w:r>
    </w:p>
    <w:p w14:paraId="5A0AC598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6A4B32E1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INPAKTUA:</w:t>
      </w:r>
    </w:p>
    <w:p w14:paraId="61EBD9B2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300B7A73" w14:textId="633E66A6" w:rsidR="009D0A13" w:rsidRDefault="009D0A13" w:rsidP="009D0A1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0"/>
          <w:u w:val="single"/>
        </w:rPr>
        <w:t>Isurpenen murrizketa eragiten ez duten proiektuetan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(</w:t>
      </w:r>
      <w:r w:rsidRPr="000D6E18">
        <w:rPr>
          <w:rFonts w:ascii="Arial" w:hAnsi="Arial"/>
          <w:bCs/>
          <w:sz w:val="20"/>
        </w:rPr>
        <w:t xml:space="preserve">egokitzapena:, </w:t>
      </w:r>
      <w:r w:rsidR="00E55B24" w:rsidRPr="000D6E18">
        <w:rPr>
          <w:rFonts w:ascii="Arial" w:hAnsi="Arial"/>
          <w:bCs/>
          <w:sz w:val="20"/>
        </w:rPr>
        <w:t>Klimari</w:t>
      </w:r>
      <w:r w:rsidR="00E55B24" w:rsidRPr="00E55B24">
        <w:rPr>
          <w:rFonts w:ascii="Arial" w:hAnsi="Arial"/>
          <w:bCs/>
          <w:sz w:val="20"/>
        </w:rPr>
        <w:t xml:space="preserve"> eta energiari buruzko udal- eta eskualde-planak</w:t>
      </w:r>
      <w:r>
        <w:rPr>
          <w:rFonts w:ascii="Arial" w:hAnsi="Arial"/>
          <w:bCs/>
          <w:sz w:val="20"/>
        </w:rPr>
        <w:t xml:space="preserve"> eta ekintzak)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3257701" w14:textId="77777777" w:rsidTr="00E104E6">
        <w:tc>
          <w:tcPr>
            <w:tcW w:w="10548" w:type="dxa"/>
            <w:shd w:val="clear" w:color="auto" w:fill="E0E0E0"/>
          </w:tcPr>
          <w:p w14:paraId="43656020" w14:textId="77777777" w:rsidR="00D71025" w:rsidRPr="009C68BB" w:rsidRDefault="00D71025">
            <w:r>
              <w:rPr>
                <w:rFonts w:ascii="Arial" w:hAnsi="Arial"/>
                <w:bCs/>
                <w:sz w:val="20"/>
              </w:rPr>
              <w:t>Jardungo duen inpaktu-katearen edo kateen deskribapena eta sektoreekiko harremana  (adibidez: bero-boladen inpaktu-katea osasun-sektorearen eta lehen sektorearen gainean).</w:t>
            </w:r>
          </w:p>
        </w:tc>
      </w:tr>
      <w:tr w:rsidR="00D71025" w:rsidRPr="00383E76" w14:paraId="60722EA9" w14:textId="77777777" w:rsidTr="001347A7">
        <w:tc>
          <w:tcPr>
            <w:tcW w:w="10548" w:type="dxa"/>
            <w:shd w:val="clear" w:color="auto" w:fill="DEEAF6" w:themeFill="accent1" w:themeFillTint="33"/>
          </w:tcPr>
          <w:p w14:paraId="6F5330DC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64D55BD" w14:textId="2FDEEAF5" w:rsidR="00434465" w:rsidRPr="001347A7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5E894CB" w14:textId="40E0A5EC" w:rsidR="00434465" w:rsidRPr="001347A7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54A3397" w14:textId="77777777" w:rsidR="00434465" w:rsidRPr="001347A7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DC6C7A1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DE57761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721A2DF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1774E7BB" w14:textId="77777777" w:rsidR="00DE383C" w:rsidRDefault="00DE383C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1AA3146D" w14:textId="77777777" w:rsidTr="00E104E6">
        <w:tc>
          <w:tcPr>
            <w:tcW w:w="10548" w:type="dxa"/>
            <w:shd w:val="clear" w:color="auto" w:fill="E0E0E0"/>
          </w:tcPr>
          <w:p w14:paraId="7AEABEB5" w14:textId="77777777" w:rsidR="00D71025" w:rsidRPr="009C68BB" w:rsidRDefault="00D71025">
            <w:r>
              <w:rPr>
                <w:rFonts w:ascii="Arial" w:hAnsi="Arial"/>
                <w:bCs/>
                <w:sz w:val="20"/>
              </w:rPr>
              <w:t xml:space="preserve">Onuren deskribapen kualitatiboa. </w:t>
            </w:r>
          </w:p>
        </w:tc>
      </w:tr>
      <w:tr w:rsidR="00D71025" w:rsidRPr="00383E76" w14:paraId="140F9B93" w14:textId="77777777" w:rsidTr="001347A7">
        <w:tc>
          <w:tcPr>
            <w:tcW w:w="10548" w:type="dxa"/>
            <w:shd w:val="clear" w:color="auto" w:fill="DEEAF6" w:themeFill="accent1" w:themeFillTint="33"/>
          </w:tcPr>
          <w:p w14:paraId="7D535802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A6E3EF4" w14:textId="2C683118" w:rsidR="00434465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4302E8D" w14:textId="5C8DB228" w:rsidR="00983116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2F88B96" w14:textId="77777777" w:rsidR="00767676" w:rsidRDefault="0076767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CE421F8" w14:textId="77777777" w:rsidR="00983116" w:rsidRPr="001347A7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0787BD5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099115" w14:textId="07DD53F6" w:rsidR="00D71025" w:rsidRPr="001347A7" w:rsidRDefault="00D71025" w:rsidP="001347A7">
            <w:pPr>
              <w:tabs>
                <w:tab w:val="left" w:pos="43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35D0166E" w14:textId="77777777" w:rsidR="00D71025" w:rsidRPr="009C68BB" w:rsidRDefault="00D71025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9D0A13" w:rsidRPr="00383E76" w14:paraId="1868B42F" w14:textId="77777777" w:rsidTr="00657E9F">
        <w:tc>
          <w:tcPr>
            <w:tcW w:w="10548" w:type="dxa"/>
            <w:shd w:val="clear" w:color="auto" w:fill="E0E0E0"/>
          </w:tcPr>
          <w:p w14:paraId="0AF948C0" w14:textId="77777777" w:rsidR="009D0A13" w:rsidRPr="009C68BB" w:rsidRDefault="00DE383C">
            <w:r>
              <w:rPr>
                <w:rFonts w:ascii="Arial" w:hAnsi="Arial"/>
                <w:bCs/>
                <w:sz w:val="20"/>
              </w:rPr>
              <w:t xml:space="preserve">Bestelako ingurumen-inpaktuak murrizteagatik aurreikusitako onuren deskribapen kualitatiboa eta, hala badagokio, klima-aldaketaren arintzearekiko sinergiak identifikatzea. </w:t>
            </w:r>
          </w:p>
        </w:tc>
      </w:tr>
      <w:tr w:rsidR="009D0A13" w:rsidRPr="00383E76" w14:paraId="39C432B6" w14:textId="77777777" w:rsidTr="001347A7">
        <w:tc>
          <w:tcPr>
            <w:tcW w:w="10548" w:type="dxa"/>
            <w:shd w:val="clear" w:color="auto" w:fill="DEEAF6" w:themeFill="accent1" w:themeFillTint="33"/>
          </w:tcPr>
          <w:p w14:paraId="03D53F07" w14:textId="77777777" w:rsidR="009D0A13" w:rsidRPr="001347A7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7D31D67" w14:textId="596F0D3C" w:rsidR="009D0A13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45B9AC1" w14:textId="194C9D6E" w:rsidR="00767676" w:rsidRDefault="0076767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B404B18" w14:textId="77777777" w:rsidR="00767676" w:rsidRDefault="0076767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60BC2AE" w14:textId="6C387CA0" w:rsidR="00983116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E120A26" w14:textId="77777777" w:rsidR="00983116" w:rsidRPr="001347A7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91BEF08" w14:textId="77777777" w:rsidR="009D0A13" w:rsidRPr="001347A7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FADCDFD" w14:textId="77777777" w:rsidR="009D0A13" w:rsidRPr="001347A7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36DA34C1" w14:textId="77777777"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6C269246" w14:textId="77777777" w:rsidR="00BC0AFB" w:rsidRPr="009D0A13" w:rsidRDefault="009D0A13" w:rsidP="009D0A13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CO</w:t>
      </w:r>
      <w:r>
        <w:rPr>
          <w:rFonts w:ascii="Arial" w:hAnsi="Arial"/>
          <w:b/>
          <w:bCs/>
          <w:sz w:val="20"/>
          <w:u w:val="single"/>
          <w:vertAlign w:val="subscript"/>
        </w:rPr>
        <w:t>2</w:t>
      </w:r>
      <w:r>
        <w:rPr>
          <w:rFonts w:ascii="Arial" w:hAnsi="Arial"/>
          <w:b/>
          <w:bCs/>
          <w:sz w:val="20"/>
          <w:u w:val="single"/>
        </w:rPr>
        <w:t xml:space="preserve"> baliokideko isurpenak murriztea helburu duten proiektuetan </w:t>
      </w:r>
      <w:r>
        <w:rPr>
          <w:rFonts w:ascii="Arial" w:hAnsi="Arial"/>
          <w:bCs/>
          <w:sz w:val="20"/>
        </w:rPr>
        <w:t>(mugikortasun jasangarria)</w:t>
      </w:r>
      <w:r>
        <w:rPr>
          <w:rFonts w:ascii="Arial" w:hAnsi="Arial"/>
          <w:b/>
          <w:bCs/>
          <w:sz w:val="20"/>
          <w:u w:val="single"/>
        </w:rPr>
        <w:t xml:space="preserve"> </w:t>
      </w:r>
    </w:p>
    <w:p w14:paraId="1EC6702F" w14:textId="77777777" w:rsidR="001065C5" w:rsidRDefault="001065C5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3DCA6C27" w14:textId="77777777" w:rsidR="00BA198B" w:rsidRPr="00E320F2" w:rsidRDefault="00521529" w:rsidP="00E320F2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Emisio murriztuen kalkuluak eskatutako ekintzarena izan behar du soilik. </w:t>
      </w:r>
      <w:r w:rsidRPr="00767676">
        <w:rPr>
          <w:rFonts w:ascii="Arial" w:hAnsi="Arial"/>
          <w:b/>
          <w:color w:val="0070C0"/>
          <w:sz w:val="20"/>
        </w:rPr>
        <w:t>Dokumentu erantsi batean</w:t>
      </w:r>
      <w:r>
        <w:rPr>
          <w:rFonts w:ascii="Arial" w:hAnsi="Arial"/>
          <w:bCs/>
          <w:color w:val="0070C0"/>
          <w:sz w:val="20"/>
        </w:rPr>
        <w:t xml:space="preserve"> murrizketa hauek zehazteko erabilitako hipotesi, zenbatespen, sarrera-datu, kalkulu, emisio-faktore eta iturri bibliografikoak azalduko dira.</w:t>
      </w:r>
    </w:p>
    <w:p w14:paraId="19A3ED09" w14:textId="77777777" w:rsidR="00BA198B" w:rsidRPr="00E142B8" w:rsidRDefault="00BA198B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BA198B" w:rsidRPr="00383E76" w14:paraId="022C85DF" w14:textId="77777777" w:rsidTr="002847D3">
        <w:tc>
          <w:tcPr>
            <w:tcW w:w="10302" w:type="dxa"/>
            <w:gridSpan w:val="4"/>
            <w:shd w:val="clear" w:color="auto" w:fill="E0E0E0"/>
          </w:tcPr>
          <w:p w14:paraId="40C93614" w14:textId="77777777" w:rsidR="00AC7862" w:rsidRPr="001065C5" w:rsidRDefault="00DD02D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isurpenak.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 xml:space="preserve"> baliokidea derrigorrezkoa da; beste parametro batzuk gomendagarriak dira</w:t>
            </w:r>
          </w:p>
        </w:tc>
      </w:tr>
      <w:tr w:rsidR="00BA198B" w:rsidRPr="00383E76" w14:paraId="43DC5943" w14:textId="77777777" w:rsidTr="001347A7">
        <w:trPr>
          <w:trHeight w:val="482"/>
        </w:trPr>
        <w:tc>
          <w:tcPr>
            <w:tcW w:w="578" w:type="dxa"/>
            <w:vMerge w:val="restart"/>
            <w:textDirection w:val="btLr"/>
            <w:vAlign w:val="center"/>
          </w:tcPr>
          <w:p w14:paraId="01185F02" w14:textId="77777777" w:rsidR="00BA198B" w:rsidRPr="00BD0E69" w:rsidRDefault="00BA198B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Funtsezko parametroak:</w:t>
            </w:r>
          </w:p>
        </w:tc>
        <w:tc>
          <w:tcPr>
            <w:tcW w:w="3092" w:type="dxa"/>
          </w:tcPr>
          <w:p w14:paraId="1F017C8A" w14:textId="77777777" w:rsidR="00BA198B" w:rsidRPr="00383E76" w:rsidRDefault="00BA198B" w:rsidP="00DD02D9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Berotegi efektuko gasen isurpenen murrizketa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2080" w:type="dxa"/>
          </w:tcPr>
          <w:p w14:paraId="17137613" w14:textId="77777777" w:rsidR="00BA198B" w:rsidRPr="00383E76" w:rsidRDefault="00BA198B" w:rsidP="00767676">
            <w:pPr>
              <w:shd w:val="clear" w:color="auto" w:fill="FFFFFF"/>
              <w:spacing w:before="60" w:after="60" w:line="48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CO</w:t>
            </w:r>
            <w:r>
              <w:rPr>
                <w:rFonts w:ascii="Arial" w:hAnsi="Arial"/>
                <w:bCs/>
                <w:sz w:val="20"/>
                <w:vertAlign w:val="subscript"/>
              </w:rPr>
              <w:t xml:space="preserve">2 </w:t>
            </w:r>
            <w:r>
              <w:rPr>
                <w:rFonts w:ascii="Arial" w:hAnsi="Arial"/>
                <w:bCs/>
                <w:sz w:val="20"/>
              </w:rPr>
              <w:t>baliokide tonak/urte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60A56339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A198B" w:rsidRPr="00383E76" w14:paraId="1A27628C" w14:textId="77777777" w:rsidTr="001347A7">
        <w:trPr>
          <w:trHeight w:val="357"/>
        </w:trPr>
        <w:tc>
          <w:tcPr>
            <w:tcW w:w="578" w:type="dxa"/>
            <w:vMerge/>
          </w:tcPr>
          <w:p w14:paraId="77592F83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 w:val="restart"/>
          </w:tcPr>
          <w:p w14:paraId="33809C11" w14:textId="77777777" w:rsidR="00BA198B" w:rsidRPr="00383E76" w:rsidRDefault="00BA198B" w:rsidP="00DD02D9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Airearen kalitatearekin zuzenean lotuta dauden isurpenen murrizketa</w:t>
            </w:r>
          </w:p>
        </w:tc>
        <w:tc>
          <w:tcPr>
            <w:tcW w:w="2080" w:type="dxa"/>
          </w:tcPr>
          <w:p w14:paraId="67F00C2B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Kg PM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7F0FBF35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A198B" w:rsidRPr="00383E76" w14:paraId="2097DEE2" w14:textId="77777777" w:rsidTr="001347A7">
        <w:trPr>
          <w:trHeight w:val="357"/>
        </w:trPr>
        <w:tc>
          <w:tcPr>
            <w:tcW w:w="578" w:type="dxa"/>
            <w:vMerge/>
          </w:tcPr>
          <w:p w14:paraId="73FC45EF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3013E10E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05AD9A0D" w14:textId="77777777"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Honela adieraziak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4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6FFB8E88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A198B" w:rsidRPr="00383E76" w14:paraId="3EB958AC" w14:textId="77777777" w:rsidTr="001347A7">
        <w:trPr>
          <w:trHeight w:val="356"/>
        </w:trPr>
        <w:tc>
          <w:tcPr>
            <w:tcW w:w="578" w:type="dxa"/>
            <w:vMerge/>
          </w:tcPr>
          <w:p w14:paraId="7D4E5818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4196824F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4611F8A0" w14:textId="77777777"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Kg </w:t>
            </w:r>
            <w:proofErr w:type="spellStart"/>
            <w:r>
              <w:rPr>
                <w:rFonts w:ascii="Arial" w:hAnsi="Arial"/>
                <w:bCs/>
                <w:sz w:val="20"/>
              </w:rPr>
              <w:t>NOx</w:t>
            </w:r>
            <w:proofErr w:type="spellEnd"/>
            <w:r>
              <w:rPr>
                <w:rStyle w:val="Refdenotaalpie"/>
                <w:rFonts w:ascii="Arial" w:hAnsi="Arial"/>
                <w:bCs/>
                <w:sz w:val="20"/>
              </w:rPr>
              <w:footnoteReference w:id="5"/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3A7BE97E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264FE9" w14:paraId="1F51BE04" w14:textId="77777777" w:rsidTr="001347A7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678B866A" w14:textId="77777777" w:rsidR="00264FE9" w:rsidRDefault="00264FE9" w:rsidP="00E320F2">
            <w:pPr>
              <w:shd w:val="clear" w:color="auto" w:fill="FFFFFF"/>
              <w:spacing w:before="60"/>
              <w:jc w:val="both"/>
            </w:pPr>
            <w:r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6EB078BB" w14:textId="77777777" w:rsidR="00264FE9" w:rsidRPr="001347A7" w:rsidRDefault="00264FE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314912D" w14:textId="77777777" w:rsidR="00264FE9" w:rsidRPr="001347A7" w:rsidRDefault="00264FE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7122CE9" w14:textId="77777777" w:rsidR="00264FE9" w:rsidRPr="001347A7" w:rsidRDefault="00264FE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1DF361FE" w14:textId="77777777" w:rsidR="00DE383C" w:rsidRPr="00E320F2" w:rsidRDefault="00521529" w:rsidP="00DE383C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Eranskinean adierazitakoaz bestelako faktore bat erabiliz gero, justifikatu egin beharko da.</w:t>
      </w:r>
    </w:p>
    <w:p w14:paraId="1D030C24" w14:textId="77777777" w:rsidR="00BA198B" w:rsidRDefault="00BA198B" w:rsidP="00B05F8A">
      <w:pPr>
        <w:shd w:val="clear" w:color="auto" w:fill="FFFFFF"/>
      </w:pPr>
    </w:p>
    <w:p w14:paraId="18F583C4" w14:textId="77777777" w:rsidR="00BA198B" w:rsidRDefault="009D0A13" w:rsidP="00B05F8A">
      <w:pPr>
        <w:shd w:val="clear" w:color="auto" w:fill="FFFFFF"/>
      </w:pPr>
      <w:r>
        <w:rPr>
          <w:rFonts w:ascii="Arial" w:hAnsi="Arial"/>
          <w:sz w:val="20"/>
        </w:rPr>
        <w:lastRenderedPageBreak/>
        <w:t>Justifikatu beharreko datuak</w:t>
      </w:r>
      <w:r>
        <w:t>:</w:t>
      </w:r>
    </w:p>
    <w:p w14:paraId="1DCCC302" w14:textId="77777777" w:rsidR="008752B3" w:rsidRDefault="008752B3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29"/>
      </w:tblGrid>
      <w:tr w:rsidR="00923B5C" w14:paraId="6C950B88" w14:textId="77777777" w:rsidTr="00DE383C">
        <w:tc>
          <w:tcPr>
            <w:tcW w:w="10302" w:type="dxa"/>
            <w:gridSpan w:val="2"/>
            <w:shd w:val="clear" w:color="auto" w:fill="E7E6E6" w:themeFill="background2"/>
          </w:tcPr>
          <w:p w14:paraId="5361DE2B" w14:textId="77777777" w:rsidR="00923B5C" w:rsidRPr="00E320F2" w:rsidRDefault="00923B5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saihestutako kilometro kopuruaren araberako kalkulua (bidegorriak eta disuasio-aparkalekuak gehien bat).</w:t>
            </w:r>
          </w:p>
        </w:tc>
      </w:tr>
      <w:tr w:rsidR="00923B5C" w14:paraId="4A61BB18" w14:textId="77777777" w:rsidTr="001347A7">
        <w:tc>
          <w:tcPr>
            <w:tcW w:w="4673" w:type="dxa"/>
            <w:shd w:val="clear" w:color="auto" w:fill="auto"/>
          </w:tcPr>
          <w:p w14:paraId="2CE86089" w14:textId="77777777" w:rsidR="00923B5C" w:rsidRPr="00E320F2" w:rsidRDefault="00923B5C" w:rsidP="00923B5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saihestutako kilometro kopurua:</w:t>
            </w:r>
          </w:p>
        </w:tc>
        <w:tc>
          <w:tcPr>
            <w:tcW w:w="5629" w:type="dxa"/>
            <w:shd w:val="clear" w:color="auto" w:fill="DEEAF6" w:themeFill="accent1" w:themeFillTint="33"/>
          </w:tcPr>
          <w:p w14:paraId="69CC329F" w14:textId="77777777" w:rsidR="00923B5C" w:rsidRPr="001347A7" w:rsidRDefault="00923B5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9BEE935" w14:textId="2DC070FC" w:rsidR="00923B5C" w:rsidRDefault="00923B5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ABB35DC" w14:textId="77777777" w:rsidR="00B02D6F" w:rsidRPr="001347A7" w:rsidRDefault="00B02D6F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C05823B" w14:textId="77777777" w:rsidR="00923B5C" w:rsidRPr="001347A7" w:rsidRDefault="00923B5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22536143" w14:textId="77777777" w:rsidR="003137FB" w:rsidRPr="00E320F2" w:rsidRDefault="003137FB" w:rsidP="003137FB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 xml:space="preserve">Ez da onartuko % 5 baino gehiagoko aldaketa modala bidegorria ordezten duen bideari dagokionez </w:t>
      </w:r>
    </w:p>
    <w:p w14:paraId="73C6FD23" w14:textId="50EACBD9" w:rsidR="003137FB" w:rsidRDefault="00313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BA198B" w14:paraId="4B11A8A8" w14:textId="77777777" w:rsidTr="005019E0">
        <w:tc>
          <w:tcPr>
            <w:tcW w:w="3448" w:type="dxa"/>
            <w:shd w:val="clear" w:color="auto" w:fill="E7E6E6" w:themeFill="background2"/>
          </w:tcPr>
          <w:p w14:paraId="33EA1197" w14:textId="77777777" w:rsidR="00BA198B" w:rsidRPr="00E320F2" w:rsidRDefault="00BA198B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Bidegorriak</w:t>
            </w:r>
          </w:p>
        </w:tc>
        <w:tc>
          <w:tcPr>
            <w:tcW w:w="3447" w:type="dxa"/>
            <w:shd w:val="clear" w:color="auto" w:fill="auto"/>
          </w:tcPr>
          <w:p w14:paraId="35B19AA8" w14:textId="77777777"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Eraiki beharreko bidegorri-kilometro kopurua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7986FFD6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7F800EDE" w14:textId="77777777"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BA198B" w14:paraId="4DCBDF7C" w14:textId="77777777" w:rsidTr="005019E0">
        <w:tc>
          <w:tcPr>
            <w:tcW w:w="3448" w:type="dxa"/>
            <w:shd w:val="clear" w:color="auto" w:fill="E7E6E6" w:themeFill="background2"/>
          </w:tcPr>
          <w:p w14:paraId="6EC752AE" w14:textId="77777777" w:rsidR="00BA198B" w:rsidRPr="00E320F2" w:rsidRDefault="00A317D0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Disuasio-aparkalekuak</w:t>
            </w:r>
          </w:p>
        </w:tc>
        <w:tc>
          <w:tcPr>
            <w:tcW w:w="3447" w:type="dxa"/>
            <w:shd w:val="clear" w:color="auto" w:fill="auto"/>
          </w:tcPr>
          <w:p w14:paraId="6FBBDD1C" w14:textId="77777777"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Plaza kopurua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151E7DC6" w14:textId="77777777" w:rsidR="00BA198B" w:rsidRPr="005019E0" w:rsidRDefault="00BA198B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2149679F" w14:textId="77777777"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54"/>
      </w:tblGrid>
      <w:tr w:rsidR="00264FE9" w14:paraId="6A8D49F9" w14:textId="77777777" w:rsidTr="005019E0">
        <w:tc>
          <w:tcPr>
            <w:tcW w:w="3448" w:type="dxa"/>
            <w:shd w:val="clear" w:color="auto" w:fill="auto"/>
          </w:tcPr>
          <w:p w14:paraId="181914DB" w14:textId="77777777" w:rsidR="00264FE9" w:rsidRPr="00E320F2" w:rsidRDefault="00264FE9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4" w:type="dxa"/>
            <w:shd w:val="clear" w:color="auto" w:fill="DEEAF6" w:themeFill="accent1" w:themeFillTint="33"/>
          </w:tcPr>
          <w:p w14:paraId="1541E416" w14:textId="3341C58E" w:rsidR="00264FE9" w:rsidRDefault="00264FE9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D44A71B" w14:textId="4DCBC4CC" w:rsidR="00B02D6F" w:rsidRDefault="00B02D6F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D49A80B" w14:textId="77777777" w:rsidR="00B02D6F" w:rsidRPr="005019E0" w:rsidRDefault="00B02D6F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BD7E142" w14:textId="77777777" w:rsidR="00264FE9" w:rsidRPr="005019E0" w:rsidRDefault="00264FE9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3E95C78" w14:textId="77777777" w:rsidR="00264FE9" w:rsidRPr="005019E0" w:rsidRDefault="00264FE9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495BC241" w14:textId="77777777" w:rsidR="008752B3" w:rsidRPr="00E320F2" w:rsidRDefault="008752B3" w:rsidP="00DE383C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>Saihestutako kilometroen zenbatespena argi eta garbi azalduta eta trazatuta egon behar da erantsitako dokumentu batean, eta identifikatu egin behar dira bai erabilitako formulak, bai datuen jatorria (zenbatespenak, inkestak, kalkulua...)</w:t>
      </w:r>
    </w:p>
    <w:p w14:paraId="51BF0D53" w14:textId="77777777" w:rsidR="005019E0" w:rsidRDefault="005019E0" w:rsidP="005019E0">
      <w:pPr>
        <w:shd w:val="clear" w:color="auto" w:fill="FFFFFF"/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4637"/>
      </w:tblGrid>
      <w:tr w:rsidR="002E00CF" w:rsidRPr="00767676" w14:paraId="16A9878F" w14:textId="77777777" w:rsidTr="002E00CF">
        <w:tc>
          <w:tcPr>
            <w:tcW w:w="1838" w:type="dxa"/>
            <w:vMerge w:val="restart"/>
            <w:shd w:val="clear" w:color="auto" w:fill="E7E6E6" w:themeFill="background2"/>
          </w:tcPr>
          <w:p w14:paraId="296F0DB5" w14:textId="5BCCFC9B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Isuri gutxiko eremuak</w:t>
            </w:r>
          </w:p>
        </w:tc>
        <w:tc>
          <w:tcPr>
            <w:tcW w:w="3827" w:type="dxa"/>
          </w:tcPr>
          <w:p w14:paraId="63985477" w14:textId="0E809378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proofErr w:type="spellStart"/>
            <w:r w:rsidRPr="00767676">
              <w:rPr>
                <w:rFonts w:ascii="Arial" w:hAnsi="Arial"/>
                <w:sz w:val="20"/>
              </w:rPr>
              <w:t>IGEen</w:t>
            </w:r>
            <w:proofErr w:type="spellEnd"/>
            <w:r w:rsidRPr="00767676">
              <w:rPr>
                <w:rFonts w:ascii="Arial" w:hAnsi="Arial"/>
                <w:sz w:val="20"/>
              </w:rPr>
              <w:t xml:space="preserve"> azalera / biztanle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1E0A92AC" w14:textId="77777777" w:rsidR="002E00CF" w:rsidRPr="00767676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E00CF" w:rsidRPr="00767676" w14:paraId="1CB971B6" w14:textId="77777777" w:rsidTr="002E00CF">
        <w:tc>
          <w:tcPr>
            <w:tcW w:w="1838" w:type="dxa"/>
            <w:vMerge/>
            <w:shd w:val="clear" w:color="auto" w:fill="E7E6E6" w:themeFill="background2"/>
          </w:tcPr>
          <w:p w14:paraId="00C23FD6" w14:textId="77777777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</w:tcPr>
          <w:p w14:paraId="5BE91BE0" w14:textId="75A62D12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Bide publikoen banaketa. Bide-azalera (oinezkoa-bide gorria-bide baretuak) / bide publikoaren azalera totala)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20A60924" w14:textId="77777777" w:rsidR="002E00CF" w:rsidRPr="00767676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E00CF" w:rsidRPr="00767676" w14:paraId="68101FE3" w14:textId="77777777" w:rsidTr="002E00CF">
        <w:tc>
          <w:tcPr>
            <w:tcW w:w="1838" w:type="dxa"/>
            <w:vMerge/>
            <w:shd w:val="clear" w:color="auto" w:fill="E7E6E6" w:themeFill="background2"/>
          </w:tcPr>
          <w:p w14:paraId="114C1F79" w14:textId="77777777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</w:tcPr>
          <w:p w14:paraId="4AA5F52A" w14:textId="031BFA83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Bidegorri batekiko estaldura 300 metro baino gutxiagora duten biztanleak / biztanle-kopuru totala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721D45EA" w14:textId="77777777" w:rsidR="002E00CF" w:rsidRPr="00767676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E00CF" w14:paraId="3789E259" w14:textId="77777777" w:rsidTr="002E00CF">
        <w:tc>
          <w:tcPr>
            <w:tcW w:w="1838" w:type="dxa"/>
            <w:vMerge/>
            <w:shd w:val="clear" w:color="auto" w:fill="E7E6E6" w:themeFill="background2"/>
          </w:tcPr>
          <w:p w14:paraId="4DA4274C" w14:textId="77777777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</w:tcPr>
          <w:p w14:paraId="35E51C6D" w14:textId="63662783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Bizikleta-aparkalekuarekiko gertutasuna. Zerbitzu horrekiko estaldura 100 m baino gutxiagoko distantziara duen biztanleriaren ehunekoa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4D7C605E" w14:textId="77777777" w:rsidR="002E00CF" w:rsidRPr="00E320F2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FBD2EE6" w14:textId="77777777" w:rsidR="005019E0" w:rsidRDefault="005019E0" w:rsidP="005019E0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BA198B" w14:paraId="33FA4B63" w14:textId="77777777" w:rsidTr="00DE383C">
        <w:tc>
          <w:tcPr>
            <w:tcW w:w="10302" w:type="dxa"/>
            <w:gridSpan w:val="3"/>
            <w:shd w:val="clear" w:color="auto" w:fill="E7E6E6" w:themeFill="background2"/>
          </w:tcPr>
          <w:p w14:paraId="6086F1E2" w14:textId="0B215F11" w:rsidR="00BA198B" w:rsidRPr="00E320F2" w:rsidRDefault="00923B5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erregaia (ibilgailu elektrikoak</w:t>
            </w:r>
            <w:r w:rsidR="00E55B24">
              <w:rPr>
                <w:rFonts w:ascii="Arial" w:hAnsi="Arial"/>
                <w:bCs/>
                <w:sz w:val="20"/>
              </w:rPr>
              <w:t>,</w:t>
            </w:r>
            <w:r w:rsidR="00E55B24">
              <w:t xml:space="preserve"> </w:t>
            </w:r>
            <w:r w:rsidR="00E55B24" w:rsidRPr="00E55B24">
              <w:rPr>
                <w:rFonts w:ascii="Arial" w:hAnsi="Arial"/>
                <w:bCs/>
                <w:sz w:val="20"/>
              </w:rPr>
              <w:t>entxufa daitezkeen hibridoak edo autonomia luzeko elektrikoak</w:t>
            </w:r>
            <w:r>
              <w:rPr>
                <w:rFonts w:ascii="Arial" w:hAnsi="Arial"/>
                <w:bCs/>
                <w:sz w:val="20"/>
              </w:rPr>
              <w:t xml:space="preserve"> normalean)</w:t>
            </w:r>
          </w:p>
        </w:tc>
      </w:tr>
      <w:tr w:rsidR="00BA198B" w14:paraId="2A0BE830" w14:textId="77777777" w:rsidTr="009D0A13">
        <w:tc>
          <w:tcPr>
            <w:tcW w:w="3445" w:type="dxa"/>
            <w:shd w:val="clear" w:color="auto" w:fill="auto"/>
          </w:tcPr>
          <w:p w14:paraId="242AD81A" w14:textId="77777777" w:rsidR="00BA198B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Erregaia</w:t>
            </w:r>
          </w:p>
        </w:tc>
        <w:tc>
          <w:tcPr>
            <w:tcW w:w="3427" w:type="dxa"/>
            <w:shd w:val="clear" w:color="auto" w:fill="auto"/>
          </w:tcPr>
          <w:p w14:paraId="1AB12DB2" w14:textId="77777777"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kopurua (eta unitateak)</w:t>
            </w:r>
          </w:p>
        </w:tc>
        <w:tc>
          <w:tcPr>
            <w:tcW w:w="3430" w:type="dxa"/>
            <w:shd w:val="clear" w:color="auto" w:fill="auto"/>
          </w:tcPr>
          <w:p w14:paraId="1A32CDBF" w14:textId="77777777" w:rsidR="00BA198B" w:rsidRPr="00E320F2" w:rsidRDefault="009D0A13" w:rsidP="00B05F8A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murriztutako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 xml:space="preserve"> baliokideko tona/urte kopurua</w:t>
            </w:r>
          </w:p>
        </w:tc>
      </w:tr>
      <w:tr w:rsidR="00BA198B" w14:paraId="1E99AA9B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25D73E13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4D752110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1824B90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14:paraId="6F78C1FD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0832C73E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1F123B37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19766E78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14:paraId="06020CD4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06B7034C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36061BCE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3657339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14:paraId="218642B5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17B2E08F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445D82A0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52690233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14:paraId="2D073D31" w14:textId="77777777" w:rsidTr="005019E0">
        <w:tc>
          <w:tcPr>
            <w:tcW w:w="3445" w:type="dxa"/>
            <w:shd w:val="clear" w:color="auto" w:fill="auto"/>
          </w:tcPr>
          <w:p w14:paraId="36B9EDF9" w14:textId="77777777" w:rsidR="009D0A13" w:rsidRDefault="009D0A13" w:rsidP="00657E9F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15EB4998" w14:textId="77777777" w:rsidR="009D0A13" w:rsidRPr="005019E0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E73016A" w14:textId="77777777" w:rsidR="009D0A13" w:rsidRPr="005019E0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0A3E5D" w14:textId="77777777" w:rsidR="009D0A13" w:rsidRPr="005019E0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9C35E9D" w14:textId="77777777" w:rsidR="009D0A13" w:rsidRDefault="009D0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752B3" w14:paraId="6311B7D8" w14:textId="77777777" w:rsidTr="00DE383C">
        <w:tc>
          <w:tcPr>
            <w:tcW w:w="10302" w:type="dxa"/>
            <w:gridSpan w:val="3"/>
            <w:shd w:val="clear" w:color="auto" w:fill="E7E6E6" w:themeFill="background2"/>
          </w:tcPr>
          <w:p w14:paraId="27117066" w14:textId="5D55FCF5" w:rsidR="008752B3" w:rsidRPr="00E320F2" w:rsidRDefault="008752B3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>Balioztatutako elektrizitate-kontsumoa (ibilgailu elektrikoak</w:t>
            </w:r>
            <w:r w:rsidR="00E55B24">
              <w:rPr>
                <w:rFonts w:ascii="Arial" w:hAnsi="Arial"/>
                <w:bCs/>
                <w:sz w:val="20"/>
              </w:rPr>
              <w:t>,</w:t>
            </w:r>
            <w:r w:rsidR="00E55B24" w:rsidRPr="00E55B24">
              <w:rPr>
                <w:rFonts w:ascii="Arial" w:hAnsi="Arial"/>
                <w:bCs/>
                <w:sz w:val="20"/>
              </w:rPr>
              <w:t xml:space="preserve"> entxufa daitezkeen hibridoak edo autonomia luzeko elektrikoak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</w:tr>
      <w:tr w:rsidR="009D0A13" w14:paraId="1C0BEA73" w14:textId="77777777" w:rsidTr="009D0A13">
        <w:tc>
          <w:tcPr>
            <w:tcW w:w="3445" w:type="dxa"/>
            <w:shd w:val="clear" w:color="auto" w:fill="auto"/>
          </w:tcPr>
          <w:p w14:paraId="39C6BB8D" w14:textId="77777777" w:rsidR="009D0A13" w:rsidRDefault="008752B3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Kontsumitutako elektrizitatea (eta unitateak)</w:t>
            </w:r>
          </w:p>
        </w:tc>
        <w:tc>
          <w:tcPr>
            <w:tcW w:w="3427" w:type="dxa"/>
            <w:shd w:val="clear" w:color="auto" w:fill="auto"/>
          </w:tcPr>
          <w:p w14:paraId="1815E126" w14:textId="77777777" w:rsidR="009D0A13" w:rsidRDefault="008752B3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Aplikatutako mix elektrikoa</w:t>
            </w:r>
          </w:p>
        </w:tc>
        <w:tc>
          <w:tcPr>
            <w:tcW w:w="3430" w:type="dxa"/>
            <w:shd w:val="clear" w:color="auto" w:fill="auto"/>
          </w:tcPr>
          <w:p w14:paraId="1A6B28E0" w14:textId="77777777" w:rsidR="009D0A13" w:rsidRPr="00923B5C" w:rsidRDefault="008752B3" w:rsidP="00DD02D9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kalkulatutako tCO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 xml:space="preserve"> baliokide  kopurua</w:t>
            </w:r>
          </w:p>
        </w:tc>
      </w:tr>
      <w:tr w:rsidR="00BA198B" w14:paraId="77CE916D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102E05C9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50A0B8D9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40E04BF3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14:paraId="29B5858F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4AADEEDE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0DB1A6A0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7351F1C8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752B3" w14:paraId="68AB0E08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33D19B30" w14:textId="77777777" w:rsidR="008752B3" w:rsidRPr="005019E0" w:rsidRDefault="008752B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0B3B4AEB" w14:textId="77777777" w:rsidR="008752B3" w:rsidRPr="005019E0" w:rsidRDefault="008752B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7CB5E1F9" w14:textId="77777777" w:rsidR="008752B3" w:rsidRPr="005019E0" w:rsidRDefault="008752B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4FE9" w14:paraId="7D9FE4DC" w14:textId="77777777" w:rsidTr="005019E0">
        <w:tc>
          <w:tcPr>
            <w:tcW w:w="3445" w:type="dxa"/>
            <w:shd w:val="clear" w:color="auto" w:fill="auto"/>
          </w:tcPr>
          <w:p w14:paraId="05463D6C" w14:textId="77777777" w:rsidR="00264FE9" w:rsidRDefault="00264FE9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72AF1D04" w14:textId="77777777" w:rsidR="00264FE9" w:rsidRPr="005019E0" w:rsidRDefault="00264FE9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2F918EA" w14:textId="77777777" w:rsidR="00264FE9" w:rsidRPr="005019E0" w:rsidRDefault="00264FE9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3DA997" w14:textId="77777777" w:rsidR="00264FE9" w:rsidRPr="005019E0" w:rsidRDefault="00264FE9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A1BD869" w14:textId="77777777" w:rsidR="00BA198B" w:rsidRPr="00DE383C" w:rsidRDefault="00923B5C" w:rsidP="00B05F8A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Ibilgailu elektrikoen kasuan, murriztutako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b honako hauen arteko diferentzia izango da: erregaiaren kontsumoa murrizteagatiko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b murrizketa eta elektrizitate-kontsumoa handitzeagatiko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b-aren handitzea.</w:t>
      </w:r>
    </w:p>
    <w:p w14:paraId="42FE5DAB" w14:textId="77777777" w:rsidR="00B02D6F" w:rsidRDefault="00B02D6F" w:rsidP="00B02D6F">
      <w:pPr>
        <w:shd w:val="clear" w:color="auto" w:fill="FFFFFF"/>
      </w:pPr>
    </w:p>
    <w:p w14:paraId="335C48BB" w14:textId="77777777" w:rsidR="00B02D6F" w:rsidRPr="00D7141A" w:rsidRDefault="00B02D6F" w:rsidP="00B02D6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BESTE INPAKTU BATZUK: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B02D6F" w:rsidRPr="00264FE9" w14:paraId="03E1DE92" w14:textId="77777777" w:rsidTr="00440308">
        <w:tc>
          <w:tcPr>
            <w:tcW w:w="3708" w:type="dxa"/>
          </w:tcPr>
          <w:p w14:paraId="765EFF14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ingurumen-kutsatzaile batzuen murrizketa </w:t>
            </w:r>
          </w:p>
          <w:p w14:paraId="356C979B" w14:textId="77777777" w:rsidR="00B02D6F" w:rsidRPr="00502B41" w:rsidRDefault="00B02D6F" w:rsidP="00440308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(Adb. SO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, CO, COV, zarata…)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200DA2B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BE7AB1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758E53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3303E3EF" w14:textId="77777777" w:rsidTr="00440308">
        <w:tc>
          <w:tcPr>
            <w:tcW w:w="3708" w:type="dxa"/>
          </w:tcPr>
          <w:p w14:paraId="0B244768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Zaurgarritasuna edo arrisku klimatikoa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09D41562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84517B6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AB630D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0A8A6025" w14:textId="77777777" w:rsidTr="00440308">
        <w:tc>
          <w:tcPr>
            <w:tcW w:w="3708" w:type="dxa"/>
          </w:tcPr>
          <w:p w14:paraId="374C0531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 ingurumen-inpaktu batzuen murrizketa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7A6FF992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C64EE6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CDA6F2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0BEE8F18" w14:textId="77777777" w:rsidTr="00440308">
        <w:tc>
          <w:tcPr>
            <w:tcW w:w="3708" w:type="dxa"/>
          </w:tcPr>
          <w:p w14:paraId="799710D4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Gizarte-kohesioaren hobekuntza: bizigarritasuna eta bestelakoak.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336D875B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3724CF0" w14:textId="77777777" w:rsidR="00B02D6F" w:rsidRDefault="00B02D6F" w:rsidP="001560B8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4C5A2803" w14:textId="77777777" w:rsidR="001560B8" w:rsidRPr="000D6E18" w:rsidRDefault="001560B8" w:rsidP="001560B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0D6E18">
        <w:rPr>
          <w:rFonts w:ascii="Arial" w:hAnsi="Arial"/>
          <w:b/>
          <w:bCs/>
          <w:sz w:val="20"/>
          <w:u w:val="single"/>
        </w:rPr>
        <w:t xml:space="preserve">Karbonoa xurgatzeko proiektuetan </w:t>
      </w:r>
    </w:p>
    <w:p w14:paraId="39BDE33E" w14:textId="77777777" w:rsidR="001560B8" w:rsidRPr="000D6E18" w:rsidRDefault="001560B8" w:rsidP="001560B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44C3876E" w14:textId="77777777" w:rsidR="001560B8" w:rsidRPr="000D6E18" w:rsidRDefault="001560B8" w:rsidP="001560B8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0D6E18">
        <w:rPr>
          <w:rFonts w:ascii="Arial" w:hAnsi="Arial"/>
          <w:b/>
          <w:bCs/>
          <w:color w:val="0070C0"/>
          <w:sz w:val="20"/>
        </w:rPr>
        <w:t>Oharra:</w:t>
      </w:r>
      <w:r w:rsidRPr="000D6E18">
        <w:rPr>
          <w:rFonts w:ascii="Arial" w:hAnsi="Arial"/>
          <w:bCs/>
          <w:color w:val="0070C0"/>
          <w:sz w:val="20"/>
        </w:rPr>
        <w:t xml:space="preserve"> Xurgatutako karbonoaren kalkulua eskatutako ekintzarena bano ez da izango. Erantsitako dokumentuan azalduko dira xurgatze horiek zehazteko erabilitako hipotesi, estimazio, sarrera-datu, kalkulu, xurgatze-faktore eta bibliografia-iturri guztiak.</w:t>
      </w:r>
    </w:p>
    <w:p w14:paraId="1C2F72DC" w14:textId="77777777" w:rsidR="001560B8" w:rsidRPr="000D6E18" w:rsidRDefault="001560B8" w:rsidP="001560B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1560B8" w:rsidRPr="000D6E18" w14:paraId="7BBB967A" w14:textId="77777777" w:rsidTr="00801FB8">
        <w:tc>
          <w:tcPr>
            <w:tcW w:w="10302" w:type="dxa"/>
            <w:gridSpan w:val="4"/>
            <w:shd w:val="clear" w:color="auto" w:fill="E0E0E0"/>
          </w:tcPr>
          <w:p w14:paraId="63562AFA" w14:textId="77777777" w:rsidR="001560B8" w:rsidRPr="000D6E18" w:rsidRDefault="001560B8" w:rsidP="00801FB8">
            <w:pPr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Karbonoa xurgatzea. CO</w:t>
            </w:r>
            <w:r w:rsidRPr="000D6E18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0D6E18">
              <w:rPr>
                <w:rFonts w:ascii="Arial" w:hAnsi="Arial"/>
                <w:bCs/>
                <w:sz w:val="20"/>
              </w:rPr>
              <w:t>e derrigorrezkoa da, eta beste parametro batzuk gomendagarriak dira.</w:t>
            </w:r>
          </w:p>
        </w:tc>
      </w:tr>
      <w:tr w:rsidR="001560B8" w:rsidRPr="000D6E18" w14:paraId="31407BE5" w14:textId="77777777" w:rsidTr="005019E0">
        <w:trPr>
          <w:trHeight w:val="91"/>
        </w:trPr>
        <w:tc>
          <w:tcPr>
            <w:tcW w:w="578" w:type="dxa"/>
            <w:vMerge w:val="restart"/>
            <w:textDirection w:val="btLr"/>
            <w:vAlign w:val="center"/>
          </w:tcPr>
          <w:p w14:paraId="6688C878" w14:textId="77777777" w:rsidR="001560B8" w:rsidRPr="000D6E18" w:rsidRDefault="001560B8" w:rsidP="00801FB8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D6E18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Parametro garrantzitsuak:</w:t>
            </w:r>
          </w:p>
        </w:tc>
        <w:tc>
          <w:tcPr>
            <w:tcW w:w="3092" w:type="dxa"/>
            <w:vMerge w:val="restart"/>
            <w:vAlign w:val="center"/>
          </w:tcPr>
          <w:p w14:paraId="287F9111" w14:textId="77777777" w:rsidR="001560B8" w:rsidRPr="000D6E18" w:rsidRDefault="001560B8" w:rsidP="00801FB8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Karbonoa xurgatzea</w:t>
            </w:r>
          </w:p>
        </w:tc>
        <w:tc>
          <w:tcPr>
            <w:tcW w:w="2080" w:type="dxa"/>
          </w:tcPr>
          <w:p w14:paraId="40ECFB1D" w14:textId="77777777" w:rsidR="001560B8" w:rsidRPr="000D6E18" w:rsidRDefault="001560B8" w:rsidP="00801FB8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t CO</w:t>
            </w:r>
            <w:r w:rsidRPr="000D6E18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0D6E18">
              <w:rPr>
                <w:rFonts w:ascii="Arial" w:hAnsi="Arial"/>
                <w:bCs/>
                <w:sz w:val="20"/>
              </w:rPr>
              <w:t>/urtean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5E6A5B61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0D6E18" w14:paraId="07D0C070" w14:textId="77777777" w:rsidTr="005019E0">
        <w:trPr>
          <w:trHeight w:val="357"/>
        </w:trPr>
        <w:tc>
          <w:tcPr>
            <w:tcW w:w="578" w:type="dxa"/>
            <w:vMerge/>
          </w:tcPr>
          <w:p w14:paraId="11DDCA00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049B1242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4C18208E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tCO</w:t>
            </w:r>
            <w:r w:rsidRPr="000D6E18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0D6E18">
              <w:rPr>
                <w:rFonts w:ascii="Arial" w:hAnsi="Arial"/>
                <w:bCs/>
                <w:sz w:val="20"/>
              </w:rPr>
              <w:t xml:space="preserve"> </w:t>
            </w:r>
          </w:p>
          <w:p w14:paraId="54A5B25D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(30 urtean)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73B87E43" w14:textId="77777777" w:rsidR="001560B8" w:rsidRPr="000D6E18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0D6E18" w14:paraId="0AF7BC97" w14:textId="77777777" w:rsidTr="005019E0">
        <w:trPr>
          <w:trHeight w:val="357"/>
        </w:trPr>
        <w:tc>
          <w:tcPr>
            <w:tcW w:w="578" w:type="dxa"/>
            <w:vMerge/>
          </w:tcPr>
          <w:p w14:paraId="6E7331F8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5450FA84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Esku-hartzeko azalera</w:t>
            </w:r>
          </w:p>
        </w:tc>
        <w:tc>
          <w:tcPr>
            <w:tcW w:w="2080" w:type="dxa"/>
          </w:tcPr>
          <w:p w14:paraId="41A78ADF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Ha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53875C96" w14:textId="77777777" w:rsidR="001560B8" w:rsidRPr="000D6E18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0D6E18" w14:paraId="24B076CB" w14:textId="77777777" w:rsidTr="005019E0">
        <w:trPr>
          <w:trHeight w:val="357"/>
        </w:trPr>
        <w:tc>
          <w:tcPr>
            <w:tcW w:w="578" w:type="dxa"/>
            <w:vMerge/>
          </w:tcPr>
          <w:p w14:paraId="5D0A9504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7A03A213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Landatutako espezieak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786DBB1E" w14:textId="77777777" w:rsidR="001560B8" w:rsidRPr="000D6E18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F10246" w14:paraId="2A302398" w14:textId="77777777" w:rsidTr="005019E0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0CA1E31" w14:textId="77777777" w:rsidR="001560B8" w:rsidRPr="000D6E18" w:rsidRDefault="001560B8" w:rsidP="00801FB8">
            <w:pPr>
              <w:shd w:val="clear" w:color="auto" w:fill="FFFFFF"/>
              <w:spacing w:before="60"/>
              <w:jc w:val="both"/>
            </w:pPr>
            <w:r w:rsidRPr="000D6E18"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04F50C7B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EC7385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5188EEE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00F49F4" w14:textId="781002DD" w:rsidR="00B02D6F" w:rsidRDefault="00B02D6F" w:rsidP="009D4A24">
      <w:pPr>
        <w:shd w:val="clear" w:color="auto" w:fill="FFFFFF"/>
        <w:jc w:val="both"/>
        <w:rPr>
          <w:rFonts w:ascii="Arial" w:hAnsi="Arial"/>
          <w:b/>
          <w:bCs/>
          <w:sz w:val="20"/>
        </w:rPr>
      </w:pPr>
    </w:p>
    <w:p w14:paraId="380589E9" w14:textId="77777777" w:rsidR="00B02D6F" w:rsidRPr="00D7141A" w:rsidRDefault="00B02D6F" w:rsidP="00B02D6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BESTE INPAKTU BATZUK: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B02D6F" w:rsidRPr="00264FE9" w14:paraId="061452F8" w14:textId="77777777" w:rsidTr="00440308">
        <w:tc>
          <w:tcPr>
            <w:tcW w:w="3708" w:type="dxa"/>
          </w:tcPr>
          <w:p w14:paraId="47887FBE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ingurumen-kutsatzaile batzuen murrizketa </w:t>
            </w:r>
          </w:p>
          <w:p w14:paraId="5A997C88" w14:textId="77777777" w:rsidR="00B02D6F" w:rsidRPr="00502B41" w:rsidRDefault="00B02D6F" w:rsidP="00440308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(Adb. SO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, CO, COV, zarata…)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4D4B4572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BB410A9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F012F7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2BB12FE6" w14:textId="77777777" w:rsidTr="00440308">
        <w:tc>
          <w:tcPr>
            <w:tcW w:w="3708" w:type="dxa"/>
          </w:tcPr>
          <w:p w14:paraId="54BFA146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Zaurgarritasuna edo arrisku klimatikoa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569AE893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929B2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21406C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79D8BF1A" w14:textId="77777777" w:rsidTr="00440308">
        <w:tc>
          <w:tcPr>
            <w:tcW w:w="3708" w:type="dxa"/>
          </w:tcPr>
          <w:p w14:paraId="47875B07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>Beste ingurumen-inpaktu batzuen murrizketa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EBBF888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C3A3CD7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3CF03A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3C31353F" w14:textId="77777777" w:rsidTr="00440308">
        <w:tc>
          <w:tcPr>
            <w:tcW w:w="3708" w:type="dxa"/>
          </w:tcPr>
          <w:p w14:paraId="0B284714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Gizarte-kohesioaren hobekuntza: bizigarritasuna eta bestelakoak.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33B7CD8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D4965E" w14:textId="77777777" w:rsidR="00B02D6F" w:rsidRDefault="00B02D6F" w:rsidP="00B02D6F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7A3756B0" w14:textId="77777777" w:rsidR="00B02D6F" w:rsidRDefault="00B02D6F" w:rsidP="009D4A24">
      <w:pPr>
        <w:shd w:val="clear" w:color="auto" w:fill="FFFFFF"/>
        <w:jc w:val="both"/>
        <w:rPr>
          <w:rFonts w:ascii="Arial" w:hAnsi="Arial"/>
          <w:b/>
          <w:bCs/>
          <w:sz w:val="20"/>
        </w:rPr>
      </w:pPr>
    </w:p>
    <w:p w14:paraId="18107141" w14:textId="749DAD53" w:rsidR="009D4A24" w:rsidRDefault="009D4A24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ONURA JASO DUEN BIZTANLERIA</w:t>
      </w:r>
      <w:r>
        <w:rPr>
          <w:rFonts w:ascii="Arial" w:hAnsi="Arial"/>
          <w:bCs/>
          <w:sz w:val="20"/>
        </w:rPr>
        <w:t xml:space="preserve"> </w:t>
      </w:r>
      <w:r>
        <w:rPr>
          <w:rStyle w:val="Refdenotaalpie"/>
          <w:rFonts w:ascii="Arial" w:hAnsi="Arial"/>
          <w:bCs/>
          <w:sz w:val="20"/>
        </w:rPr>
        <w:footnoteReference w:id="6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569"/>
        <w:gridCol w:w="1074"/>
      </w:tblGrid>
      <w:tr w:rsidR="009D4A24" w:rsidRPr="007E5E5B" w14:paraId="13E378C5" w14:textId="77777777" w:rsidTr="00E61D19">
        <w:tc>
          <w:tcPr>
            <w:tcW w:w="9378" w:type="dxa"/>
            <w:gridSpan w:val="2"/>
            <w:shd w:val="clear" w:color="auto" w:fill="E0E0E0"/>
          </w:tcPr>
          <w:p w14:paraId="49D589DA" w14:textId="77777777" w:rsidR="009D4A24" w:rsidRPr="009C68BB" w:rsidRDefault="009D4A24" w:rsidP="00E61D19"/>
        </w:tc>
        <w:tc>
          <w:tcPr>
            <w:tcW w:w="1074" w:type="dxa"/>
            <w:shd w:val="clear" w:color="auto" w:fill="E0E0E0"/>
          </w:tcPr>
          <w:p w14:paraId="201655BA" w14:textId="77777777" w:rsidR="009D4A24" w:rsidRPr="00D7141A" w:rsidRDefault="009D4A24" w:rsidP="00E61D19"/>
        </w:tc>
      </w:tr>
      <w:tr w:rsidR="009D4A24" w:rsidRPr="007E5E5B" w14:paraId="71F39C9B" w14:textId="77777777" w:rsidTr="005019E0">
        <w:tc>
          <w:tcPr>
            <w:tcW w:w="9378" w:type="dxa"/>
            <w:gridSpan w:val="2"/>
            <w:shd w:val="clear" w:color="auto" w:fill="FFFFFF"/>
          </w:tcPr>
          <w:p w14:paraId="189CD9E3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 ezartzean onurak zuzenean jasoko dituen biztanleriaren balizko portzentajea: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545F9568" w14:textId="77777777" w:rsidR="009D4A24" w:rsidRPr="007E5E5B" w:rsidRDefault="009D4A24" w:rsidP="005019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019E0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:rsidRPr="007E5E5B" w14:paraId="0FB026E5" w14:textId="77777777" w:rsidTr="005019E0">
        <w:tc>
          <w:tcPr>
            <w:tcW w:w="9378" w:type="dxa"/>
            <w:gridSpan w:val="2"/>
            <w:shd w:val="clear" w:color="auto" w:fill="FFFFFF"/>
          </w:tcPr>
          <w:p w14:paraId="29CBE0BE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 ezartzean onurak zeharka jasoko dituen biztanleriaren balizko portzentajea: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0D79AB5F" w14:textId="77777777" w:rsidR="009D4A24" w:rsidRPr="007E5E5B" w:rsidRDefault="009D4A24" w:rsidP="005019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019E0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14:paraId="52BF0062" w14:textId="77777777" w:rsidTr="005019E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73D0C853" w14:textId="77777777" w:rsidR="009D4A24" w:rsidRDefault="009D4A24" w:rsidP="00E61D19">
            <w:pPr>
              <w:shd w:val="clear" w:color="auto" w:fill="FFFFFF"/>
              <w:spacing w:before="60"/>
              <w:jc w:val="both"/>
            </w:pPr>
            <w:r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8643" w:type="dxa"/>
            <w:gridSpan w:val="2"/>
            <w:shd w:val="clear" w:color="auto" w:fill="DEEAF6" w:themeFill="accent1" w:themeFillTint="33"/>
          </w:tcPr>
          <w:p w14:paraId="2BA20DA4" w14:textId="77777777" w:rsidR="009D4A24" w:rsidRPr="005019E0" w:rsidRDefault="009D4A2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2F21F3A" w14:textId="77777777" w:rsidR="009D4A24" w:rsidRPr="005019E0" w:rsidRDefault="009D4A2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A4B4F6" w14:textId="77777777" w:rsidR="009D4A24" w:rsidRPr="005019E0" w:rsidRDefault="009D4A2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ABACD80" w14:textId="77777777" w:rsidR="00983116" w:rsidRDefault="00983116">
      <w:pPr>
        <w:shd w:val="clear" w:color="auto" w:fill="FFFFFF"/>
        <w:jc w:val="both"/>
        <w:rPr>
          <w:rFonts w:ascii="Arial" w:hAnsi="Arial"/>
          <w:b/>
          <w:bCs/>
          <w:sz w:val="22"/>
        </w:rPr>
      </w:pPr>
    </w:p>
    <w:p w14:paraId="047E973B" w14:textId="1D75C95E" w:rsidR="00C37A22" w:rsidRDefault="00264FE9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2"/>
        </w:rPr>
        <w:t>III. PROIEKTUAREN KALITATE TEKNIKOA ETA BIDERAGARRITASUNA:</w:t>
      </w:r>
    </w:p>
    <w:p w14:paraId="077C6DEE" w14:textId="77777777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14:paraId="3B02D81E" w14:textId="77777777" w:rsidTr="00DE383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4B91FF7A" w14:textId="77777777" w:rsidR="001A111B" w:rsidRPr="00B5105E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1A111B" w:rsidRPr="00383E76" w14:paraId="18BE4568" w14:textId="77777777" w:rsidTr="00DE383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7729C6D8" w14:textId="77777777" w:rsidR="001A111B" w:rsidRPr="00E03F22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deskribapena (aurrekariak edo proiektua justifikatzen duten aurretiazko proiektuak, irismena, fase edo jarduketen deskribapena).</w:t>
            </w:r>
          </w:p>
        </w:tc>
      </w:tr>
      <w:tr w:rsidR="001A111B" w:rsidRPr="00E46784" w14:paraId="4C2B5158" w14:textId="77777777" w:rsidTr="005019E0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7960DA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9855C45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C318B12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4F7F03C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C81F51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662106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0D984D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98B9DC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11EF85F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4DC681F" w14:textId="77777777" w:rsidR="00E03F22" w:rsidRDefault="00E03F22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E46784" w14:paraId="5C2C95D4" w14:textId="77777777" w:rsidTr="00DE383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34E39" w14:textId="77777777" w:rsidR="001A111B" w:rsidRPr="008B239F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Proiektuaren kronograma (adierazi faseak eta epeak):</w:t>
            </w:r>
          </w:p>
        </w:tc>
      </w:tr>
      <w:tr w:rsidR="001A111B" w:rsidRPr="00855BF5" w14:paraId="6072B837" w14:textId="77777777" w:rsidTr="005019E0">
        <w:tc>
          <w:tcPr>
            <w:tcW w:w="10437" w:type="dxa"/>
            <w:shd w:val="clear" w:color="auto" w:fill="DEEAF6" w:themeFill="accent1" w:themeFillTint="33"/>
          </w:tcPr>
          <w:p w14:paraId="357CDDE7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259B260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1CBCFB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8AB42F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F2F6875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8C7343B" w14:textId="6633F69F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2891A95" w14:textId="10CDCAC1" w:rsidR="00B02D6F" w:rsidRDefault="00B02D6F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E81512" w14:textId="77777777" w:rsidR="00B02D6F" w:rsidRDefault="00B02D6F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2BB292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6E5D89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5072A16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E6553F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614820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18BF60" w14:textId="77777777" w:rsidR="001A111B" w:rsidRPr="00855BF5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C11F6DD" w14:textId="77777777"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483850CE" w14:textId="77777777" w:rsidR="006A7539" w:rsidRDefault="006A7539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383E76" w14:paraId="6DFE6DC2" w14:textId="77777777" w:rsidTr="00DE383C">
        <w:trPr>
          <w:trHeight w:val="412"/>
        </w:trPr>
        <w:tc>
          <w:tcPr>
            <w:tcW w:w="10450" w:type="dxa"/>
            <w:shd w:val="clear" w:color="auto" w:fill="E7E6E6" w:themeFill="background2"/>
          </w:tcPr>
          <w:p w14:paraId="3380C47B" w14:textId="77777777" w:rsidR="00E46784" w:rsidRPr="00E46784" w:rsidRDefault="00264FE9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Hala badagokio, jarduketa garatzeko ezarriko den metodologia:</w:t>
            </w:r>
          </w:p>
        </w:tc>
      </w:tr>
      <w:tr w:rsidR="00E46784" w:rsidRPr="00E46784" w14:paraId="14560EAF" w14:textId="77777777" w:rsidTr="005019E0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C5ABD4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5DC3B3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298225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972904C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B1678B2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8210A45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93EF74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7E055F" w14:textId="77777777"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8F00D4" w14:paraId="073F5DB2" w14:textId="77777777" w:rsidTr="008F00D4">
        <w:tc>
          <w:tcPr>
            <w:tcW w:w="10452" w:type="dxa"/>
            <w:shd w:val="clear" w:color="auto" w:fill="E0E0E0"/>
          </w:tcPr>
          <w:p w14:paraId="31A0F763" w14:textId="77777777" w:rsidR="00BA198B" w:rsidRPr="008F00D4" w:rsidRDefault="00BA198B" w:rsidP="008F00D4">
            <w:pPr>
              <w:rPr>
                <w:b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0"/>
              </w:rPr>
              <w:t>Azaldu erabilitako kalkulu-metodologia, aurretiazko diagnostikoa egin den ala ez eta emaitzak ebaluatzeko egiten den proposamena.</w:t>
            </w:r>
          </w:p>
        </w:tc>
      </w:tr>
      <w:tr w:rsidR="003D5C5B" w:rsidRPr="00865CC8" w14:paraId="2C091BC0" w14:textId="77777777" w:rsidTr="008F00D4">
        <w:tc>
          <w:tcPr>
            <w:tcW w:w="10452" w:type="dxa"/>
          </w:tcPr>
          <w:p w14:paraId="24FA2924" w14:textId="77777777"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Inpaktu-murrizketan, kilometro-kalkuluan eta antzerakoetan erabilitako kalkulu-metodologien laburpena (hala badagokio, adierazi, halaber, zein dokumentu eta ataletan garatu diren)</w:t>
            </w:r>
          </w:p>
        </w:tc>
      </w:tr>
      <w:tr w:rsidR="003D5C5B" w:rsidRPr="00E46784" w14:paraId="683DCB54" w14:textId="77777777" w:rsidTr="005019E0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7A6E23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E0294E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9D6118" w14:textId="77777777" w:rsidR="003D5C5B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A27B55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624CC4" w14:textId="77777777" w:rsidR="003D5C5B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B27A95B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B990410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14:paraId="276F7B51" w14:textId="77777777" w:rsidTr="008F00D4">
        <w:tc>
          <w:tcPr>
            <w:tcW w:w="10452" w:type="dxa"/>
          </w:tcPr>
          <w:p w14:paraId="25AE368D" w14:textId="6BF4D5DA" w:rsidR="003D5C5B" w:rsidRPr="00865CC8" w:rsidRDefault="003D5C5B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Hala badagokio, aurretiazko diagnostikoaren deskribapena (egokitzapen-planen eta </w:t>
            </w:r>
            <w:r w:rsidR="00E55B24" w:rsidRPr="00E55B24">
              <w:rPr>
                <w:rFonts w:ascii="Arial" w:hAnsi="Arial"/>
                <w:bCs/>
                <w:sz w:val="20"/>
              </w:rPr>
              <w:t>Klimari eta energiari buruzko</w:t>
            </w:r>
            <w:r w:rsidR="00E55B24">
              <w:rPr>
                <w:rFonts w:ascii="Arial" w:hAnsi="Arial"/>
                <w:bCs/>
                <w:sz w:val="20"/>
              </w:rPr>
              <w:t xml:space="preserve"> </w:t>
            </w:r>
            <w:r w:rsidR="00E55B24" w:rsidRPr="000D6E18">
              <w:rPr>
                <w:rFonts w:ascii="Arial" w:hAnsi="Arial"/>
                <w:bCs/>
                <w:sz w:val="20"/>
              </w:rPr>
              <w:t>planen</w:t>
            </w:r>
            <w:r w:rsidRPr="000D6E18">
              <w:rPr>
                <w:rFonts w:ascii="Arial" w:hAnsi="Arial"/>
                <w:bCs/>
                <w:sz w:val="20"/>
              </w:rPr>
              <w:t xml:space="preserve"> kas</w:t>
            </w:r>
            <w:r>
              <w:rPr>
                <w:rFonts w:ascii="Arial" w:hAnsi="Arial"/>
                <w:bCs/>
                <w:sz w:val="20"/>
              </w:rPr>
              <w:t xml:space="preserve">uan, zehaztu berezko diagnostiko bat dagoen edo plana </w:t>
            </w:r>
            <w:proofErr w:type="spellStart"/>
            <w:r>
              <w:rPr>
                <w:rFonts w:ascii="Arial" w:hAnsi="Arial"/>
                <w:bCs/>
                <w:sz w:val="20"/>
              </w:rPr>
              <w:t>Ihobek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egindako ebaluazio honetan oinarrituko den: “EAEko udalerriek klima-aldaketaren aurrean duten </w:t>
            </w:r>
            <w:proofErr w:type="spellStart"/>
            <w:r>
              <w:rPr>
                <w:rFonts w:ascii="Arial" w:hAnsi="Arial"/>
                <w:bCs/>
                <w:sz w:val="20"/>
              </w:rPr>
              <w:t>kalteberatasunaren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eta arriskuaren ebaluazioa”. Era berean, adierazi gaur egun udalerrian klima-aldaketaren ondorioen frogarik dagoen).</w:t>
            </w:r>
          </w:p>
        </w:tc>
      </w:tr>
      <w:tr w:rsidR="003D5C5B" w:rsidRPr="00E46784" w14:paraId="1837FD7E" w14:textId="77777777" w:rsidTr="00E534CD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A9FD3" w14:textId="77777777" w:rsidR="003D5C5B" w:rsidRPr="00E46784" w:rsidRDefault="003D5C5B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5EA6F6" w14:textId="77777777" w:rsidR="003D5C5B" w:rsidRPr="00E46784" w:rsidRDefault="003D5C5B" w:rsidP="00E534C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14:paraId="42DF29C0" w14:textId="77777777" w:rsidTr="008F00D4">
        <w:tc>
          <w:tcPr>
            <w:tcW w:w="10452" w:type="dxa"/>
          </w:tcPr>
          <w:p w14:paraId="3704813F" w14:textId="2ABD0D73" w:rsidR="00865CC8" w:rsidRPr="00865CC8" w:rsidRDefault="003D5C5B" w:rsidP="00DD02D9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Deskribatu emaitzen jarraipen- eta ebaluazio-proposamena (helburuak, deskribapena, metodologia...), hala badagokio </w:t>
            </w:r>
            <w:r w:rsidR="00E55B24" w:rsidRPr="00E55B24">
              <w:rPr>
                <w:rFonts w:ascii="Arial" w:hAnsi="Arial"/>
                <w:bCs/>
                <w:sz w:val="20"/>
              </w:rPr>
              <w:t xml:space="preserve">Klimari eta energiari buruzko </w:t>
            </w:r>
            <w:r>
              <w:rPr>
                <w:rFonts w:ascii="Arial" w:hAnsi="Arial"/>
                <w:bCs/>
                <w:sz w:val="20"/>
              </w:rPr>
              <w:t xml:space="preserve">planen kasuan, planaren garapen-fasearekin lotutakoa izango da eta ez horren ezarpenarekin lotutakoa. Gainerako proiektuetarako, kontzeptu horiek horien ezarpenarekin egongo dira lotuta. </w:t>
            </w:r>
          </w:p>
        </w:tc>
      </w:tr>
      <w:tr w:rsidR="00865CC8" w:rsidRPr="00E46784" w14:paraId="108B9819" w14:textId="77777777" w:rsidTr="00E534CD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5178C1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E923AF5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8B64A96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FDB79F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7A2288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C1458A" w14:textId="77777777"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855BF5" w14:paraId="35875145" w14:textId="77777777" w:rsidTr="00951D02">
        <w:tc>
          <w:tcPr>
            <w:tcW w:w="10302" w:type="dxa"/>
          </w:tcPr>
          <w:p w14:paraId="76957826" w14:textId="77777777" w:rsidR="00274E33" w:rsidRPr="00274E33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Inplikatutako eragileak</w:t>
            </w:r>
          </w:p>
          <w:p w14:paraId="5F2F52C6" w14:textId="31B9B4FE" w:rsidR="00274E33" w:rsidRPr="00865CC8" w:rsidRDefault="00C406A1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(Honako hauek deskribatu behar dira: sentsibilizazio- eta hedapen-ekintzen gauzatzean inplikatutako departamentu eta eragile publiko eta pribatuak eta haien funtzioak). </w:t>
            </w:r>
            <w:r w:rsidR="00E55B24" w:rsidRPr="00E55B24">
              <w:rPr>
                <w:rFonts w:ascii="Arial" w:hAnsi="Arial"/>
                <w:bCs/>
                <w:sz w:val="19"/>
                <w:szCs w:val="19"/>
              </w:rPr>
              <w:t xml:space="preserve">Klimari eta energiari buruzko </w:t>
            </w:r>
            <w:r>
              <w:rPr>
                <w:rFonts w:ascii="Arial" w:hAnsi="Arial"/>
                <w:bCs/>
                <w:sz w:val="19"/>
                <w:szCs w:val="19"/>
              </w:rPr>
              <w:t>planen kasuan, horien garapenean inplikatuko diren eragileak ere adierazi beharko dira).</w:t>
            </w:r>
          </w:p>
        </w:tc>
      </w:tr>
      <w:tr w:rsidR="00274E33" w:rsidRPr="00E46784" w14:paraId="2F18B484" w14:textId="77777777" w:rsidTr="00951D02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587A7" w14:textId="77777777" w:rsidR="00274E33" w:rsidRPr="00E46784" w:rsidRDefault="00274E33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71E55D" w14:textId="77777777" w:rsidR="00CF24D4" w:rsidRDefault="00CF24D4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578F681" w14:textId="77777777" w:rsidR="00CF24D4" w:rsidRPr="00E46784" w:rsidRDefault="00CF24D4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9584EA" w14:textId="77777777" w:rsidR="00274E33" w:rsidRPr="00E46784" w:rsidRDefault="00274E33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4651F6" w14:textId="77777777" w:rsidR="00951D02" w:rsidRPr="00951D02" w:rsidRDefault="00951D02" w:rsidP="00951D02">
      <w:pPr>
        <w:outlineLvl w:val="0"/>
        <w:rPr>
          <w:rFonts w:ascii="Arial" w:hAnsi="Arial"/>
          <w:bCs/>
          <w:sz w:val="20"/>
        </w:rPr>
      </w:pPr>
    </w:p>
    <w:p w14:paraId="4348AB11" w14:textId="702AA186" w:rsidR="0021070F" w:rsidRDefault="0021070F">
      <w:pPr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br w:type="page"/>
      </w:r>
    </w:p>
    <w:p w14:paraId="4927CFD7" w14:textId="77777777" w:rsidR="00E3197B" w:rsidRDefault="00E3197B" w:rsidP="00B05F8A">
      <w:pPr>
        <w:shd w:val="clear" w:color="auto" w:fill="FFFFFF"/>
        <w:jc w:val="center"/>
        <w:rPr>
          <w:rFonts w:ascii="Arial" w:hAnsi="Arial"/>
          <w:b/>
          <w:bCs/>
          <w:sz w:val="20"/>
          <w:u w:val="single"/>
        </w:rPr>
      </w:pPr>
    </w:p>
    <w:p w14:paraId="175D3CA1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ERANSKINA: BESTE EMISIO FAKTORE BATZUK</w:t>
      </w:r>
    </w:p>
    <w:p w14:paraId="6EEBB7F0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3FC6F04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63BDDF8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1BF540E" w14:textId="77777777" w:rsidR="00F431BB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0"/>
        </w:rPr>
        <w:t>Estatuko mix elektrikoaren</w:t>
      </w:r>
      <w:r>
        <w:rPr>
          <w:rFonts w:ascii="Arial" w:hAnsi="Arial"/>
          <w:bCs/>
          <w:sz w:val="20"/>
        </w:rPr>
        <w:t xml:space="preserve"> emisio faktorea: 0,31 kgCO</w:t>
      </w:r>
      <w:r>
        <w:rPr>
          <w:rFonts w:ascii="Arial" w:hAnsi="Arial"/>
          <w:bCs/>
          <w:sz w:val="20"/>
          <w:vertAlign w:val="subscript"/>
        </w:rPr>
        <w:t>2</w:t>
      </w:r>
      <w:r>
        <w:rPr>
          <w:rFonts w:ascii="Arial" w:hAnsi="Arial"/>
          <w:bCs/>
          <w:sz w:val="20"/>
        </w:rPr>
        <w:t xml:space="preserve">b/KWh   </w:t>
      </w:r>
    </w:p>
    <w:p w14:paraId="44085236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Iturria: CNMC, 2017. urtea</w:t>
      </w:r>
    </w:p>
    <w:p w14:paraId="0E46B324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49533788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Turismo ertainerako emisio faktoreak:</w:t>
      </w:r>
    </w:p>
    <w:p w14:paraId="188632E0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</w:p>
    <w:tbl>
      <w:tblPr>
        <w:tblW w:w="52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120"/>
        <w:gridCol w:w="1240"/>
        <w:gridCol w:w="1460"/>
      </w:tblGrid>
      <w:tr w:rsidR="00E216EA" w:rsidRPr="00E216EA" w14:paraId="454D8E69" w14:textId="77777777" w:rsidTr="00E216EA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8660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Batez besteko kontsumoa (l/km)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0A41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NO</w:t>
            </w:r>
            <w:r>
              <w:rPr>
                <w:rFonts w:ascii="Trebuchet MS" w:hAnsi="Trebuchet MS"/>
                <w:b/>
                <w:bCs/>
                <w:sz w:val="20"/>
                <w:vertAlign w:val="sub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9B5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159A" w14:textId="77777777" w:rsidR="00E216EA" w:rsidRPr="00E216EA" w:rsidRDefault="00E216EA" w:rsidP="00E21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</w:t>
            </w:r>
            <w:r>
              <w:rPr>
                <w:rFonts w:ascii="Arial" w:hAnsi="Arial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b-a</w:t>
            </w:r>
          </w:p>
        </w:tc>
      </w:tr>
      <w:tr w:rsidR="00E216EA" w:rsidRPr="00E216EA" w14:paraId="26A3728E" w14:textId="77777777" w:rsidTr="00E216E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756" w14:textId="77777777" w:rsidR="00E216EA" w:rsidRPr="00E216EA" w:rsidRDefault="00E216EA" w:rsidP="00E216EA">
            <w:pPr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FC3C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 g/km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7C83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 g/km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8AF3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/>
                <w:sz w:val="20"/>
              </w:rPr>
              <w:t>g/km</w:t>
            </w:r>
          </w:p>
        </w:tc>
      </w:tr>
      <w:tr w:rsidR="002335C1" w:rsidRPr="00E216EA" w14:paraId="1A52E953" w14:textId="77777777" w:rsidTr="00E216E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91A" w14:textId="77777777" w:rsidR="002335C1" w:rsidRPr="00E216EA" w:rsidRDefault="002335C1" w:rsidP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A48" w14:textId="77777777" w:rsidR="00C37A22" w:rsidRDefault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BD8" w14:textId="77777777" w:rsidR="00C37A22" w:rsidRDefault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671" w14:textId="77777777" w:rsidR="00C37A22" w:rsidRDefault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196</w:t>
            </w:r>
          </w:p>
        </w:tc>
      </w:tr>
    </w:tbl>
    <w:p w14:paraId="79CDDAAF" w14:textId="77777777" w:rsidR="00E216EA" w:rsidRPr="00406664" w:rsidRDefault="007876F6" w:rsidP="00406664">
      <w:pPr>
        <w:shd w:val="clear" w:color="auto" w:fill="FFFFFF"/>
        <w:spacing w:before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>Iturria: Udalsarea2030en kalkulu-tresnak eta EMEP-</w:t>
      </w:r>
      <w:proofErr w:type="spellStart"/>
      <w:r>
        <w:rPr>
          <w:rFonts w:ascii="Arial" w:hAnsi="Arial"/>
          <w:bCs/>
          <w:i/>
          <w:sz w:val="16"/>
          <w:szCs w:val="16"/>
        </w:rPr>
        <w:t>Corinair</w:t>
      </w:r>
      <w:proofErr w:type="spellEnd"/>
      <w:r>
        <w:rPr>
          <w:rFonts w:ascii="Arial" w:hAnsi="Arial"/>
          <w:bCs/>
          <w:i/>
          <w:sz w:val="16"/>
          <w:szCs w:val="16"/>
        </w:rPr>
        <w:t xml:space="preserve"> gidak </w:t>
      </w:r>
    </w:p>
    <w:p w14:paraId="694B5AFE" w14:textId="77777777" w:rsidR="00E216EA" w:rsidRP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sectPr w:rsidR="00E216EA" w:rsidRPr="00E216EA" w:rsidSect="00E3197B">
      <w:headerReference w:type="default" r:id="rId12"/>
      <w:type w:val="continuous"/>
      <w:pgSz w:w="12240" w:h="15840"/>
      <w:pgMar w:top="2410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3440" w14:textId="77777777" w:rsidR="00DB78A5" w:rsidRDefault="00DB78A5">
      <w:r>
        <w:separator/>
      </w:r>
    </w:p>
  </w:endnote>
  <w:endnote w:type="continuationSeparator" w:id="0">
    <w:p w14:paraId="1EF8F553" w14:textId="77777777" w:rsidR="00DB78A5" w:rsidRDefault="00DB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128B" w14:textId="77777777" w:rsidR="00DA6F8B" w:rsidRPr="00F12D7D" w:rsidRDefault="0024751F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="00DA6F8B"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E3197B">
      <w:rPr>
        <w:rFonts w:ascii="Arial" w:hAnsi="Arial"/>
        <w:noProof/>
        <w:sz w:val="20"/>
      </w:rPr>
      <w:t>8</w:t>
    </w:r>
    <w:r w:rsidRPr="00F12D7D">
      <w:rPr>
        <w:rFonts w:ascii="Arial" w:hAnsi="Arial"/>
        <w:sz w:val="20"/>
      </w:rPr>
      <w:fldChar w:fldCharType="end"/>
    </w:r>
  </w:p>
  <w:p w14:paraId="0BD20816" w14:textId="77777777"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6ED9" w14:textId="77777777" w:rsidR="00DB78A5" w:rsidRDefault="00DB78A5">
      <w:r>
        <w:separator/>
      </w:r>
    </w:p>
  </w:footnote>
  <w:footnote w:type="continuationSeparator" w:id="0">
    <w:p w14:paraId="687EA2C4" w14:textId="77777777" w:rsidR="00DB78A5" w:rsidRDefault="00DB78A5">
      <w:r>
        <w:continuationSeparator/>
      </w:r>
    </w:p>
  </w:footnote>
  <w:footnote w:id="1">
    <w:p w14:paraId="001D5FAE" w14:textId="77777777" w:rsidR="00031807" w:rsidRPr="009C38C6" w:rsidRDefault="00031807" w:rsidP="00031807">
      <w:pPr>
        <w:pStyle w:val="Textonotapie"/>
      </w:pPr>
      <w:r>
        <w:rPr>
          <w:rStyle w:val="Refdenotaalpie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>Aurreko informazioa era egokian justifikatu beharko da, 10.2. artikuluaren arabera</w:t>
      </w:r>
      <w:r>
        <w:t xml:space="preserve"> </w:t>
      </w:r>
    </w:p>
  </w:footnote>
  <w:footnote w:id="2">
    <w:p w14:paraId="01EC53CE" w14:textId="429286CD" w:rsidR="009C38C6" w:rsidRPr="009C38C6" w:rsidRDefault="009C38C6">
      <w:pPr>
        <w:pStyle w:val="Textonotapie"/>
      </w:pPr>
    </w:p>
  </w:footnote>
  <w:footnote w:id="3">
    <w:p w14:paraId="6257C526" w14:textId="77777777"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CO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 xml:space="preserve"> baliokide tona.</w:t>
      </w:r>
    </w:p>
  </w:footnote>
  <w:footnote w:id="4">
    <w:p w14:paraId="5C333DAD" w14:textId="77777777"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t xml:space="preserve"> </w:t>
      </w:r>
      <w:r>
        <w:rPr>
          <w:rFonts w:ascii="Arial" w:hAnsi="Arial"/>
          <w:bCs/>
          <w:color w:val="0070C0"/>
          <w:sz w:val="16"/>
          <w:szCs w:val="16"/>
        </w:rPr>
        <w:t>Partikulak PM10 edo PM2,5 gisa adieraz daitezke; ezagutzen bada hemen adierazi.</w:t>
      </w:r>
    </w:p>
  </w:footnote>
  <w:footnote w:id="5">
    <w:p w14:paraId="34D1EB91" w14:textId="77777777"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NO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 xml:space="preserve"> edo NOxen kg era berean erabil daitezke. </w:t>
      </w:r>
    </w:p>
  </w:footnote>
  <w:footnote w:id="6">
    <w:p w14:paraId="7446EBB8" w14:textId="77777777" w:rsidR="009D4A24" w:rsidRPr="008F00D4" w:rsidRDefault="009D4A24" w:rsidP="009D4A24">
      <w:pPr>
        <w:pStyle w:val="Textonotapie"/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>CO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>-a murrizteko proiektuetan ez da beharrezkoa atal hau justifikatzea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5B0F" w14:textId="35AE1FB4"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6C67A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728989347" r:id="rId2"/>
      </w:object>
    </w:r>
  </w:p>
  <w:p w14:paraId="350B0FB6" w14:textId="153674D6" w:rsidR="00DA6F8B" w:rsidRDefault="00434465" w:rsidP="002D199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31ECDE" wp14:editId="082F6FAD">
              <wp:simplePos x="0" y="0"/>
              <wp:positionH relativeFrom="page">
                <wp:posOffset>1733550</wp:posOffset>
              </wp:positionH>
              <wp:positionV relativeFrom="page">
                <wp:posOffset>657225</wp:posOffset>
              </wp:positionV>
              <wp:extent cx="2269490" cy="631825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1E84" w14:textId="77777777" w:rsidR="00E3197B" w:rsidRPr="00A33BB0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A33BB0">
                            <w:rPr>
                              <w:rFonts w:ascii="Arial" w:hAnsi="Arial" w:cs="Arial"/>
                              <w:sz w:val="14"/>
                            </w:rPr>
                            <w:t>EKONOMIAREN GARAPENA, JASANGARRITASUNA ETA INGURUMEN SAILA</w:t>
                          </w:r>
                        </w:p>
                        <w:p w14:paraId="28A66A59" w14:textId="77777777" w:rsidR="00E3197B" w:rsidRPr="00F55ED9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</w:rPr>
                          </w:pPr>
                          <w:r w:rsidRPr="00F55ED9">
                            <w:rPr>
                              <w:rFonts w:ascii="Arial" w:hAnsi="Arial" w:cs="Arial"/>
                              <w:smallCaps w:val="0"/>
                              <w:sz w:val="14"/>
                            </w:rPr>
                            <w:t>Ingurumen Jasangarritasuneko Sailburuordetza</w:t>
                          </w:r>
                        </w:p>
                        <w:p w14:paraId="134A9B3F" w14:textId="77777777" w:rsidR="00E3197B" w:rsidRPr="00F55ED9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</w:rPr>
                          </w:pPr>
                          <w:r w:rsidRPr="00F55ED9">
                            <w:rPr>
                              <w:rFonts w:ascii="Arial" w:eastAsia="Calibri" w:hAnsi="Arial" w:cs="Arial"/>
                              <w:iCs/>
                              <w:smallCaps w:val="0"/>
                              <w:sz w:val="14"/>
                            </w:rPr>
                            <w:t>Natura Ondare eta Klima Aldaketa</w:t>
                          </w:r>
                          <w:r w:rsidRPr="00F55ED9">
                            <w:rPr>
                              <w:rFonts w:ascii="Arial" w:hAnsi="Arial" w:cs="Arial"/>
                              <w:smallCaps w:val="0"/>
                              <w:sz w:val="14"/>
                            </w:rPr>
                            <w:t xml:space="preserve"> </w:t>
                          </w:r>
                          <w:r w:rsidRPr="00F55ED9">
                            <w:rPr>
                              <w:rFonts w:ascii="Arial" w:eastAsia="Calibri" w:hAnsi="Arial" w:cs="Arial"/>
                              <w:iCs/>
                              <w:smallCaps w:val="0"/>
                              <w:sz w:val="14"/>
                            </w:rPr>
                            <w:t>Zuzendaritza</w:t>
                          </w:r>
                        </w:p>
                        <w:p w14:paraId="30327B3B" w14:textId="77777777" w:rsidR="00E3197B" w:rsidRDefault="00E3197B" w:rsidP="00E3197B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ind w:left="567" w:hanging="56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EC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6.5pt;margin-top:51.75pt;width:178.7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" o:allowincell="f" filled="f" stroked="f">
              <v:textbox>
                <w:txbxContent>
                  <w:p w14:paraId="2EB31E84" w14:textId="77777777" w:rsidR="00E3197B" w:rsidRPr="00A33BB0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</w:rPr>
                    </w:pPr>
                    <w:r w:rsidRPr="00A33BB0">
                      <w:rPr>
                        <w:rFonts w:ascii="Arial" w:hAnsi="Arial" w:cs="Arial"/>
                        <w:sz w:val="14"/>
                      </w:rPr>
                      <w:t>EKONOMIAREN GARAPENA, JASANGARRITASUNA ETA INGURUMEN SAILA</w:t>
                    </w:r>
                  </w:p>
                  <w:p w14:paraId="28A66A59" w14:textId="77777777" w:rsidR="00E3197B" w:rsidRPr="00F55ED9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eastAsia="Calibri" w:hAnsi="Arial" w:cs="Arial"/>
                        <w:smallCaps w:val="0"/>
                        <w:sz w:val="14"/>
                      </w:rPr>
                    </w:pPr>
                    <w:r w:rsidRPr="00F55ED9">
                      <w:rPr>
                        <w:rFonts w:ascii="Arial" w:hAnsi="Arial" w:cs="Arial"/>
                        <w:smallCaps w:val="0"/>
                        <w:sz w:val="14"/>
                      </w:rPr>
                      <w:t>Ingurumen Jasangarritasuneko Sailburuordetza</w:t>
                    </w:r>
                  </w:p>
                  <w:p w14:paraId="134A9B3F" w14:textId="77777777" w:rsidR="00E3197B" w:rsidRPr="00F55ED9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eastAsia="Calibri" w:hAnsi="Arial" w:cs="Arial"/>
                        <w:smallCaps w:val="0"/>
                        <w:sz w:val="14"/>
                      </w:rPr>
                    </w:pPr>
                    <w:r w:rsidRPr="00F55ED9">
                      <w:rPr>
                        <w:rFonts w:ascii="Arial" w:eastAsia="Calibri" w:hAnsi="Arial" w:cs="Arial"/>
                        <w:iCs/>
                        <w:smallCaps w:val="0"/>
                        <w:sz w:val="14"/>
                      </w:rPr>
                      <w:t>Natura Ondare eta Klima Aldaketa</w:t>
                    </w:r>
                    <w:r w:rsidRPr="00F55ED9">
                      <w:rPr>
                        <w:rFonts w:ascii="Arial" w:hAnsi="Arial" w:cs="Arial"/>
                        <w:smallCaps w:val="0"/>
                        <w:sz w:val="14"/>
                      </w:rPr>
                      <w:t xml:space="preserve"> </w:t>
                    </w:r>
                    <w:r w:rsidRPr="00F55ED9">
                      <w:rPr>
                        <w:rFonts w:ascii="Arial" w:eastAsia="Calibri" w:hAnsi="Arial" w:cs="Arial"/>
                        <w:iCs/>
                        <w:smallCaps w:val="0"/>
                        <w:sz w:val="14"/>
                      </w:rPr>
                      <w:t>Zuzendaritza</w:t>
                    </w:r>
                  </w:p>
                  <w:p w14:paraId="30327B3B" w14:textId="77777777" w:rsidR="00E3197B" w:rsidRDefault="00E3197B" w:rsidP="00E3197B">
                    <w:pPr>
                      <w:pStyle w:val="Ttulo4"/>
                      <w:numPr>
                        <w:ilvl w:val="0"/>
                        <w:numId w:val="0"/>
                      </w:numPr>
                      <w:ind w:left="567" w:hanging="567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413A6E" wp14:editId="584FCB19">
              <wp:simplePos x="0" y="0"/>
              <wp:positionH relativeFrom="page">
                <wp:posOffset>3952875</wp:posOffset>
              </wp:positionH>
              <wp:positionV relativeFrom="page">
                <wp:posOffset>657225</wp:posOffset>
              </wp:positionV>
              <wp:extent cx="2647950" cy="6477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08F05" w14:textId="77777777" w:rsidR="00E3197B" w:rsidRPr="00A33BB0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A33BB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DEPARTAMENTO DE DESARROLLO ECONÓMICO, SOSTENIBILIDAD Y MEDIO AMBIENTE</w:t>
                          </w:r>
                        </w:p>
                        <w:p w14:paraId="42AB8816" w14:textId="77777777" w:rsidR="00E3197B" w:rsidRPr="00434465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mallCaps w:val="0"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434465">
                            <w:rPr>
                              <w:rFonts w:ascii="Arial" w:hAnsi="Arial" w:cs="Arial"/>
                              <w:smallCaps w:val="0"/>
                              <w:sz w:val="14"/>
                              <w:szCs w:val="16"/>
                              <w:lang w:val="es-ES_tradnl"/>
                            </w:rPr>
                            <w:t>Viceconsejería de Sostenibilidad Ambiental</w:t>
                          </w:r>
                        </w:p>
                        <w:p w14:paraId="49908297" w14:textId="77777777" w:rsidR="00E3197B" w:rsidRPr="00434465" w:rsidRDefault="00E3197B" w:rsidP="00E3197B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434465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6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13A6E" id="Cuadro de texto 2" o:spid="_x0000_s1027" type="#_x0000_t202" style="position:absolute;margin-left:311.25pt;margin-top:51.75pt;width:20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" o:allowincell="f" filled="f" stroked="f">
              <v:textbox>
                <w:txbxContent>
                  <w:p w14:paraId="57F08F05" w14:textId="77777777" w:rsidR="00E3197B" w:rsidRPr="00A33BB0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A33BB0">
                      <w:rPr>
                        <w:rFonts w:ascii="Arial" w:hAnsi="Arial" w:cs="Arial"/>
                        <w:sz w:val="14"/>
                        <w:szCs w:val="16"/>
                      </w:rPr>
                      <w:t>DEPARTAMENTO DE DESARROLLO ECONÓMICO, SOSTENIBILIDAD Y MEDIO AMBIENTE</w:t>
                    </w:r>
                  </w:p>
                  <w:p w14:paraId="42AB8816" w14:textId="77777777" w:rsidR="00E3197B" w:rsidRPr="00434465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mallCaps w:val="0"/>
                        <w:sz w:val="14"/>
                        <w:szCs w:val="16"/>
                        <w:lang w:val="es-ES_tradnl"/>
                      </w:rPr>
                    </w:pPr>
                    <w:r w:rsidRPr="00434465">
                      <w:rPr>
                        <w:rFonts w:ascii="Arial" w:hAnsi="Arial" w:cs="Arial"/>
                        <w:smallCaps w:val="0"/>
                        <w:sz w:val="14"/>
                        <w:szCs w:val="16"/>
                        <w:lang w:val="es-ES_tradnl"/>
                      </w:rPr>
                      <w:t>Viceconsejería de Sostenibilidad Ambiental</w:t>
                    </w:r>
                  </w:p>
                  <w:p w14:paraId="49908297" w14:textId="77777777" w:rsidR="00E3197B" w:rsidRPr="00434465" w:rsidRDefault="00E3197B" w:rsidP="00E3197B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6"/>
                        <w:lang w:val="es-ES_tradnl"/>
                      </w:rPr>
                    </w:pPr>
                    <w:r w:rsidRPr="00434465">
                      <w:rPr>
                        <w:rFonts w:ascii="Arial" w:eastAsia="Calibri" w:hAnsi="Arial" w:cs="Arial"/>
                        <w:iCs/>
                        <w:sz w:val="14"/>
                        <w:szCs w:val="16"/>
                        <w:lang w:val="es-ES_tradnl"/>
                      </w:rPr>
                      <w:t>Dirección de Patrimonio Natural y Cambio Climático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4669AFA" w14:textId="1EDC016A"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92EF082" w14:textId="18CDA37D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2405BA6B" w14:textId="0ACD63B4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0476B926" w14:textId="59A9A897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CB59520" w14:textId="77777777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E4D0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03697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pt;height:24pt" fillcolor="window">
          <v:imagedata r:id="rId1" o:title=""/>
        </v:shape>
        <o:OLEObject Type="Embed" ProgID="MSPhotoEd.3" ShapeID="_x0000_i1027" DrawAspect="Content" ObjectID="_1728989348" r:id="rId2"/>
      </w:object>
    </w:r>
  </w:p>
  <w:p w14:paraId="7833C2B2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4C11D46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8CF4F3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9DE51E" w14:textId="77777777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91455">
    <w:abstractNumId w:val="3"/>
  </w:num>
  <w:num w:numId="2" w16cid:durableId="6794340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696791">
    <w:abstractNumId w:val="4"/>
  </w:num>
  <w:num w:numId="4" w16cid:durableId="531070699">
    <w:abstractNumId w:val="2"/>
  </w:num>
  <w:num w:numId="5" w16cid:durableId="433987991">
    <w:abstractNumId w:val="10"/>
  </w:num>
  <w:num w:numId="6" w16cid:durableId="434373544">
    <w:abstractNumId w:val="9"/>
  </w:num>
  <w:num w:numId="7" w16cid:durableId="1133594759">
    <w:abstractNumId w:val="6"/>
  </w:num>
  <w:num w:numId="8" w16cid:durableId="880243639">
    <w:abstractNumId w:val="7"/>
  </w:num>
  <w:num w:numId="9" w16cid:durableId="1804808098">
    <w:abstractNumId w:val="0"/>
  </w:num>
  <w:num w:numId="10" w16cid:durableId="809902293">
    <w:abstractNumId w:val="12"/>
  </w:num>
  <w:num w:numId="11" w16cid:durableId="415174914">
    <w:abstractNumId w:val="5"/>
  </w:num>
  <w:num w:numId="12" w16cid:durableId="1490445288">
    <w:abstractNumId w:val="1"/>
  </w:num>
  <w:num w:numId="13" w16cid:durableId="84883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A8F"/>
    <w:rsid w:val="000070B1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32D"/>
    <w:rsid w:val="00023875"/>
    <w:rsid w:val="0002473A"/>
    <w:rsid w:val="00025FB8"/>
    <w:rsid w:val="00030303"/>
    <w:rsid w:val="00030502"/>
    <w:rsid w:val="00031807"/>
    <w:rsid w:val="00031C96"/>
    <w:rsid w:val="00032623"/>
    <w:rsid w:val="000326FC"/>
    <w:rsid w:val="0003348A"/>
    <w:rsid w:val="000345B8"/>
    <w:rsid w:val="00035CB5"/>
    <w:rsid w:val="000374B5"/>
    <w:rsid w:val="00037C85"/>
    <w:rsid w:val="00037EF8"/>
    <w:rsid w:val="000430A2"/>
    <w:rsid w:val="0004384A"/>
    <w:rsid w:val="00043940"/>
    <w:rsid w:val="00043DF4"/>
    <w:rsid w:val="00044495"/>
    <w:rsid w:val="000461FC"/>
    <w:rsid w:val="000466E9"/>
    <w:rsid w:val="00051E82"/>
    <w:rsid w:val="00053013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5A5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6E18"/>
    <w:rsid w:val="000D729D"/>
    <w:rsid w:val="000D73B9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5C5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A7"/>
    <w:rsid w:val="001347B6"/>
    <w:rsid w:val="00136E22"/>
    <w:rsid w:val="001421BB"/>
    <w:rsid w:val="00146769"/>
    <w:rsid w:val="00146EE9"/>
    <w:rsid w:val="00147055"/>
    <w:rsid w:val="00147D85"/>
    <w:rsid w:val="0015201D"/>
    <w:rsid w:val="00155BC3"/>
    <w:rsid w:val="00156063"/>
    <w:rsid w:val="001560B8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E65F3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070F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35C1"/>
    <w:rsid w:val="0023561B"/>
    <w:rsid w:val="002369E3"/>
    <w:rsid w:val="00236CB8"/>
    <w:rsid w:val="00237586"/>
    <w:rsid w:val="00237B29"/>
    <w:rsid w:val="0024489A"/>
    <w:rsid w:val="0024527A"/>
    <w:rsid w:val="0024751F"/>
    <w:rsid w:val="002515BE"/>
    <w:rsid w:val="00252EB4"/>
    <w:rsid w:val="0025487B"/>
    <w:rsid w:val="00254CF5"/>
    <w:rsid w:val="00260B14"/>
    <w:rsid w:val="00261150"/>
    <w:rsid w:val="0026148A"/>
    <w:rsid w:val="00261D13"/>
    <w:rsid w:val="00263B8E"/>
    <w:rsid w:val="00264FE9"/>
    <w:rsid w:val="00266054"/>
    <w:rsid w:val="00267C3B"/>
    <w:rsid w:val="00270B15"/>
    <w:rsid w:val="00271018"/>
    <w:rsid w:val="00271CB7"/>
    <w:rsid w:val="00274366"/>
    <w:rsid w:val="00274E33"/>
    <w:rsid w:val="00275EFA"/>
    <w:rsid w:val="0027634A"/>
    <w:rsid w:val="0027790F"/>
    <w:rsid w:val="00281C87"/>
    <w:rsid w:val="002847D3"/>
    <w:rsid w:val="0028481C"/>
    <w:rsid w:val="00285424"/>
    <w:rsid w:val="00286444"/>
    <w:rsid w:val="00286E51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1994"/>
    <w:rsid w:val="002D215F"/>
    <w:rsid w:val="002D2C55"/>
    <w:rsid w:val="002D448A"/>
    <w:rsid w:val="002D472A"/>
    <w:rsid w:val="002D4C6B"/>
    <w:rsid w:val="002D6A6C"/>
    <w:rsid w:val="002D74CA"/>
    <w:rsid w:val="002E00CF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692"/>
    <w:rsid w:val="00312D29"/>
    <w:rsid w:val="00313245"/>
    <w:rsid w:val="003137FB"/>
    <w:rsid w:val="003146CE"/>
    <w:rsid w:val="00314B7B"/>
    <w:rsid w:val="0031622A"/>
    <w:rsid w:val="00316433"/>
    <w:rsid w:val="00317DFF"/>
    <w:rsid w:val="00321220"/>
    <w:rsid w:val="003220CA"/>
    <w:rsid w:val="0032589F"/>
    <w:rsid w:val="00325A81"/>
    <w:rsid w:val="003312D6"/>
    <w:rsid w:val="00332259"/>
    <w:rsid w:val="00332C61"/>
    <w:rsid w:val="003332EA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5A6B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4465"/>
    <w:rsid w:val="004353EB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07"/>
    <w:rsid w:val="00462CB3"/>
    <w:rsid w:val="00462F3F"/>
    <w:rsid w:val="00463F27"/>
    <w:rsid w:val="004645CF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19E0"/>
    <w:rsid w:val="00502B41"/>
    <w:rsid w:val="00510F5D"/>
    <w:rsid w:val="00512A1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C13"/>
    <w:rsid w:val="00593310"/>
    <w:rsid w:val="00594585"/>
    <w:rsid w:val="0059581F"/>
    <w:rsid w:val="005965D7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0990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15BF"/>
    <w:rsid w:val="0060342F"/>
    <w:rsid w:val="006036C9"/>
    <w:rsid w:val="0060675A"/>
    <w:rsid w:val="00612397"/>
    <w:rsid w:val="00613D01"/>
    <w:rsid w:val="006142AD"/>
    <w:rsid w:val="0061603D"/>
    <w:rsid w:val="006162F0"/>
    <w:rsid w:val="0062063F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0A8F"/>
    <w:rsid w:val="006D160B"/>
    <w:rsid w:val="006D2089"/>
    <w:rsid w:val="006D2510"/>
    <w:rsid w:val="006D27E3"/>
    <w:rsid w:val="006D3222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090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35B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676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5FF1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228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848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664C8"/>
    <w:rsid w:val="00867022"/>
    <w:rsid w:val="008706A9"/>
    <w:rsid w:val="0087147E"/>
    <w:rsid w:val="00872DE1"/>
    <w:rsid w:val="008752B3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21C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5AE"/>
    <w:rsid w:val="009137C0"/>
    <w:rsid w:val="00916FCE"/>
    <w:rsid w:val="009172F6"/>
    <w:rsid w:val="009217AD"/>
    <w:rsid w:val="00922394"/>
    <w:rsid w:val="00923B5C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1D02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7437F"/>
    <w:rsid w:val="00980E67"/>
    <w:rsid w:val="00981950"/>
    <w:rsid w:val="00983116"/>
    <w:rsid w:val="009852B6"/>
    <w:rsid w:val="009914B6"/>
    <w:rsid w:val="00991C2A"/>
    <w:rsid w:val="00992BDD"/>
    <w:rsid w:val="009944F5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38C6"/>
    <w:rsid w:val="009C67A8"/>
    <w:rsid w:val="009C68BB"/>
    <w:rsid w:val="009C69C9"/>
    <w:rsid w:val="009D0A13"/>
    <w:rsid w:val="009D2ECF"/>
    <w:rsid w:val="009D32D8"/>
    <w:rsid w:val="009D4A24"/>
    <w:rsid w:val="009D551B"/>
    <w:rsid w:val="009D5913"/>
    <w:rsid w:val="009D7B84"/>
    <w:rsid w:val="009E0839"/>
    <w:rsid w:val="009E1263"/>
    <w:rsid w:val="009E1747"/>
    <w:rsid w:val="009E17B2"/>
    <w:rsid w:val="009E1990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2222"/>
    <w:rsid w:val="00A24461"/>
    <w:rsid w:val="00A24DD3"/>
    <w:rsid w:val="00A252D9"/>
    <w:rsid w:val="00A25E2D"/>
    <w:rsid w:val="00A3126D"/>
    <w:rsid w:val="00A31638"/>
    <w:rsid w:val="00A317D0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C1D82"/>
    <w:rsid w:val="00AC3954"/>
    <w:rsid w:val="00AC404A"/>
    <w:rsid w:val="00AC4F5B"/>
    <w:rsid w:val="00AC55B9"/>
    <w:rsid w:val="00AC65F8"/>
    <w:rsid w:val="00AC6740"/>
    <w:rsid w:val="00AC74EC"/>
    <w:rsid w:val="00AC7862"/>
    <w:rsid w:val="00AD0013"/>
    <w:rsid w:val="00AD02BE"/>
    <w:rsid w:val="00AD0B6D"/>
    <w:rsid w:val="00AD4D73"/>
    <w:rsid w:val="00AD548F"/>
    <w:rsid w:val="00AD5FE7"/>
    <w:rsid w:val="00AD620A"/>
    <w:rsid w:val="00AD7370"/>
    <w:rsid w:val="00AE036F"/>
    <w:rsid w:val="00AE1CA6"/>
    <w:rsid w:val="00AE3F62"/>
    <w:rsid w:val="00AE4573"/>
    <w:rsid w:val="00AE4F82"/>
    <w:rsid w:val="00AE6D46"/>
    <w:rsid w:val="00AE733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D6F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4589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25D"/>
    <w:rsid w:val="00BB7DDC"/>
    <w:rsid w:val="00BC0AFB"/>
    <w:rsid w:val="00BC28E5"/>
    <w:rsid w:val="00BC3D00"/>
    <w:rsid w:val="00BC454C"/>
    <w:rsid w:val="00BC516F"/>
    <w:rsid w:val="00BC6CD4"/>
    <w:rsid w:val="00BC73BF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AD6"/>
    <w:rsid w:val="00C20DBB"/>
    <w:rsid w:val="00C21686"/>
    <w:rsid w:val="00C2226B"/>
    <w:rsid w:val="00C23684"/>
    <w:rsid w:val="00C23D16"/>
    <w:rsid w:val="00C2632E"/>
    <w:rsid w:val="00C379CB"/>
    <w:rsid w:val="00C37A22"/>
    <w:rsid w:val="00C406A1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592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0006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E60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025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8A5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02D9"/>
    <w:rsid w:val="00DD15C0"/>
    <w:rsid w:val="00DD2ABF"/>
    <w:rsid w:val="00DD360D"/>
    <w:rsid w:val="00DD7B3F"/>
    <w:rsid w:val="00DE1E73"/>
    <w:rsid w:val="00DE383C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078F7"/>
    <w:rsid w:val="00E12A69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7B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472"/>
    <w:rsid w:val="00E51DF2"/>
    <w:rsid w:val="00E534CD"/>
    <w:rsid w:val="00E54D23"/>
    <w:rsid w:val="00E54FF1"/>
    <w:rsid w:val="00E55480"/>
    <w:rsid w:val="00E555C6"/>
    <w:rsid w:val="00E55B24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687"/>
    <w:rsid w:val="00EE1DE4"/>
    <w:rsid w:val="00EE3268"/>
    <w:rsid w:val="00EE3EBC"/>
    <w:rsid w:val="00EE6258"/>
    <w:rsid w:val="00EE632F"/>
    <w:rsid w:val="00EE756B"/>
    <w:rsid w:val="00EE77A5"/>
    <w:rsid w:val="00EE7F46"/>
    <w:rsid w:val="00EF0175"/>
    <w:rsid w:val="00EF0490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35C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5ED9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24C5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2687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03AD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073E5E"/>
  <w15:docId w15:val="{4E01EDC0-F3DD-479A-9744-0EBBABC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D6F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E3197B"/>
    <w:rPr>
      <w:b/>
      <w:smallCaps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rsid w:val="00E3197B"/>
    <w:rPr>
      <w:b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E0EE-456B-4F35-B61F-10006E09E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FA8F-3BCE-49B8-A315-D9A281147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3581A-8BDF-473B-A6E5-48FD3750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1042</Words>
  <Characters>9214</Characters>
  <Application>Microsoft Office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10236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Nerea Fresno Loizaga</cp:lastModifiedBy>
  <cp:revision>5</cp:revision>
  <cp:lastPrinted>2015-06-12T08:54:00Z</cp:lastPrinted>
  <dcterms:created xsi:type="dcterms:W3CDTF">2022-06-14T06:58:00Z</dcterms:created>
  <dcterms:modified xsi:type="dcterms:W3CDTF">2022-11-03T13:03:00Z</dcterms:modified>
</cp:coreProperties>
</file>