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u-ES" w:eastAsia="en-US"/>
          <w14:ligatures w14:val="standardContextual"/>
        </w:rPr>
        <w:id w:val="19357028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1AC60B" w14:textId="654E3BA8" w:rsidR="006E1165" w:rsidRPr="00106F30" w:rsidRDefault="00CD1A74">
          <w:pPr>
            <w:pStyle w:val="TtuloTDC"/>
            <w:rPr>
              <w:lang w:val="eu-ES"/>
            </w:rPr>
          </w:pPr>
          <w:r w:rsidRPr="00106F30">
            <w:rPr>
              <w:lang w:val="eu-ES"/>
            </w:rPr>
            <w:t>Edukia</w:t>
          </w:r>
        </w:p>
        <w:p w14:paraId="2A8A9FAE" w14:textId="5D2AE77F" w:rsidR="00CD1A74" w:rsidRPr="00106F30" w:rsidRDefault="006E1165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sz w:val="24"/>
              <w:szCs w:val="24"/>
              <w:lang w:val="eu-ES" w:eastAsia="es-ES"/>
            </w:rPr>
          </w:pPr>
          <w:r w:rsidRPr="00106F30">
            <w:rPr>
              <w:lang w:val="eu-ES"/>
            </w:rPr>
            <w:fldChar w:fldCharType="begin"/>
          </w:r>
          <w:r w:rsidRPr="00106F30">
            <w:rPr>
              <w:lang w:val="eu-ES"/>
            </w:rPr>
            <w:instrText xml:space="preserve"> TOC \o "1-3" \h \z \u </w:instrText>
          </w:r>
          <w:r w:rsidRPr="00106F30">
            <w:rPr>
              <w:lang w:val="eu-ES"/>
            </w:rPr>
            <w:fldChar w:fldCharType="separate"/>
          </w:r>
          <w:hyperlink w:anchor="_Toc196808076" w:history="1">
            <w:r w:rsidR="00CD1A74" w:rsidRPr="00106F30">
              <w:rPr>
                <w:rStyle w:val="Hipervnculo"/>
                <w:lang w:val="eu-ES"/>
              </w:rPr>
              <w:t>1</w:t>
            </w:r>
            <w:r w:rsidR="00CD1A74" w:rsidRPr="00106F30">
              <w:rPr>
                <w:rFonts w:eastAsiaTheme="minorEastAsia"/>
                <w:sz w:val="24"/>
                <w:szCs w:val="24"/>
                <w:lang w:val="eu-ES" w:eastAsia="es-ES"/>
              </w:rPr>
              <w:tab/>
            </w:r>
            <w:r w:rsidR="00CD1A74" w:rsidRPr="00106F30">
              <w:rPr>
                <w:rStyle w:val="Hipervnculo"/>
                <w:lang w:val="eu-ES"/>
              </w:rPr>
              <w:t>ENPRESA ESKATZAILEAREN DATUAK</w:t>
            </w:r>
            <w:r w:rsidR="00CD1A74" w:rsidRPr="00106F30">
              <w:rPr>
                <w:webHidden/>
                <w:lang w:val="eu-ES"/>
              </w:rPr>
              <w:tab/>
            </w:r>
            <w:r w:rsidR="00CD1A74" w:rsidRPr="00106F30">
              <w:rPr>
                <w:webHidden/>
                <w:lang w:val="eu-ES"/>
              </w:rPr>
              <w:fldChar w:fldCharType="begin"/>
            </w:r>
            <w:r w:rsidR="00CD1A74" w:rsidRPr="00106F30">
              <w:rPr>
                <w:webHidden/>
                <w:lang w:val="eu-ES"/>
              </w:rPr>
              <w:instrText xml:space="preserve"> PAGEREF _Toc196808076 \h </w:instrText>
            </w:r>
            <w:r w:rsidR="00CD1A74" w:rsidRPr="00106F30">
              <w:rPr>
                <w:webHidden/>
                <w:lang w:val="eu-ES"/>
              </w:rPr>
            </w:r>
            <w:r w:rsidR="00CD1A74" w:rsidRPr="00106F30">
              <w:rPr>
                <w:webHidden/>
                <w:lang w:val="eu-ES"/>
              </w:rPr>
              <w:fldChar w:fldCharType="separate"/>
            </w:r>
            <w:r w:rsidR="00163CAB">
              <w:rPr>
                <w:noProof/>
                <w:webHidden/>
                <w:lang w:val="eu-ES"/>
              </w:rPr>
              <w:t>2</w:t>
            </w:r>
            <w:r w:rsidR="00CD1A74" w:rsidRPr="00106F30">
              <w:rPr>
                <w:webHidden/>
                <w:lang w:val="eu-ES"/>
              </w:rPr>
              <w:fldChar w:fldCharType="end"/>
            </w:r>
          </w:hyperlink>
        </w:p>
        <w:p w14:paraId="231CABDB" w14:textId="64DC1C40" w:rsidR="00CD1A74" w:rsidRPr="00106F30" w:rsidRDefault="00CD1A7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sz w:val="24"/>
              <w:szCs w:val="24"/>
              <w:lang w:val="eu-ES" w:eastAsia="es-ES"/>
            </w:rPr>
          </w:pPr>
          <w:hyperlink w:anchor="_Toc196808077" w:history="1">
            <w:r w:rsidRPr="00106F30">
              <w:rPr>
                <w:rStyle w:val="Hipervnculo"/>
                <w:lang w:val="eu-ES"/>
              </w:rPr>
              <w:t>2</w:t>
            </w:r>
            <w:r w:rsidRPr="00106F30">
              <w:rPr>
                <w:rFonts w:eastAsiaTheme="minorEastAsia"/>
                <w:sz w:val="24"/>
                <w:szCs w:val="24"/>
                <w:lang w:val="eu-ES" w:eastAsia="es-ES"/>
              </w:rPr>
              <w:tab/>
            </w:r>
            <w:r w:rsidRPr="00106F30">
              <w:rPr>
                <w:rStyle w:val="Hipervnculo"/>
                <w:lang w:val="eu-ES"/>
              </w:rPr>
              <w:t>PRODUKTUAREN ETA EKOIZPEN-PROZESUAREN INFORMAZIOA</w:t>
            </w:r>
            <w:r w:rsidRPr="00106F30">
              <w:rPr>
                <w:webHidden/>
                <w:lang w:val="eu-ES"/>
              </w:rPr>
              <w:tab/>
            </w:r>
            <w:r w:rsidRPr="00106F30">
              <w:rPr>
                <w:webHidden/>
                <w:lang w:val="eu-ES"/>
              </w:rPr>
              <w:fldChar w:fldCharType="begin"/>
            </w:r>
            <w:r w:rsidRPr="00106F30">
              <w:rPr>
                <w:webHidden/>
                <w:lang w:val="eu-ES"/>
              </w:rPr>
              <w:instrText xml:space="preserve"> PAGEREF _Toc196808077 \h </w:instrText>
            </w:r>
            <w:r w:rsidRPr="00106F30">
              <w:rPr>
                <w:webHidden/>
                <w:lang w:val="eu-ES"/>
              </w:rPr>
            </w:r>
            <w:r w:rsidRPr="00106F30">
              <w:rPr>
                <w:webHidden/>
                <w:lang w:val="eu-ES"/>
              </w:rPr>
              <w:fldChar w:fldCharType="separate"/>
            </w:r>
            <w:r w:rsidR="00163CAB">
              <w:rPr>
                <w:noProof/>
                <w:webHidden/>
                <w:lang w:val="eu-ES"/>
              </w:rPr>
              <w:t>2</w:t>
            </w:r>
            <w:r w:rsidRPr="00106F30">
              <w:rPr>
                <w:webHidden/>
                <w:lang w:val="eu-ES"/>
              </w:rPr>
              <w:fldChar w:fldCharType="end"/>
            </w:r>
          </w:hyperlink>
        </w:p>
        <w:p w14:paraId="1DF9BBA4" w14:textId="5D6142AE" w:rsidR="00CD1A74" w:rsidRPr="00106F30" w:rsidRDefault="00CD1A7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sz w:val="24"/>
              <w:szCs w:val="24"/>
              <w:lang w:val="eu-ES" w:eastAsia="es-ES"/>
            </w:rPr>
          </w:pPr>
          <w:hyperlink w:anchor="_Toc196808078" w:history="1">
            <w:r w:rsidRPr="00106F30">
              <w:rPr>
                <w:rStyle w:val="Hipervnculo"/>
                <w:lang w:val="eu-ES"/>
              </w:rPr>
              <w:t>3</w:t>
            </w:r>
            <w:r w:rsidRPr="00106F30">
              <w:rPr>
                <w:rFonts w:eastAsiaTheme="minorEastAsia"/>
                <w:sz w:val="24"/>
                <w:szCs w:val="24"/>
                <w:lang w:val="eu-ES" w:eastAsia="es-ES"/>
              </w:rPr>
              <w:tab/>
            </w:r>
            <w:r w:rsidRPr="00106F30">
              <w:rPr>
                <w:rStyle w:val="Hipervnculo"/>
                <w:lang w:val="eu-ES"/>
              </w:rPr>
              <w:t>INBERTSIOAREN AURREKO PROZESUA</w:t>
            </w:r>
            <w:r w:rsidRPr="00106F30">
              <w:rPr>
                <w:webHidden/>
                <w:lang w:val="eu-ES"/>
              </w:rPr>
              <w:tab/>
            </w:r>
            <w:r w:rsidRPr="00106F30">
              <w:rPr>
                <w:webHidden/>
                <w:lang w:val="eu-ES"/>
              </w:rPr>
              <w:fldChar w:fldCharType="begin"/>
            </w:r>
            <w:r w:rsidRPr="00106F30">
              <w:rPr>
                <w:webHidden/>
                <w:lang w:val="eu-ES"/>
              </w:rPr>
              <w:instrText xml:space="preserve"> PAGEREF _Toc196808078 \h </w:instrText>
            </w:r>
            <w:r w:rsidRPr="00106F30">
              <w:rPr>
                <w:webHidden/>
                <w:lang w:val="eu-ES"/>
              </w:rPr>
            </w:r>
            <w:r w:rsidRPr="00106F30">
              <w:rPr>
                <w:webHidden/>
                <w:lang w:val="eu-ES"/>
              </w:rPr>
              <w:fldChar w:fldCharType="separate"/>
            </w:r>
            <w:r w:rsidR="00163CAB">
              <w:rPr>
                <w:noProof/>
                <w:webHidden/>
                <w:lang w:val="eu-ES"/>
              </w:rPr>
              <w:t>3</w:t>
            </w:r>
            <w:r w:rsidRPr="00106F30">
              <w:rPr>
                <w:webHidden/>
                <w:lang w:val="eu-ES"/>
              </w:rPr>
              <w:fldChar w:fldCharType="end"/>
            </w:r>
          </w:hyperlink>
        </w:p>
        <w:p w14:paraId="10A03635" w14:textId="1EC21504" w:rsidR="00CD1A74" w:rsidRPr="00106F30" w:rsidRDefault="00CD1A7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sz w:val="24"/>
              <w:szCs w:val="24"/>
              <w:lang w:val="eu-ES" w:eastAsia="es-ES"/>
            </w:rPr>
          </w:pPr>
          <w:hyperlink w:anchor="_Toc196808079" w:history="1">
            <w:r w:rsidRPr="00106F30">
              <w:rPr>
                <w:rStyle w:val="Hipervnculo"/>
                <w:lang w:val="eu-ES"/>
              </w:rPr>
              <w:t>3.1</w:t>
            </w:r>
            <w:r w:rsidRPr="00106F30">
              <w:rPr>
                <w:rFonts w:eastAsiaTheme="minorEastAsia"/>
                <w:sz w:val="24"/>
                <w:szCs w:val="24"/>
                <w:lang w:val="eu-ES" w:eastAsia="es-ES"/>
              </w:rPr>
              <w:tab/>
            </w:r>
            <w:r w:rsidRPr="00106F30">
              <w:rPr>
                <w:rStyle w:val="Hipervnculo"/>
                <w:lang w:val="eu-ES"/>
              </w:rPr>
              <w:t>Inbertsioaren aurreko ekoizpen-prozesuaren deskribapena</w:t>
            </w:r>
            <w:r w:rsidRPr="00106F30">
              <w:rPr>
                <w:webHidden/>
                <w:lang w:val="eu-ES"/>
              </w:rPr>
              <w:tab/>
            </w:r>
            <w:r w:rsidRPr="00106F30">
              <w:rPr>
                <w:webHidden/>
                <w:lang w:val="eu-ES"/>
              </w:rPr>
              <w:fldChar w:fldCharType="begin"/>
            </w:r>
            <w:r w:rsidRPr="00106F30">
              <w:rPr>
                <w:webHidden/>
                <w:lang w:val="eu-ES"/>
              </w:rPr>
              <w:instrText xml:space="preserve"> PAGEREF _Toc196808079 \h </w:instrText>
            </w:r>
            <w:r w:rsidRPr="00106F30">
              <w:rPr>
                <w:webHidden/>
                <w:lang w:val="eu-ES"/>
              </w:rPr>
            </w:r>
            <w:r w:rsidRPr="00106F30">
              <w:rPr>
                <w:webHidden/>
                <w:lang w:val="eu-ES"/>
              </w:rPr>
              <w:fldChar w:fldCharType="separate"/>
            </w:r>
            <w:r w:rsidR="00163CAB">
              <w:rPr>
                <w:noProof/>
                <w:webHidden/>
                <w:lang w:val="eu-ES"/>
              </w:rPr>
              <w:t>3</w:t>
            </w:r>
            <w:r w:rsidRPr="00106F30">
              <w:rPr>
                <w:webHidden/>
                <w:lang w:val="eu-ES"/>
              </w:rPr>
              <w:fldChar w:fldCharType="end"/>
            </w:r>
          </w:hyperlink>
        </w:p>
        <w:p w14:paraId="6D4C487F" w14:textId="03A38FF7" w:rsidR="00CD1A74" w:rsidRPr="00106F30" w:rsidRDefault="00CD1A7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sz w:val="24"/>
              <w:szCs w:val="24"/>
              <w:lang w:val="eu-ES" w:eastAsia="es-ES"/>
            </w:rPr>
          </w:pPr>
          <w:hyperlink w:anchor="_Toc196808080" w:history="1">
            <w:r w:rsidRPr="00106F30">
              <w:rPr>
                <w:rStyle w:val="Hipervnculo"/>
                <w:lang w:val="eu-ES"/>
              </w:rPr>
              <w:t>3.2</w:t>
            </w:r>
            <w:r w:rsidRPr="00106F30">
              <w:rPr>
                <w:rFonts w:eastAsiaTheme="minorEastAsia"/>
                <w:sz w:val="24"/>
                <w:szCs w:val="24"/>
                <w:lang w:val="eu-ES" w:eastAsia="es-ES"/>
              </w:rPr>
              <w:tab/>
            </w:r>
            <w:r w:rsidRPr="00106F30">
              <w:rPr>
                <w:rStyle w:val="Hipervnculo"/>
                <w:lang w:val="eu-ES"/>
              </w:rPr>
              <w:t>Inbertsioaren aurreko fluxu-diagrama</w:t>
            </w:r>
            <w:r w:rsidRPr="00106F30">
              <w:rPr>
                <w:webHidden/>
                <w:lang w:val="eu-ES"/>
              </w:rPr>
              <w:tab/>
            </w:r>
            <w:r w:rsidRPr="00106F30">
              <w:rPr>
                <w:webHidden/>
                <w:lang w:val="eu-ES"/>
              </w:rPr>
              <w:fldChar w:fldCharType="begin"/>
            </w:r>
            <w:r w:rsidRPr="00106F30">
              <w:rPr>
                <w:webHidden/>
                <w:lang w:val="eu-ES"/>
              </w:rPr>
              <w:instrText xml:space="preserve"> PAGEREF _Toc196808080 \h </w:instrText>
            </w:r>
            <w:r w:rsidRPr="00106F30">
              <w:rPr>
                <w:webHidden/>
                <w:lang w:val="eu-ES"/>
              </w:rPr>
            </w:r>
            <w:r w:rsidRPr="00106F30">
              <w:rPr>
                <w:webHidden/>
                <w:lang w:val="eu-ES"/>
              </w:rPr>
              <w:fldChar w:fldCharType="separate"/>
            </w:r>
            <w:r w:rsidR="00163CAB">
              <w:rPr>
                <w:noProof/>
                <w:webHidden/>
                <w:lang w:val="eu-ES"/>
              </w:rPr>
              <w:t>3</w:t>
            </w:r>
            <w:r w:rsidRPr="00106F30">
              <w:rPr>
                <w:webHidden/>
                <w:lang w:val="eu-ES"/>
              </w:rPr>
              <w:fldChar w:fldCharType="end"/>
            </w:r>
          </w:hyperlink>
        </w:p>
        <w:p w14:paraId="228627A6" w14:textId="2886595C" w:rsidR="00CD1A74" w:rsidRPr="00106F30" w:rsidRDefault="00CD1A7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sz w:val="24"/>
              <w:szCs w:val="24"/>
              <w:lang w:val="eu-ES" w:eastAsia="es-ES"/>
            </w:rPr>
          </w:pPr>
          <w:hyperlink w:anchor="_Toc196808081" w:history="1">
            <w:r w:rsidRPr="00106F30">
              <w:rPr>
                <w:rStyle w:val="Hipervnculo"/>
                <w:lang w:val="eu-ES"/>
              </w:rPr>
              <w:t>4</w:t>
            </w:r>
            <w:r w:rsidRPr="00106F30">
              <w:rPr>
                <w:rFonts w:eastAsiaTheme="minorEastAsia"/>
                <w:sz w:val="24"/>
                <w:szCs w:val="24"/>
                <w:lang w:val="eu-ES" w:eastAsia="es-ES"/>
              </w:rPr>
              <w:tab/>
            </w:r>
            <w:r w:rsidRPr="00106F30">
              <w:rPr>
                <w:rStyle w:val="Hipervnculo"/>
                <w:lang w:val="eu-ES"/>
              </w:rPr>
              <w:t>INBERTSIOAREN ONDORENGO PROZESUA</w:t>
            </w:r>
            <w:r w:rsidRPr="00106F30">
              <w:rPr>
                <w:webHidden/>
                <w:lang w:val="eu-ES"/>
              </w:rPr>
              <w:tab/>
            </w:r>
            <w:r w:rsidRPr="00106F30">
              <w:rPr>
                <w:webHidden/>
                <w:lang w:val="eu-ES"/>
              </w:rPr>
              <w:fldChar w:fldCharType="begin"/>
            </w:r>
            <w:r w:rsidRPr="00106F30">
              <w:rPr>
                <w:webHidden/>
                <w:lang w:val="eu-ES"/>
              </w:rPr>
              <w:instrText xml:space="preserve"> PAGEREF _Toc196808081 \h </w:instrText>
            </w:r>
            <w:r w:rsidRPr="00106F30">
              <w:rPr>
                <w:webHidden/>
                <w:lang w:val="eu-ES"/>
              </w:rPr>
            </w:r>
            <w:r w:rsidRPr="00106F30">
              <w:rPr>
                <w:webHidden/>
                <w:lang w:val="eu-ES"/>
              </w:rPr>
              <w:fldChar w:fldCharType="separate"/>
            </w:r>
            <w:r w:rsidR="00163CAB">
              <w:rPr>
                <w:noProof/>
                <w:webHidden/>
                <w:lang w:val="eu-ES"/>
              </w:rPr>
              <w:t>4</w:t>
            </w:r>
            <w:r w:rsidRPr="00106F30">
              <w:rPr>
                <w:webHidden/>
                <w:lang w:val="eu-ES"/>
              </w:rPr>
              <w:fldChar w:fldCharType="end"/>
            </w:r>
          </w:hyperlink>
        </w:p>
        <w:p w14:paraId="0FABDA5B" w14:textId="4FED7699" w:rsidR="00CD1A74" w:rsidRPr="00106F30" w:rsidRDefault="00CD1A7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sz w:val="24"/>
              <w:szCs w:val="24"/>
              <w:lang w:val="eu-ES" w:eastAsia="es-ES"/>
            </w:rPr>
          </w:pPr>
          <w:hyperlink w:anchor="_Toc196808082" w:history="1">
            <w:r w:rsidRPr="00106F30">
              <w:rPr>
                <w:rStyle w:val="Hipervnculo"/>
                <w:lang w:val="eu-ES"/>
              </w:rPr>
              <w:t>4.1</w:t>
            </w:r>
            <w:r w:rsidRPr="00106F30">
              <w:rPr>
                <w:rFonts w:eastAsiaTheme="minorEastAsia"/>
                <w:sz w:val="24"/>
                <w:szCs w:val="24"/>
                <w:lang w:val="eu-ES" w:eastAsia="es-ES"/>
              </w:rPr>
              <w:tab/>
            </w:r>
            <w:r w:rsidRPr="00106F30">
              <w:rPr>
                <w:rStyle w:val="Hipervnculo"/>
                <w:lang w:val="eu-ES"/>
              </w:rPr>
              <w:t>Inbertsioaren ondorengo ekoizpen-prozesuaren deskribapena</w:t>
            </w:r>
            <w:r w:rsidRPr="00106F30">
              <w:rPr>
                <w:webHidden/>
                <w:lang w:val="eu-ES"/>
              </w:rPr>
              <w:tab/>
            </w:r>
            <w:r w:rsidRPr="00106F30">
              <w:rPr>
                <w:webHidden/>
                <w:lang w:val="eu-ES"/>
              </w:rPr>
              <w:fldChar w:fldCharType="begin"/>
            </w:r>
            <w:r w:rsidRPr="00106F30">
              <w:rPr>
                <w:webHidden/>
                <w:lang w:val="eu-ES"/>
              </w:rPr>
              <w:instrText xml:space="preserve"> PAGEREF _Toc196808082 \h </w:instrText>
            </w:r>
            <w:r w:rsidRPr="00106F30">
              <w:rPr>
                <w:webHidden/>
                <w:lang w:val="eu-ES"/>
              </w:rPr>
            </w:r>
            <w:r w:rsidRPr="00106F30">
              <w:rPr>
                <w:webHidden/>
                <w:lang w:val="eu-ES"/>
              </w:rPr>
              <w:fldChar w:fldCharType="separate"/>
            </w:r>
            <w:r w:rsidR="00163CAB">
              <w:rPr>
                <w:noProof/>
                <w:webHidden/>
                <w:lang w:val="eu-ES"/>
              </w:rPr>
              <w:t>4</w:t>
            </w:r>
            <w:r w:rsidRPr="00106F30">
              <w:rPr>
                <w:webHidden/>
                <w:lang w:val="eu-ES"/>
              </w:rPr>
              <w:fldChar w:fldCharType="end"/>
            </w:r>
          </w:hyperlink>
        </w:p>
        <w:p w14:paraId="4EE4A0BC" w14:textId="62FF28DA" w:rsidR="00CD1A74" w:rsidRPr="00106F30" w:rsidRDefault="00CD1A7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sz w:val="24"/>
              <w:szCs w:val="24"/>
              <w:lang w:val="eu-ES" w:eastAsia="es-ES"/>
            </w:rPr>
          </w:pPr>
          <w:hyperlink w:anchor="_Toc196808083" w:history="1">
            <w:r w:rsidRPr="00106F30">
              <w:rPr>
                <w:rStyle w:val="Hipervnculo"/>
                <w:lang w:val="eu-ES"/>
              </w:rPr>
              <w:t>4.2</w:t>
            </w:r>
            <w:r w:rsidRPr="00106F30">
              <w:rPr>
                <w:rFonts w:eastAsiaTheme="minorEastAsia"/>
                <w:sz w:val="24"/>
                <w:szCs w:val="24"/>
                <w:lang w:val="eu-ES" w:eastAsia="es-ES"/>
              </w:rPr>
              <w:tab/>
            </w:r>
            <w:r w:rsidRPr="00106F30">
              <w:rPr>
                <w:rStyle w:val="Hipervnculo"/>
                <w:lang w:val="eu-ES"/>
              </w:rPr>
              <w:t>Inbertsioaren ondorengo fluxu-diagrama</w:t>
            </w:r>
            <w:r w:rsidRPr="00106F30">
              <w:rPr>
                <w:webHidden/>
                <w:lang w:val="eu-ES"/>
              </w:rPr>
              <w:tab/>
            </w:r>
            <w:r w:rsidRPr="00106F30">
              <w:rPr>
                <w:webHidden/>
                <w:lang w:val="eu-ES"/>
              </w:rPr>
              <w:fldChar w:fldCharType="begin"/>
            </w:r>
            <w:r w:rsidRPr="00106F30">
              <w:rPr>
                <w:webHidden/>
                <w:lang w:val="eu-ES"/>
              </w:rPr>
              <w:instrText xml:space="preserve"> PAGEREF _Toc196808083 \h </w:instrText>
            </w:r>
            <w:r w:rsidRPr="00106F30">
              <w:rPr>
                <w:webHidden/>
                <w:lang w:val="eu-ES"/>
              </w:rPr>
            </w:r>
            <w:r w:rsidRPr="00106F30">
              <w:rPr>
                <w:webHidden/>
                <w:lang w:val="eu-ES"/>
              </w:rPr>
              <w:fldChar w:fldCharType="separate"/>
            </w:r>
            <w:r w:rsidR="00163CAB">
              <w:rPr>
                <w:noProof/>
                <w:webHidden/>
                <w:lang w:val="eu-ES"/>
              </w:rPr>
              <w:t>4</w:t>
            </w:r>
            <w:r w:rsidRPr="00106F30">
              <w:rPr>
                <w:webHidden/>
                <w:lang w:val="eu-ES"/>
              </w:rPr>
              <w:fldChar w:fldCharType="end"/>
            </w:r>
          </w:hyperlink>
        </w:p>
        <w:p w14:paraId="33F737AC" w14:textId="31E5C4E8" w:rsidR="00CD1A74" w:rsidRPr="00106F30" w:rsidRDefault="00CD1A7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sz w:val="24"/>
              <w:szCs w:val="24"/>
              <w:lang w:val="eu-ES" w:eastAsia="es-ES"/>
            </w:rPr>
          </w:pPr>
          <w:hyperlink w:anchor="_Toc196808084" w:history="1">
            <w:r w:rsidRPr="00106F30">
              <w:rPr>
                <w:rStyle w:val="Hipervnculo"/>
                <w:lang w:val="eu-ES"/>
              </w:rPr>
              <w:t>5</w:t>
            </w:r>
            <w:r w:rsidRPr="00106F30">
              <w:rPr>
                <w:rFonts w:eastAsiaTheme="minorEastAsia"/>
                <w:sz w:val="24"/>
                <w:szCs w:val="24"/>
                <w:lang w:val="eu-ES" w:eastAsia="es-ES"/>
              </w:rPr>
              <w:tab/>
            </w:r>
            <w:r w:rsidRPr="00106F30">
              <w:rPr>
                <w:rStyle w:val="Hipervnculo"/>
                <w:lang w:val="eu-ES"/>
              </w:rPr>
              <w:t>CO2eq ISURIAK MURRIZTEKO KALKULUAREN AZALPENA</w:t>
            </w:r>
            <w:r w:rsidRPr="00106F30">
              <w:rPr>
                <w:webHidden/>
                <w:lang w:val="eu-ES"/>
              </w:rPr>
              <w:tab/>
            </w:r>
            <w:r w:rsidRPr="00106F30">
              <w:rPr>
                <w:webHidden/>
                <w:lang w:val="eu-ES"/>
              </w:rPr>
              <w:fldChar w:fldCharType="begin"/>
            </w:r>
            <w:r w:rsidRPr="00106F30">
              <w:rPr>
                <w:webHidden/>
                <w:lang w:val="eu-ES"/>
              </w:rPr>
              <w:instrText xml:space="preserve"> PAGEREF _Toc196808084 \h </w:instrText>
            </w:r>
            <w:r w:rsidRPr="00106F30">
              <w:rPr>
                <w:webHidden/>
                <w:lang w:val="eu-ES"/>
              </w:rPr>
            </w:r>
            <w:r w:rsidRPr="00106F30">
              <w:rPr>
                <w:webHidden/>
                <w:lang w:val="eu-ES"/>
              </w:rPr>
              <w:fldChar w:fldCharType="separate"/>
            </w:r>
            <w:r w:rsidR="00163CAB">
              <w:rPr>
                <w:noProof/>
                <w:webHidden/>
                <w:lang w:val="eu-ES"/>
              </w:rPr>
              <w:t>5</w:t>
            </w:r>
            <w:r w:rsidRPr="00106F30">
              <w:rPr>
                <w:webHidden/>
                <w:lang w:val="eu-ES"/>
              </w:rPr>
              <w:fldChar w:fldCharType="end"/>
            </w:r>
          </w:hyperlink>
        </w:p>
        <w:p w14:paraId="2E1F8020" w14:textId="1363752F" w:rsidR="00CD1A74" w:rsidRPr="00106F30" w:rsidRDefault="00CD1A7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sz w:val="24"/>
              <w:szCs w:val="24"/>
              <w:lang w:val="eu-ES" w:eastAsia="es-ES"/>
            </w:rPr>
          </w:pPr>
          <w:hyperlink w:anchor="_Toc196808085" w:history="1">
            <w:r w:rsidRPr="00106F30">
              <w:rPr>
                <w:rStyle w:val="Hipervnculo"/>
                <w:lang w:val="eu-ES"/>
              </w:rPr>
              <w:t>6</w:t>
            </w:r>
            <w:r w:rsidRPr="00106F30">
              <w:rPr>
                <w:rFonts w:eastAsiaTheme="minorEastAsia"/>
                <w:sz w:val="24"/>
                <w:szCs w:val="24"/>
                <w:lang w:val="eu-ES" w:eastAsia="es-ES"/>
              </w:rPr>
              <w:tab/>
            </w:r>
            <w:r w:rsidRPr="00106F30">
              <w:rPr>
                <w:rStyle w:val="Hipervnculo"/>
                <w:lang w:val="eu-ES"/>
              </w:rPr>
              <w:t>PLAN EKONOMIKO-FINANTZARIOA</w:t>
            </w:r>
            <w:r w:rsidRPr="00106F30">
              <w:rPr>
                <w:webHidden/>
                <w:lang w:val="eu-ES"/>
              </w:rPr>
              <w:tab/>
            </w:r>
            <w:r w:rsidRPr="00106F30">
              <w:rPr>
                <w:webHidden/>
                <w:lang w:val="eu-ES"/>
              </w:rPr>
              <w:fldChar w:fldCharType="begin"/>
            </w:r>
            <w:r w:rsidRPr="00106F30">
              <w:rPr>
                <w:webHidden/>
                <w:lang w:val="eu-ES"/>
              </w:rPr>
              <w:instrText xml:space="preserve"> PAGEREF _Toc196808085 \h </w:instrText>
            </w:r>
            <w:r w:rsidRPr="00106F30">
              <w:rPr>
                <w:webHidden/>
                <w:lang w:val="eu-ES"/>
              </w:rPr>
            </w:r>
            <w:r w:rsidRPr="00106F30">
              <w:rPr>
                <w:webHidden/>
                <w:lang w:val="eu-ES"/>
              </w:rPr>
              <w:fldChar w:fldCharType="separate"/>
            </w:r>
            <w:r w:rsidR="00163CAB">
              <w:rPr>
                <w:noProof/>
                <w:webHidden/>
                <w:lang w:val="eu-ES"/>
              </w:rPr>
              <w:t>6</w:t>
            </w:r>
            <w:r w:rsidRPr="00106F30">
              <w:rPr>
                <w:webHidden/>
                <w:lang w:val="eu-ES"/>
              </w:rPr>
              <w:fldChar w:fldCharType="end"/>
            </w:r>
          </w:hyperlink>
        </w:p>
        <w:p w14:paraId="09831FC6" w14:textId="5332FC4A" w:rsidR="00CD1A74" w:rsidRPr="00106F30" w:rsidRDefault="00CD1A7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sz w:val="24"/>
              <w:szCs w:val="24"/>
              <w:lang w:val="eu-ES" w:eastAsia="es-ES"/>
            </w:rPr>
          </w:pPr>
          <w:hyperlink w:anchor="_Toc196808086" w:history="1">
            <w:r w:rsidRPr="00106F30">
              <w:rPr>
                <w:rStyle w:val="Hipervnculo"/>
                <w:lang w:val="eu-ES"/>
              </w:rPr>
              <w:t>7</w:t>
            </w:r>
            <w:r w:rsidRPr="00106F30">
              <w:rPr>
                <w:rFonts w:eastAsiaTheme="minorEastAsia"/>
                <w:sz w:val="24"/>
                <w:szCs w:val="24"/>
                <w:lang w:val="eu-ES" w:eastAsia="es-ES"/>
              </w:rPr>
              <w:tab/>
            </w:r>
            <w:r w:rsidRPr="00106F30">
              <w:rPr>
                <w:rStyle w:val="Hipervnculo"/>
                <w:lang w:val="eu-ES"/>
              </w:rPr>
              <w:t>GAUZATZE-EPEAK</w:t>
            </w:r>
            <w:r w:rsidRPr="00106F30">
              <w:rPr>
                <w:webHidden/>
                <w:lang w:val="eu-ES"/>
              </w:rPr>
              <w:tab/>
            </w:r>
            <w:r w:rsidRPr="00106F30">
              <w:rPr>
                <w:webHidden/>
                <w:lang w:val="eu-ES"/>
              </w:rPr>
              <w:fldChar w:fldCharType="begin"/>
            </w:r>
            <w:r w:rsidRPr="00106F30">
              <w:rPr>
                <w:webHidden/>
                <w:lang w:val="eu-ES"/>
              </w:rPr>
              <w:instrText xml:space="preserve"> PAGEREF _Toc196808086 \h </w:instrText>
            </w:r>
            <w:r w:rsidRPr="00106F30">
              <w:rPr>
                <w:webHidden/>
                <w:lang w:val="eu-ES"/>
              </w:rPr>
            </w:r>
            <w:r w:rsidRPr="00106F30">
              <w:rPr>
                <w:webHidden/>
                <w:lang w:val="eu-ES"/>
              </w:rPr>
              <w:fldChar w:fldCharType="separate"/>
            </w:r>
            <w:r w:rsidR="00163CAB">
              <w:rPr>
                <w:noProof/>
                <w:webHidden/>
                <w:lang w:val="eu-ES"/>
              </w:rPr>
              <w:t>6</w:t>
            </w:r>
            <w:r w:rsidRPr="00106F30">
              <w:rPr>
                <w:webHidden/>
                <w:lang w:val="eu-ES"/>
              </w:rPr>
              <w:fldChar w:fldCharType="end"/>
            </w:r>
          </w:hyperlink>
        </w:p>
        <w:p w14:paraId="182C7854" w14:textId="0666A1BC" w:rsidR="006E1165" w:rsidRPr="00106F30" w:rsidRDefault="006E1165">
          <w:pPr>
            <w:rPr>
              <w:lang w:val="eu-ES"/>
            </w:rPr>
          </w:pPr>
          <w:r w:rsidRPr="00106F30">
            <w:rPr>
              <w:b/>
              <w:bCs/>
              <w:lang w:val="eu-ES"/>
            </w:rPr>
            <w:fldChar w:fldCharType="end"/>
          </w:r>
        </w:p>
      </w:sdtContent>
    </w:sdt>
    <w:p w14:paraId="432D89E7" w14:textId="77777777" w:rsidR="00932DA0" w:rsidRPr="00106F30" w:rsidRDefault="00932DA0" w:rsidP="00625FD3">
      <w:pPr>
        <w:jc w:val="both"/>
        <w:rPr>
          <w:i/>
          <w:iCs/>
          <w:color w:val="5B9BD5" w:themeColor="accent5"/>
          <w:sz w:val="18"/>
          <w:szCs w:val="18"/>
          <w:u w:val="single"/>
          <w:lang w:val="eu-ES"/>
        </w:rPr>
      </w:pPr>
    </w:p>
    <w:p w14:paraId="099704F7" w14:textId="2FF64225" w:rsidR="00465D31" w:rsidRPr="00106F30" w:rsidRDefault="001F70BF" w:rsidP="001F70BF">
      <w:pPr>
        <w:jc w:val="both"/>
        <w:rPr>
          <w:i/>
          <w:iCs/>
          <w:color w:val="5B9BD5" w:themeColor="accent5"/>
          <w:sz w:val="18"/>
          <w:szCs w:val="18"/>
          <w:u w:val="single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u w:val="single"/>
          <w:lang w:val="eu-ES"/>
        </w:rPr>
        <w:t xml:space="preserve">Dokumentu honetan urdin argiz eta letra etzanez idatzitako testuak informazioa emateko besterik ez dira, eta eskaera bidali aurretik ezabatu </w:t>
      </w:r>
      <w:r w:rsidR="00741874" w:rsidRPr="00106F30">
        <w:rPr>
          <w:i/>
          <w:iCs/>
          <w:color w:val="5B9BD5" w:themeColor="accent5"/>
          <w:sz w:val="18"/>
          <w:szCs w:val="18"/>
          <w:u w:val="single"/>
          <w:lang w:val="eu-ES"/>
        </w:rPr>
        <w:t xml:space="preserve">egin </w:t>
      </w:r>
      <w:r w:rsidRPr="00106F30">
        <w:rPr>
          <w:i/>
          <w:iCs/>
          <w:color w:val="5B9BD5" w:themeColor="accent5"/>
          <w:sz w:val="18"/>
          <w:szCs w:val="18"/>
          <w:u w:val="single"/>
          <w:lang w:val="eu-ES"/>
        </w:rPr>
        <w:t>behar dira.</w:t>
      </w:r>
    </w:p>
    <w:p w14:paraId="5D65784C" w14:textId="77777777" w:rsidR="006E1165" w:rsidRPr="00106F30" w:rsidRDefault="006E1165" w:rsidP="007244B0">
      <w:pPr>
        <w:rPr>
          <w:lang w:val="eu-ES"/>
        </w:rPr>
      </w:pPr>
    </w:p>
    <w:p w14:paraId="0C1A3AD0" w14:textId="29F228F0" w:rsidR="006F681F" w:rsidRPr="00106F30" w:rsidRDefault="006F681F" w:rsidP="006F681F">
      <w:pPr>
        <w:tabs>
          <w:tab w:val="left" w:pos="7410"/>
        </w:tabs>
        <w:rPr>
          <w:lang w:val="eu-ES"/>
        </w:rPr>
      </w:pPr>
    </w:p>
    <w:p w14:paraId="4A195192" w14:textId="1DE55FDD" w:rsidR="006F681F" w:rsidRPr="00106F30" w:rsidRDefault="006F681F">
      <w:pPr>
        <w:tabs>
          <w:tab w:val="left" w:pos="7410"/>
        </w:tabs>
        <w:rPr>
          <w:lang w:val="eu-ES"/>
        </w:rPr>
      </w:pPr>
      <w:r w:rsidRPr="00106F30">
        <w:rPr>
          <w:lang w:val="eu-ES"/>
        </w:rPr>
        <w:tab/>
      </w:r>
    </w:p>
    <w:p w14:paraId="41D74E38" w14:textId="77777777" w:rsidR="0006089B" w:rsidRPr="00106F30" w:rsidRDefault="0006089B" w:rsidP="0006203C">
      <w:pPr>
        <w:tabs>
          <w:tab w:val="left" w:pos="7410"/>
        </w:tabs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u-ES"/>
        </w:rPr>
      </w:pPr>
      <w:r w:rsidRPr="00106F30">
        <w:rPr>
          <w:lang w:val="eu-ES"/>
        </w:rPr>
        <w:br w:type="page"/>
      </w:r>
      <w:r w:rsidR="006F681F" w:rsidRPr="00106F30">
        <w:rPr>
          <w:lang w:val="eu-ES"/>
        </w:rPr>
        <w:lastRenderedPageBreak/>
        <w:tab/>
      </w:r>
    </w:p>
    <w:p w14:paraId="0988EB5F" w14:textId="4E1CE3DC" w:rsidR="00116F06" w:rsidRPr="00106F30" w:rsidRDefault="001F70BF" w:rsidP="001F70BF">
      <w:pPr>
        <w:pStyle w:val="Ttulo1"/>
        <w:rPr>
          <w:lang w:val="eu-ES"/>
        </w:rPr>
      </w:pPr>
      <w:bookmarkStart w:id="0" w:name="_Toc196808076"/>
      <w:r w:rsidRPr="00106F30">
        <w:rPr>
          <w:lang w:val="eu-ES"/>
        </w:rPr>
        <w:t>ENPRESA ESKATZAILEAREN DATUAK</w:t>
      </w:r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388"/>
      </w:tblGrid>
      <w:tr w:rsidR="00B16BF2" w:rsidRPr="00106F30" w14:paraId="4EAEF6F5" w14:textId="77777777" w:rsidTr="001F70BF">
        <w:tc>
          <w:tcPr>
            <w:tcW w:w="4106" w:type="dxa"/>
          </w:tcPr>
          <w:p w14:paraId="19E1C79C" w14:textId="4C81D95E" w:rsidR="00B16BF2" w:rsidRPr="00106F30" w:rsidRDefault="001F70BF">
            <w:pPr>
              <w:rPr>
                <w:lang w:val="eu-ES"/>
              </w:rPr>
            </w:pPr>
            <w:r w:rsidRPr="00106F30">
              <w:rPr>
                <w:lang w:val="eu-ES"/>
              </w:rPr>
              <w:t>SOZIETATE-IZENA</w:t>
            </w:r>
          </w:p>
        </w:tc>
        <w:tc>
          <w:tcPr>
            <w:tcW w:w="4388" w:type="dxa"/>
          </w:tcPr>
          <w:p w14:paraId="05B36825" w14:textId="77777777" w:rsidR="00B16BF2" w:rsidRPr="00106F30" w:rsidRDefault="00B16BF2">
            <w:pPr>
              <w:rPr>
                <w:lang w:val="eu-ES"/>
              </w:rPr>
            </w:pPr>
          </w:p>
        </w:tc>
      </w:tr>
      <w:tr w:rsidR="00B16BF2" w:rsidRPr="00106F30" w14:paraId="16323B01" w14:textId="77777777" w:rsidTr="001F70BF">
        <w:tc>
          <w:tcPr>
            <w:tcW w:w="4106" w:type="dxa"/>
          </w:tcPr>
          <w:p w14:paraId="2944F297" w14:textId="47C964A9" w:rsidR="00B16BF2" w:rsidRPr="00106F30" w:rsidRDefault="001F70BF">
            <w:pPr>
              <w:rPr>
                <w:color w:val="FFFFFF"/>
                <w:lang w:val="eu-ES"/>
              </w:rPr>
            </w:pPr>
            <w:r w:rsidRPr="00106F30">
              <w:rPr>
                <w:lang w:val="eu-ES"/>
              </w:rPr>
              <w:t>IFZ</w:t>
            </w:r>
          </w:p>
        </w:tc>
        <w:tc>
          <w:tcPr>
            <w:tcW w:w="4388" w:type="dxa"/>
          </w:tcPr>
          <w:p w14:paraId="551B5FAC" w14:textId="77777777" w:rsidR="00B16BF2" w:rsidRPr="00106F30" w:rsidRDefault="00B16BF2">
            <w:pPr>
              <w:rPr>
                <w:lang w:val="eu-ES"/>
              </w:rPr>
            </w:pPr>
          </w:p>
        </w:tc>
      </w:tr>
      <w:tr w:rsidR="00B16BF2" w:rsidRPr="00106F30" w14:paraId="045CC44D" w14:textId="77777777" w:rsidTr="001F70BF">
        <w:tc>
          <w:tcPr>
            <w:tcW w:w="4106" w:type="dxa"/>
          </w:tcPr>
          <w:p w14:paraId="200E4FF6" w14:textId="4D72AB7D" w:rsidR="00B16BF2" w:rsidRPr="00106F30" w:rsidRDefault="001F70BF">
            <w:pPr>
              <w:rPr>
                <w:lang w:val="eu-ES"/>
              </w:rPr>
            </w:pPr>
            <w:r w:rsidRPr="00106F30">
              <w:rPr>
                <w:lang w:val="eu-ES"/>
              </w:rPr>
              <w:t>HELBIDEA (inbertsioa egingo den tokiarena)</w:t>
            </w:r>
          </w:p>
        </w:tc>
        <w:tc>
          <w:tcPr>
            <w:tcW w:w="4388" w:type="dxa"/>
          </w:tcPr>
          <w:p w14:paraId="601E457D" w14:textId="77777777" w:rsidR="00B16BF2" w:rsidRPr="00106F30" w:rsidRDefault="00B16BF2">
            <w:pPr>
              <w:rPr>
                <w:lang w:val="eu-ES"/>
              </w:rPr>
            </w:pPr>
          </w:p>
        </w:tc>
      </w:tr>
      <w:tr w:rsidR="005C571E" w:rsidRPr="00106F30" w14:paraId="46AD4DF1" w14:textId="77777777" w:rsidTr="001F70BF">
        <w:tc>
          <w:tcPr>
            <w:tcW w:w="4106" w:type="dxa"/>
          </w:tcPr>
          <w:p w14:paraId="4044991E" w14:textId="3561857A" w:rsidR="005C571E" w:rsidRPr="00106F30" w:rsidRDefault="0004042B">
            <w:pPr>
              <w:rPr>
                <w:lang w:val="eu-ES"/>
              </w:rPr>
            </w:pPr>
            <w:r w:rsidRPr="00106F30">
              <w:rPr>
                <w:lang w:val="eu-ES"/>
              </w:rPr>
              <w:t>JESN (inbertsioa egingo den jarduerarena)</w:t>
            </w:r>
          </w:p>
        </w:tc>
        <w:tc>
          <w:tcPr>
            <w:tcW w:w="4388" w:type="dxa"/>
          </w:tcPr>
          <w:p w14:paraId="22B2F6A8" w14:textId="77777777" w:rsidR="005C571E" w:rsidRPr="00106F30" w:rsidRDefault="005C571E">
            <w:pPr>
              <w:rPr>
                <w:lang w:val="eu-ES"/>
              </w:rPr>
            </w:pPr>
          </w:p>
        </w:tc>
      </w:tr>
      <w:tr w:rsidR="00B16BF2" w:rsidRPr="00106F30" w14:paraId="7F281C4E" w14:textId="77777777" w:rsidTr="001F70BF">
        <w:tc>
          <w:tcPr>
            <w:tcW w:w="4106" w:type="dxa"/>
          </w:tcPr>
          <w:p w14:paraId="75E3630F" w14:textId="397B4EB2" w:rsidR="005C571E" w:rsidRPr="00106F30" w:rsidRDefault="0004042B">
            <w:pPr>
              <w:rPr>
                <w:lang w:val="eu-ES"/>
              </w:rPr>
            </w:pPr>
            <w:r w:rsidRPr="00106F30">
              <w:rPr>
                <w:lang w:val="eu-ES"/>
              </w:rPr>
              <w:t>HARREMANETARAKO PERTSONA</w:t>
            </w:r>
          </w:p>
        </w:tc>
        <w:tc>
          <w:tcPr>
            <w:tcW w:w="4388" w:type="dxa"/>
          </w:tcPr>
          <w:p w14:paraId="2F5C3348" w14:textId="77777777" w:rsidR="00B16BF2" w:rsidRPr="00106F30" w:rsidRDefault="00B16BF2">
            <w:pPr>
              <w:rPr>
                <w:lang w:val="eu-ES"/>
              </w:rPr>
            </w:pPr>
          </w:p>
        </w:tc>
      </w:tr>
      <w:tr w:rsidR="00B16BF2" w:rsidRPr="00106F30" w14:paraId="1152A295" w14:textId="77777777" w:rsidTr="001F70BF">
        <w:tc>
          <w:tcPr>
            <w:tcW w:w="4106" w:type="dxa"/>
          </w:tcPr>
          <w:p w14:paraId="40D2E3A8" w14:textId="30AF6A97" w:rsidR="00B16BF2" w:rsidRPr="00106F30" w:rsidRDefault="0004042B">
            <w:pPr>
              <w:rPr>
                <w:lang w:val="eu-ES"/>
              </w:rPr>
            </w:pPr>
            <w:r w:rsidRPr="00106F30">
              <w:rPr>
                <w:lang w:val="eu-ES"/>
              </w:rPr>
              <w:t>HELBIDE ELEKTRONIKOA</w:t>
            </w:r>
          </w:p>
        </w:tc>
        <w:tc>
          <w:tcPr>
            <w:tcW w:w="4388" w:type="dxa"/>
          </w:tcPr>
          <w:p w14:paraId="75747FAA" w14:textId="77777777" w:rsidR="00B16BF2" w:rsidRPr="00106F30" w:rsidRDefault="00B16BF2">
            <w:pPr>
              <w:rPr>
                <w:lang w:val="eu-ES"/>
              </w:rPr>
            </w:pPr>
          </w:p>
        </w:tc>
      </w:tr>
      <w:tr w:rsidR="00B16BF2" w:rsidRPr="00106F30" w14:paraId="7214CF64" w14:textId="77777777" w:rsidTr="001F70BF">
        <w:tc>
          <w:tcPr>
            <w:tcW w:w="4106" w:type="dxa"/>
          </w:tcPr>
          <w:p w14:paraId="2A33F17E" w14:textId="0BF50C69" w:rsidR="00B16BF2" w:rsidRPr="00106F30" w:rsidRDefault="0004042B">
            <w:pPr>
              <w:rPr>
                <w:lang w:val="eu-ES"/>
              </w:rPr>
            </w:pPr>
            <w:r w:rsidRPr="00106F30">
              <w:rPr>
                <w:lang w:val="eu-ES"/>
              </w:rPr>
              <w:t>TELEFONO-ZENBAKIA</w:t>
            </w:r>
          </w:p>
        </w:tc>
        <w:tc>
          <w:tcPr>
            <w:tcW w:w="4388" w:type="dxa"/>
          </w:tcPr>
          <w:p w14:paraId="25C42D91" w14:textId="77777777" w:rsidR="00B16BF2" w:rsidRPr="00106F30" w:rsidRDefault="00B16BF2">
            <w:pPr>
              <w:rPr>
                <w:lang w:val="eu-ES"/>
              </w:rPr>
            </w:pPr>
          </w:p>
        </w:tc>
      </w:tr>
      <w:tr w:rsidR="00B16BF2" w:rsidRPr="00106F30" w14:paraId="301B0DAB" w14:textId="77777777" w:rsidTr="001F70BF">
        <w:tc>
          <w:tcPr>
            <w:tcW w:w="4106" w:type="dxa"/>
          </w:tcPr>
          <w:p w14:paraId="2365269E" w14:textId="77777777" w:rsidR="00B16BF2" w:rsidRPr="00106F30" w:rsidRDefault="00B16BF2">
            <w:pPr>
              <w:rPr>
                <w:lang w:val="eu-ES"/>
              </w:rPr>
            </w:pPr>
          </w:p>
        </w:tc>
        <w:tc>
          <w:tcPr>
            <w:tcW w:w="4388" w:type="dxa"/>
          </w:tcPr>
          <w:p w14:paraId="7A873577" w14:textId="77777777" w:rsidR="00B16BF2" w:rsidRPr="00106F30" w:rsidRDefault="00B16BF2">
            <w:pPr>
              <w:rPr>
                <w:lang w:val="eu-ES"/>
              </w:rPr>
            </w:pPr>
          </w:p>
        </w:tc>
      </w:tr>
    </w:tbl>
    <w:p w14:paraId="6EF36A37" w14:textId="77777777" w:rsidR="007244B0" w:rsidRPr="00106F30" w:rsidRDefault="007244B0">
      <w:pPr>
        <w:rPr>
          <w:lang w:val="eu-ES"/>
        </w:rPr>
      </w:pPr>
    </w:p>
    <w:p w14:paraId="4DFEB125" w14:textId="77777777" w:rsidR="0006089B" w:rsidRPr="00106F30" w:rsidRDefault="0006089B">
      <w:pPr>
        <w:rPr>
          <w:lang w:val="eu-ES"/>
        </w:rPr>
      </w:pPr>
    </w:p>
    <w:p w14:paraId="741D3CB6" w14:textId="2B45331B" w:rsidR="0049466B" w:rsidRPr="00106F30" w:rsidRDefault="0004042B" w:rsidP="0004042B">
      <w:pPr>
        <w:pStyle w:val="Ttulo1"/>
        <w:rPr>
          <w:lang w:val="eu-ES"/>
        </w:rPr>
      </w:pPr>
      <w:bookmarkStart w:id="1" w:name="_Toc196808077"/>
      <w:r w:rsidRPr="00106F30">
        <w:rPr>
          <w:lang w:val="eu-ES"/>
        </w:rPr>
        <w:t>PRODUKTUAREN ETA EKOIZPEN-PROZESUAREN INFORMAZIOA</w:t>
      </w:r>
      <w:bookmarkEnd w:id="1"/>
    </w:p>
    <w:p w14:paraId="6C65ECF4" w14:textId="6E0DC039" w:rsidR="007E5968" w:rsidRPr="00106F30" w:rsidRDefault="0004042B" w:rsidP="0004042B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>Inbertsioaren eraginpean dagoen ekoizpen-prozesutik eratorritako produktuak zehaztu behar dira, bai eta horien urteko ekoizpena</w:t>
      </w:r>
      <w:r w:rsidR="00741874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ere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>.</w:t>
      </w:r>
      <w:r w:rsidR="00862512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  <w:r w:rsidRPr="00106F30">
        <w:rPr>
          <w:b/>
          <w:bCs/>
          <w:i/>
          <w:iCs/>
          <w:color w:val="5B9BD5" w:themeColor="accent5"/>
          <w:sz w:val="18"/>
          <w:szCs w:val="18"/>
          <w:u w:val="single"/>
          <w:lang w:val="eu-ES"/>
        </w:rPr>
        <w:t>Informazioak dirulaguntzaren xede den inbertsioaren instalazioari soilik egin behar dio erreferentzia.</w:t>
      </w:r>
    </w:p>
    <w:p w14:paraId="30A73F90" w14:textId="0E7C275D" w:rsidR="008D22CA" w:rsidRPr="00106F30" w:rsidRDefault="0004042B" w:rsidP="0004042B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b/>
          <w:bCs/>
          <w:i/>
          <w:iCs/>
          <w:color w:val="5B9BD5" w:themeColor="accent5"/>
          <w:sz w:val="18"/>
          <w:szCs w:val="18"/>
          <w:u w:val="single"/>
          <w:lang w:val="eu-ES"/>
        </w:rPr>
        <w:t>OHARRA:</w:t>
      </w:r>
      <w:r w:rsidRPr="00106F30">
        <w:rPr>
          <w:b/>
          <w:bCs/>
          <w:i/>
          <w:iCs/>
          <w:color w:val="5B9BD5" w:themeColor="accent5"/>
          <w:sz w:val="18"/>
          <w:szCs w:val="18"/>
          <w:lang w:val="eu-ES"/>
        </w:rPr>
        <w:t xml:space="preserve">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erregai fosilak (gas naturala barne) erabiltzen dituzten inbertsioetan, ekipoen ingurumen-babeserako maila hobetzen duten </w:t>
      </w:r>
      <w:r w:rsidRPr="00106F30">
        <w:rPr>
          <w:b/>
          <w:bCs/>
          <w:i/>
          <w:iCs/>
          <w:color w:val="5B9BD5" w:themeColor="accent5"/>
          <w:sz w:val="18"/>
          <w:szCs w:val="18"/>
          <w:lang w:val="eu-ES"/>
        </w:rPr>
        <w:t xml:space="preserve">osagarri gehigarriak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>soilik lagunduko dira diruz, betiere inbertsio berriak ez badu ekoizpen-gaitasuna edo erregai fosilen kontsumoa areagotzen.</w:t>
      </w:r>
      <w:r w:rsidR="00E77F6C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>Programa honen barruan ez da diruz lagunduko erregai fosilak erabiltzen dituen ekipo bat antzeko ezaugarriak dituen beste batengatik ordeztea (osagarri gehigarriak ez ezik), energiaren kontsumoa murrizten badu ere.</w:t>
      </w:r>
    </w:p>
    <w:p w14:paraId="2A6CFC3B" w14:textId="20B0037C" w:rsidR="0049466B" w:rsidRPr="00106F30" w:rsidRDefault="0004042B" w:rsidP="0004042B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>Deskriba ezazu labur prozesuan parte hartzen duten osagarriak edo materiak eta amaierako produktua, bai eta egiten den prozesu mota ere.</w:t>
      </w:r>
      <w:r w:rsidR="000B1F13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  <w:r w:rsidRPr="00106F30">
        <w:rPr>
          <w:b/>
          <w:bCs/>
          <w:i/>
          <w:iCs/>
          <w:color w:val="5B9BD5" w:themeColor="accent5"/>
          <w:sz w:val="18"/>
          <w:szCs w:val="18"/>
          <w:lang w:val="eu-ES"/>
        </w:rPr>
        <w:t>Gehitu ezazu azalpen testua eta bete taula.</w:t>
      </w:r>
    </w:p>
    <w:p w14:paraId="4FB4A37E" w14:textId="014BB9B5" w:rsidR="006A64D5" w:rsidRPr="00106F30" w:rsidRDefault="0004042B" w:rsidP="0004042B">
      <w:pPr>
        <w:pStyle w:val="Descripcin"/>
        <w:keepNext/>
        <w:jc w:val="both"/>
        <w:rPr>
          <w:lang w:val="eu-ES"/>
        </w:rPr>
      </w:pPr>
      <w:r w:rsidRPr="00106F30">
        <w:rPr>
          <w:lang w:val="eu-ES"/>
        </w:rPr>
        <w:t>1. taula.</w:t>
      </w:r>
      <w:r w:rsidR="006A64D5" w:rsidRPr="00106F30">
        <w:rPr>
          <w:lang w:val="eu-ES"/>
        </w:rPr>
        <w:t xml:space="preserve"> </w:t>
      </w:r>
      <w:r w:rsidRPr="00106F30">
        <w:rPr>
          <w:lang w:val="eu-ES"/>
        </w:rPr>
        <w:t>Bete taula, inbertsioaren aurreko urteko ekoizpena eta inbertsioaren ondorengo urteko ekoizpena zehaztuz. Halaber, erabili den neurri-unitatea zein den zehaztu beharko da (pieza-kopurua, kg, m3, t, m, etab.)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2552"/>
        <w:gridCol w:w="2545"/>
      </w:tblGrid>
      <w:tr w:rsidR="00D700F1" w:rsidRPr="00106F30" w14:paraId="2543F173" w14:textId="77777777" w:rsidTr="0004042B">
        <w:tc>
          <w:tcPr>
            <w:tcW w:w="2000" w:type="pct"/>
          </w:tcPr>
          <w:p w14:paraId="40CE9DB3" w14:textId="5342041E" w:rsidR="00D700F1" w:rsidRPr="00106F30" w:rsidRDefault="0004042B" w:rsidP="0004042B">
            <w:pPr>
              <w:rPr>
                <w:b/>
                <w:bCs/>
                <w:lang w:val="eu-ES"/>
              </w:rPr>
            </w:pPr>
            <w:r w:rsidRPr="00106F30">
              <w:rPr>
                <w:b/>
                <w:bCs/>
                <w:lang w:val="eu-ES"/>
              </w:rPr>
              <w:t>Produktua</w:t>
            </w:r>
          </w:p>
        </w:tc>
        <w:tc>
          <w:tcPr>
            <w:tcW w:w="1502" w:type="pct"/>
            <w:shd w:val="clear" w:color="auto" w:fill="D9D9D9" w:themeFill="background1" w:themeFillShade="D9"/>
          </w:tcPr>
          <w:p w14:paraId="5184A070" w14:textId="1BC23B29" w:rsidR="00D700F1" w:rsidRPr="00106F30" w:rsidRDefault="0004042B" w:rsidP="0004042B">
            <w:pPr>
              <w:rPr>
                <w:b/>
                <w:bCs/>
                <w:lang w:val="eu-ES"/>
              </w:rPr>
            </w:pPr>
            <w:r w:rsidRPr="00106F30">
              <w:rPr>
                <w:b/>
                <w:bCs/>
                <w:lang w:val="eu-ES"/>
              </w:rPr>
              <w:t>Urteko ekoizpena inbertsioaren AURRETIK (2024)</w:t>
            </w:r>
          </w:p>
        </w:tc>
        <w:tc>
          <w:tcPr>
            <w:tcW w:w="1498" w:type="pct"/>
          </w:tcPr>
          <w:p w14:paraId="680BBC4E" w14:textId="770C6B66" w:rsidR="00D700F1" w:rsidRPr="00106F30" w:rsidRDefault="0004042B" w:rsidP="0004042B">
            <w:pPr>
              <w:rPr>
                <w:b/>
                <w:bCs/>
                <w:lang w:val="eu-ES"/>
              </w:rPr>
            </w:pPr>
            <w:r w:rsidRPr="00106F30">
              <w:rPr>
                <w:b/>
                <w:bCs/>
                <w:lang w:val="eu-ES"/>
              </w:rPr>
              <w:t>Urteko inbertsioa ekoizpenaren ONDOREN</w:t>
            </w:r>
          </w:p>
        </w:tc>
      </w:tr>
      <w:tr w:rsidR="00D700F1" w:rsidRPr="00106F30" w14:paraId="58B47EC0" w14:textId="77777777" w:rsidTr="0004042B">
        <w:tc>
          <w:tcPr>
            <w:tcW w:w="2000" w:type="pct"/>
          </w:tcPr>
          <w:p w14:paraId="3A929EF2" w14:textId="77777777" w:rsidR="00D700F1" w:rsidRPr="00106F30" w:rsidRDefault="00D700F1">
            <w:pPr>
              <w:rPr>
                <w:lang w:val="eu-ES"/>
              </w:rPr>
            </w:pPr>
          </w:p>
        </w:tc>
        <w:tc>
          <w:tcPr>
            <w:tcW w:w="1502" w:type="pct"/>
            <w:shd w:val="clear" w:color="auto" w:fill="D9D9D9" w:themeFill="background1" w:themeFillShade="D9"/>
          </w:tcPr>
          <w:p w14:paraId="25E87F69" w14:textId="77777777" w:rsidR="00D700F1" w:rsidRPr="00106F30" w:rsidRDefault="00D700F1">
            <w:pPr>
              <w:rPr>
                <w:lang w:val="eu-ES"/>
              </w:rPr>
            </w:pPr>
          </w:p>
        </w:tc>
        <w:tc>
          <w:tcPr>
            <w:tcW w:w="1498" w:type="pct"/>
          </w:tcPr>
          <w:p w14:paraId="636C9C49" w14:textId="49B98550" w:rsidR="00D700F1" w:rsidRPr="00106F30" w:rsidRDefault="00D700F1">
            <w:pPr>
              <w:rPr>
                <w:lang w:val="eu-ES"/>
              </w:rPr>
            </w:pPr>
          </w:p>
        </w:tc>
      </w:tr>
      <w:tr w:rsidR="00D700F1" w:rsidRPr="00106F30" w14:paraId="27262D23" w14:textId="77777777" w:rsidTr="0004042B">
        <w:tc>
          <w:tcPr>
            <w:tcW w:w="2000" w:type="pct"/>
          </w:tcPr>
          <w:p w14:paraId="1F6F6A9D" w14:textId="77777777" w:rsidR="00D700F1" w:rsidRPr="00106F30" w:rsidRDefault="00D700F1">
            <w:pPr>
              <w:rPr>
                <w:lang w:val="eu-ES"/>
              </w:rPr>
            </w:pPr>
          </w:p>
        </w:tc>
        <w:tc>
          <w:tcPr>
            <w:tcW w:w="1502" w:type="pct"/>
            <w:shd w:val="clear" w:color="auto" w:fill="D9D9D9" w:themeFill="background1" w:themeFillShade="D9"/>
          </w:tcPr>
          <w:p w14:paraId="1059BADE" w14:textId="77777777" w:rsidR="00D700F1" w:rsidRPr="00106F30" w:rsidRDefault="00D700F1">
            <w:pPr>
              <w:rPr>
                <w:lang w:val="eu-ES"/>
              </w:rPr>
            </w:pPr>
          </w:p>
        </w:tc>
        <w:tc>
          <w:tcPr>
            <w:tcW w:w="1498" w:type="pct"/>
          </w:tcPr>
          <w:p w14:paraId="5D62821B" w14:textId="170F98DE" w:rsidR="00D700F1" w:rsidRPr="00106F30" w:rsidRDefault="00D700F1">
            <w:pPr>
              <w:rPr>
                <w:lang w:val="eu-ES"/>
              </w:rPr>
            </w:pPr>
          </w:p>
        </w:tc>
      </w:tr>
      <w:tr w:rsidR="00D700F1" w:rsidRPr="00106F30" w14:paraId="15C3A574" w14:textId="77777777" w:rsidTr="0004042B">
        <w:tc>
          <w:tcPr>
            <w:tcW w:w="2000" w:type="pct"/>
          </w:tcPr>
          <w:p w14:paraId="1D705852" w14:textId="77777777" w:rsidR="00D700F1" w:rsidRPr="00106F30" w:rsidRDefault="00D700F1">
            <w:pPr>
              <w:rPr>
                <w:lang w:val="eu-ES"/>
              </w:rPr>
            </w:pPr>
          </w:p>
        </w:tc>
        <w:tc>
          <w:tcPr>
            <w:tcW w:w="1502" w:type="pct"/>
            <w:shd w:val="clear" w:color="auto" w:fill="D9D9D9" w:themeFill="background1" w:themeFillShade="D9"/>
          </w:tcPr>
          <w:p w14:paraId="79F906DF" w14:textId="77777777" w:rsidR="00D700F1" w:rsidRPr="00106F30" w:rsidRDefault="00D700F1">
            <w:pPr>
              <w:rPr>
                <w:lang w:val="eu-ES"/>
              </w:rPr>
            </w:pPr>
          </w:p>
        </w:tc>
        <w:tc>
          <w:tcPr>
            <w:tcW w:w="1498" w:type="pct"/>
          </w:tcPr>
          <w:p w14:paraId="73BF87A4" w14:textId="77777777" w:rsidR="00D700F1" w:rsidRPr="00106F30" w:rsidRDefault="00D700F1">
            <w:pPr>
              <w:rPr>
                <w:lang w:val="eu-ES"/>
              </w:rPr>
            </w:pPr>
          </w:p>
        </w:tc>
      </w:tr>
      <w:tr w:rsidR="00D700F1" w:rsidRPr="00106F30" w14:paraId="6E0A3D82" w14:textId="77777777" w:rsidTr="0004042B">
        <w:tc>
          <w:tcPr>
            <w:tcW w:w="2000" w:type="pct"/>
          </w:tcPr>
          <w:p w14:paraId="7E9E5DB2" w14:textId="77777777" w:rsidR="00D700F1" w:rsidRPr="00106F30" w:rsidRDefault="00D700F1">
            <w:pPr>
              <w:rPr>
                <w:lang w:val="eu-ES"/>
              </w:rPr>
            </w:pPr>
          </w:p>
        </w:tc>
        <w:tc>
          <w:tcPr>
            <w:tcW w:w="1502" w:type="pct"/>
            <w:shd w:val="clear" w:color="auto" w:fill="D9D9D9" w:themeFill="background1" w:themeFillShade="D9"/>
          </w:tcPr>
          <w:p w14:paraId="1C7D6888" w14:textId="77777777" w:rsidR="00D700F1" w:rsidRPr="00106F30" w:rsidRDefault="00D700F1">
            <w:pPr>
              <w:rPr>
                <w:lang w:val="eu-ES"/>
              </w:rPr>
            </w:pPr>
          </w:p>
        </w:tc>
        <w:tc>
          <w:tcPr>
            <w:tcW w:w="1498" w:type="pct"/>
          </w:tcPr>
          <w:p w14:paraId="121FEE6B" w14:textId="488C3AC9" w:rsidR="00D700F1" w:rsidRPr="00106F30" w:rsidRDefault="00D700F1">
            <w:pPr>
              <w:rPr>
                <w:lang w:val="eu-ES"/>
              </w:rPr>
            </w:pPr>
          </w:p>
        </w:tc>
      </w:tr>
    </w:tbl>
    <w:p w14:paraId="67749F77" w14:textId="77777777" w:rsidR="0049466B" w:rsidRPr="00106F30" w:rsidRDefault="0049466B">
      <w:pPr>
        <w:rPr>
          <w:lang w:val="eu-ES"/>
        </w:rPr>
      </w:pPr>
    </w:p>
    <w:p w14:paraId="6D48DC0F" w14:textId="77777777" w:rsidR="0006089B" w:rsidRPr="00106F30" w:rsidRDefault="0006089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u-ES"/>
        </w:rPr>
      </w:pPr>
      <w:r w:rsidRPr="00106F30">
        <w:rPr>
          <w:lang w:val="eu-ES"/>
        </w:rPr>
        <w:br w:type="page"/>
      </w:r>
    </w:p>
    <w:p w14:paraId="63C541BC" w14:textId="2AF43768" w:rsidR="00C6161E" w:rsidRPr="00106F30" w:rsidRDefault="0004042B" w:rsidP="0004042B">
      <w:pPr>
        <w:pStyle w:val="Ttulo1"/>
        <w:rPr>
          <w:lang w:val="eu-ES"/>
        </w:rPr>
      </w:pPr>
      <w:bookmarkStart w:id="2" w:name="_Toc196808078"/>
      <w:r w:rsidRPr="00106F30">
        <w:rPr>
          <w:lang w:val="eu-ES"/>
        </w:rPr>
        <w:lastRenderedPageBreak/>
        <w:t>INBERTSIOA</w:t>
      </w:r>
      <w:r w:rsidR="00F819A2" w:rsidRPr="00106F30">
        <w:rPr>
          <w:lang w:val="eu-ES"/>
        </w:rPr>
        <w:t xml:space="preserve">REN </w:t>
      </w:r>
      <w:r w:rsidRPr="00106F30">
        <w:rPr>
          <w:lang w:val="eu-ES"/>
        </w:rPr>
        <w:t>AURREKO PROZESUA</w:t>
      </w:r>
      <w:bookmarkEnd w:id="2"/>
    </w:p>
    <w:p w14:paraId="1648C6C1" w14:textId="4D29ECF9" w:rsidR="00863D69" w:rsidRPr="00106F30" w:rsidRDefault="00F819A2" w:rsidP="0004042B">
      <w:pPr>
        <w:pStyle w:val="Ttulo2"/>
        <w:rPr>
          <w:lang w:val="eu-ES"/>
        </w:rPr>
      </w:pPr>
      <w:bookmarkStart w:id="3" w:name="_Toc196808079"/>
      <w:r w:rsidRPr="00106F30">
        <w:rPr>
          <w:lang w:val="eu-ES"/>
        </w:rPr>
        <w:t>Inbertsioaren aurreko</w:t>
      </w:r>
      <w:r w:rsidR="0004042B" w:rsidRPr="00106F30">
        <w:rPr>
          <w:lang w:val="eu-ES"/>
        </w:rPr>
        <w:t xml:space="preserve"> ekoizpen-prozesuaren deskribapena</w:t>
      </w:r>
      <w:bookmarkEnd w:id="3"/>
    </w:p>
    <w:p w14:paraId="0069E336" w14:textId="0CA8184B" w:rsidR="00863D69" w:rsidRPr="00106F30" w:rsidRDefault="0004042B" w:rsidP="0004042B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Deskriba ezazu labur inbertsioaren aurreko ekoizpen-prozesua; zehaztu hasierako urratsak, erabilitako ekipamenduak, energia-iturri desberdinak (erregai motak eta elektrizitatea), lehengaiak, hondakinak eta/edo hozgarriak eta erabili diren </w:t>
      </w:r>
      <w:r w:rsidR="00E6702C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bestelako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>gas fluordunak eta dagokien kontsumoa.</w:t>
      </w:r>
    </w:p>
    <w:p w14:paraId="19103A52" w14:textId="77777777" w:rsidR="00533BE2" w:rsidRPr="00106F30" w:rsidRDefault="00533BE2">
      <w:pPr>
        <w:rPr>
          <w:lang w:val="eu-ES"/>
        </w:rPr>
      </w:pPr>
    </w:p>
    <w:p w14:paraId="52F4E03E" w14:textId="77777777" w:rsidR="00F613C8" w:rsidRPr="00106F30" w:rsidRDefault="00F613C8">
      <w:pPr>
        <w:rPr>
          <w:lang w:val="eu-ES"/>
        </w:rPr>
      </w:pPr>
    </w:p>
    <w:p w14:paraId="2FCC3BD2" w14:textId="77777777" w:rsidR="00B64916" w:rsidRPr="00106F30" w:rsidRDefault="00B64916">
      <w:pPr>
        <w:rPr>
          <w:lang w:val="eu-ES"/>
        </w:rPr>
      </w:pPr>
    </w:p>
    <w:p w14:paraId="0F0C4E2C" w14:textId="77777777" w:rsidR="00B64916" w:rsidRPr="00106F30" w:rsidRDefault="00B64916">
      <w:pPr>
        <w:rPr>
          <w:lang w:val="eu-ES"/>
        </w:rPr>
      </w:pPr>
    </w:p>
    <w:p w14:paraId="06FDFD15" w14:textId="77777777" w:rsidR="00B64916" w:rsidRPr="00106F30" w:rsidRDefault="00B64916">
      <w:pPr>
        <w:rPr>
          <w:lang w:val="eu-ES"/>
        </w:rPr>
      </w:pPr>
    </w:p>
    <w:p w14:paraId="4AB98C13" w14:textId="77777777" w:rsidR="00F613C8" w:rsidRPr="00106F30" w:rsidRDefault="00F613C8">
      <w:pPr>
        <w:rPr>
          <w:lang w:val="eu-ES"/>
        </w:rPr>
      </w:pPr>
    </w:p>
    <w:p w14:paraId="19A9B1D6" w14:textId="77777777" w:rsidR="00C6161E" w:rsidRPr="00106F30" w:rsidRDefault="00C6161E">
      <w:pPr>
        <w:rPr>
          <w:lang w:val="eu-ES"/>
        </w:rPr>
      </w:pPr>
    </w:p>
    <w:p w14:paraId="30D1C9BA" w14:textId="41BB12CC" w:rsidR="00863D69" w:rsidRPr="00106F30" w:rsidRDefault="0004042B" w:rsidP="0004042B">
      <w:pPr>
        <w:pStyle w:val="Ttulo2"/>
        <w:rPr>
          <w:lang w:val="eu-ES"/>
        </w:rPr>
      </w:pPr>
      <w:bookmarkStart w:id="4" w:name="_Toc196808080"/>
      <w:r w:rsidRPr="00106F30">
        <w:rPr>
          <w:lang w:val="eu-ES"/>
        </w:rPr>
        <w:t>Inbertsioaren aurreko fluxu-diagrama</w:t>
      </w:r>
      <w:bookmarkEnd w:id="4"/>
    </w:p>
    <w:p w14:paraId="4C66E481" w14:textId="545C7188" w:rsidR="002E09FF" w:rsidRPr="00106F30" w:rsidRDefault="0004042B" w:rsidP="00F819A2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>Gehitu ezazu inbertsioaren aurreko ekoizpen-prozesuaren fluxu-diagrama; adierazi dirulaguntzaren bitartez ordeztuko diren ekipoak, bai eta erregaiak, lehengaiak</w:t>
      </w:r>
      <w:r w:rsidR="00F819A2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, hondakinak eta/edo hozgarriak eta erabili diren </w:t>
      </w:r>
      <w:r w:rsidR="00E6702C" w:rsidRPr="00106F30">
        <w:rPr>
          <w:i/>
          <w:iCs/>
          <w:color w:val="5B9BD5" w:themeColor="accent5"/>
          <w:sz w:val="18"/>
          <w:szCs w:val="18"/>
          <w:lang w:val="eu-ES"/>
        </w:rPr>
        <w:t>bestelako gas fluordunak</w:t>
      </w:r>
      <w:r w:rsidR="003D26B5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ere</w:t>
      </w:r>
      <w:r w:rsidR="00F819A2" w:rsidRPr="00106F30">
        <w:rPr>
          <w:i/>
          <w:iCs/>
          <w:color w:val="5B9BD5" w:themeColor="accent5"/>
          <w:sz w:val="18"/>
          <w:szCs w:val="18"/>
          <w:lang w:val="eu-ES"/>
        </w:rPr>
        <w:t>.</w:t>
      </w:r>
      <w:r w:rsidR="0094496A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  <w:r w:rsidR="00F819A2" w:rsidRPr="00106F30">
        <w:rPr>
          <w:i/>
          <w:iCs/>
          <w:color w:val="5B9BD5"/>
          <w:sz w:val="18"/>
          <w:szCs w:val="18"/>
          <w:lang w:val="eu-ES"/>
        </w:rPr>
        <w:t xml:space="preserve">Azalpen bat gehitu zehazteko </w:t>
      </w:r>
      <w:r w:rsidR="000E599A" w:rsidRPr="00106F30">
        <w:rPr>
          <w:i/>
          <w:iCs/>
          <w:color w:val="5B9BD5"/>
          <w:sz w:val="18"/>
          <w:szCs w:val="18"/>
          <w:lang w:val="eu-ES"/>
        </w:rPr>
        <w:t xml:space="preserve">zergatik </w:t>
      </w:r>
      <w:r w:rsidR="00F819A2" w:rsidRPr="00106F30">
        <w:rPr>
          <w:i/>
          <w:iCs/>
          <w:color w:val="5B9BD5"/>
          <w:sz w:val="18"/>
          <w:szCs w:val="18"/>
          <w:lang w:val="eu-ES"/>
        </w:rPr>
        <w:t xml:space="preserve">inbertsio hori hautatu </w:t>
      </w:r>
      <w:r w:rsidR="000E599A" w:rsidRPr="00106F30">
        <w:rPr>
          <w:i/>
          <w:iCs/>
          <w:color w:val="5B9BD5"/>
          <w:sz w:val="18"/>
          <w:szCs w:val="18"/>
          <w:lang w:val="eu-ES"/>
        </w:rPr>
        <w:t>den</w:t>
      </w:r>
      <w:r w:rsidR="00F819A2" w:rsidRPr="00106F30">
        <w:rPr>
          <w:i/>
          <w:iCs/>
          <w:color w:val="5B9BD5"/>
          <w:sz w:val="18"/>
          <w:szCs w:val="18"/>
          <w:lang w:val="eu-ES"/>
        </w:rPr>
        <w:t xml:space="preserve"> ordezteko edo osatzeko.</w:t>
      </w:r>
    </w:p>
    <w:p w14:paraId="720AF196" w14:textId="2EBBB845" w:rsidR="00C579B9" w:rsidRPr="00106F30" w:rsidRDefault="00F819A2" w:rsidP="00F819A2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>Hona hemen diagrama-motaren adibide bat:</w:t>
      </w:r>
    </w:p>
    <w:p w14:paraId="09BE2DF1" w14:textId="4EA39B99" w:rsidR="00C6161E" w:rsidRPr="00106F30" w:rsidRDefault="00C579B9" w:rsidP="0006203C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noProof/>
          <w:color w:val="5B9BD5" w:themeColor="accent5"/>
          <w:sz w:val="18"/>
          <w:szCs w:val="18"/>
          <w:lang w:val="eu-ES" w:eastAsia="es-ES_tradnl"/>
        </w:rPr>
        <mc:AlternateContent>
          <mc:Choice Requires="wpg">
            <w:drawing>
              <wp:inline distT="0" distB="0" distL="0" distR="0" wp14:anchorId="0F7F3905" wp14:editId="18C30660">
                <wp:extent cx="5266703" cy="446228"/>
                <wp:effectExtent l="0" t="0" r="10160" b="11430"/>
                <wp:docPr id="28" name="Grupo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3DEEE7-3E71-76EE-4609-C57868DF02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6703" cy="446228"/>
                          <a:chOff x="0" y="-289821"/>
                          <a:chExt cx="7378362" cy="1450730"/>
                        </a:xfrm>
                      </wpg:grpSpPr>
                      <wps:wsp>
                        <wps:cNvPr id="1338041516" name="Rectángulo 1338041516">
                          <a:extLst>
                            <a:ext uri="{FF2B5EF4-FFF2-40B4-BE49-F238E27FC236}">
                              <a16:creationId xmlns:a16="http://schemas.microsoft.com/office/drawing/2014/main" id="{F7D48DFF-0619-47AC-E760-B07D877CEFC3}"/>
                            </a:ext>
                          </a:extLst>
                        </wps:cNvPr>
                        <wps:cNvSpPr/>
                        <wps:spPr>
                          <a:xfrm>
                            <a:off x="0" y="-217110"/>
                            <a:ext cx="1651000" cy="137798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8E78EB" w14:textId="068C4107" w:rsidR="000B359C" w:rsidRPr="008D1EC3" w:rsidRDefault="00C579B9" w:rsidP="000B359C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C579B9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</w:rPr>
                                <w:t>A</w:t>
                              </w:r>
                              <w:r w:rsidR="00F819A2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</w:rPr>
                                <w:t xml:space="preserve"> erregaia</w:t>
                              </w:r>
                              <w:r w:rsidR="000B359C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</w:rPr>
                                <w:t xml:space="preserve"> </w:t>
                              </w:r>
                              <w:r w:rsidR="00F819A2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  <w:t>kontsumoa</w:t>
                              </w:r>
                            </w:p>
                            <w:p w14:paraId="301D8555" w14:textId="3EC1A8E9" w:rsidR="00C579B9" w:rsidRDefault="00C579B9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</w:rPr>
                              </w:pPr>
                            </w:p>
                            <w:p w14:paraId="7625B3D0" w14:textId="00C47C08" w:rsidR="000B359C" w:rsidRPr="008D1EC3" w:rsidRDefault="000B359C" w:rsidP="000B359C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8D1EC3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  <w:t>onsumo</w:t>
                              </w:r>
                            </w:p>
                            <w:p w14:paraId="0FEA851F" w14:textId="77777777" w:rsidR="000B359C" w:rsidRPr="00C579B9" w:rsidRDefault="000B359C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27187151" name="Rectángulo 827187151">
                          <a:extLst>
                            <a:ext uri="{FF2B5EF4-FFF2-40B4-BE49-F238E27FC236}">
                              <a16:creationId xmlns:a16="http://schemas.microsoft.com/office/drawing/2014/main" id="{D4823BA5-4674-EBDA-ED2D-D0B66590D06F}"/>
                            </a:ext>
                          </a:extLst>
                        </wps:cNvPr>
                        <wps:cNvSpPr/>
                        <wps:spPr>
                          <a:xfrm>
                            <a:off x="2765078" y="-289821"/>
                            <a:ext cx="1651001" cy="145073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8975DB" w14:textId="52B8B984" w:rsidR="00C579B9" w:rsidRPr="00C579B9" w:rsidRDefault="00F819A2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</w:rPr>
                                <w:t>Talde Kontsumitzailea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70811554" name="Rectángulo 770811554">
                          <a:extLst>
                            <a:ext uri="{FF2B5EF4-FFF2-40B4-BE49-F238E27FC236}">
                              <a16:creationId xmlns:a16="http://schemas.microsoft.com/office/drawing/2014/main" id="{B9D0FFF8-6DFF-CD8A-6198-B57B7F3128AC}"/>
                            </a:ext>
                          </a:extLst>
                        </wps:cNvPr>
                        <wps:cNvSpPr/>
                        <wps:spPr>
                          <a:xfrm>
                            <a:off x="5727362" y="-398"/>
                            <a:ext cx="1651000" cy="9460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90821" w14:textId="0CBB1D85" w:rsidR="00C579B9" w:rsidRPr="00C579B9" w:rsidRDefault="00F819A2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</w:rPr>
                                <w:t>Produktua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7513440" name="Flecha: a la derecha 757513440">
                          <a:extLst>
                            <a:ext uri="{FF2B5EF4-FFF2-40B4-BE49-F238E27FC236}">
                              <a16:creationId xmlns:a16="http://schemas.microsoft.com/office/drawing/2014/main" id="{F487F91F-ED36-6531-F050-0FF7AF469600}"/>
                            </a:ext>
                          </a:extLst>
                        </wps:cNvPr>
                        <wps:cNvSpPr/>
                        <wps:spPr>
                          <a:xfrm>
                            <a:off x="1762125" y="222250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94788481" name="Flecha: a la derecha 794788481">
                          <a:extLst>
                            <a:ext uri="{FF2B5EF4-FFF2-40B4-BE49-F238E27FC236}">
                              <a16:creationId xmlns:a16="http://schemas.microsoft.com/office/drawing/2014/main" id="{2CC29195-02E1-BFD1-220A-26FA73CC40B1}"/>
                            </a:ext>
                          </a:extLst>
                        </wps:cNvPr>
                        <wps:cNvSpPr/>
                        <wps:spPr>
                          <a:xfrm>
                            <a:off x="4635500" y="222250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F3905" id="Grupo 28" o:spid="_x0000_s1026" style="width:414.7pt;height:35.15pt;mso-position-horizontal-relative:char;mso-position-vertical-relative:line" coordorigin=",-2898" coordsize="73783,1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">
                <v:rect id="Rectángulo 1338041516" o:spid="_x0000_s1027" style="position:absolute;top:-2171;width:16510;height:13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" fillcolor="#d9e2f3 [660]" strokecolor="#5b9bd5 [3208]" strokeweight="1pt">
                  <v:textbox>
                    <w:txbxContent>
                      <w:p w14:paraId="528E78EB" w14:textId="068C4107" w:rsidR="000B359C" w:rsidRPr="008D1EC3" w:rsidRDefault="00C579B9" w:rsidP="000B359C">
                        <w:pPr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C579B9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>A</w:t>
                        </w:r>
                        <w:r w:rsidR="00F819A2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 xml:space="preserve"> </w:t>
                        </w:r>
                        <w:proofErr w:type="spellStart"/>
                        <w:r w:rsidR="00F819A2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>erregaia</w:t>
                        </w:r>
                        <w:proofErr w:type="spellEnd"/>
                        <w:r w:rsidR="000B359C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 xml:space="preserve"> </w:t>
                        </w:r>
                        <w:proofErr w:type="spellStart"/>
                        <w:r w:rsidR="00F819A2"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  <w:t>kontsumoa</w:t>
                        </w:r>
                        <w:proofErr w:type="spellEnd"/>
                      </w:p>
                      <w:p w14:paraId="301D8555" w14:textId="3EC1A8E9" w:rsidR="00C579B9" w:rsidRDefault="00C579B9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</w:pPr>
                      </w:p>
                      <w:p w14:paraId="7625B3D0" w14:textId="00C47C08" w:rsidR="000B359C" w:rsidRPr="008D1EC3" w:rsidRDefault="000B359C" w:rsidP="000B359C">
                        <w:pPr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proofErr w:type="spellStart"/>
                        <w:r w:rsidRPr="008D1EC3"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  <w:t>onsumo</w:t>
                        </w:r>
                        <w:proofErr w:type="spellEnd"/>
                      </w:p>
                      <w:p w14:paraId="0FEA851F" w14:textId="77777777" w:rsidR="000B359C" w:rsidRPr="00C579B9" w:rsidRDefault="000B359C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14:ligatures w14:val="none"/>
                          </w:rPr>
                        </w:pPr>
                      </w:p>
                    </w:txbxContent>
                  </v:textbox>
                </v:rect>
                <v:rect id="Rectángulo 827187151" o:spid="_x0000_s1028" style="position:absolute;left:27650;top:-2898;width:16510;height:14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" fillcolor="#d9e2f3 [660]" strokecolor="#5b9bd5 [3208]" strokeweight="1pt">
                  <v:textbox>
                    <w:txbxContent>
                      <w:p w14:paraId="0C8975DB" w14:textId="52B8B984" w:rsidR="00C579B9" w:rsidRPr="00C579B9" w:rsidRDefault="00F819A2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>Talde</w:t>
                        </w:r>
                        <w:proofErr w:type="spellEnd"/>
                        <w:r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>Kontsumitzailea</w:t>
                        </w:r>
                        <w:proofErr w:type="spellEnd"/>
                      </w:p>
                    </w:txbxContent>
                  </v:textbox>
                </v:rect>
                <v:rect id="Rectángulo 770811554" o:spid="_x0000_s1029" style="position:absolute;left:57273;top:-3;width:16510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" fillcolor="#d9e2f3 [660]" strokecolor="#5b9bd5 [3208]" strokeweight="1pt">
                  <v:textbox>
                    <w:txbxContent>
                      <w:p w14:paraId="5C190821" w14:textId="0CBB1D85" w:rsidR="00C579B9" w:rsidRPr="00C579B9" w:rsidRDefault="00F819A2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>Produktua</w:t>
                        </w:r>
                        <w:proofErr w:type="spellEnd"/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757513440" o:spid="_x0000_s1030" type="#_x0000_t13" style="position:absolute;left:17621;top:2222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" adj="17700" fillcolor="#4472c4 [3204]" strokecolor="#1f3763 [1604]" strokeweight="1pt"/>
                <v:shape id="Flecha: a la derecha 794788481" o:spid="_x0000_s1031" type="#_x0000_t13" style="position:absolute;left:46355;top:2222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" adj="17700" fillcolor="#4472c4 [3204]" strokecolor="#1f3763 [1604]" strokeweight="1pt"/>
                <w10:anchorlock/>
              </v:group>
            </w:pict>
          </mc:Fallback>
        </mc:AlternateContent>
      </w:r>
    </w:p>
    <w:p w14:paraId="723F46C2" w14:textId="77777777" w:rsidR="00C6161E" w:rsidRPr="00106F30" w:rsidRDefault="00C6161E">
      <w:pPr>
        <w:rPr>
          <w:lang w:val="eu-ES"/>
        </w:rPr>
      </w:pPr>
    </w:p>
    <w:p w14:paraId="7F7BAB96" w14:textId="77777777" w:rsidR="0049466B" w:rsidRPr="00106F30" w:rsidRDefault="0049466B">
      <w:pPr>
        <w:rPr>
          <w:lang w:val="eu-ES"/>
        </w:rPr>
      </w:pPr>
    </w:p>
    <w:p w14:paraId="6C4C8559" w14:textId="77777777" w:rsidR="00533BE2" w:rsidRPr="00106F30" w:rsidRDefault="00533BE2">
      <w:pPr>
        <w:rPr>
          <w:lang w:val="eu-ES"/>
        </w:rPr>
      </w:pPr>
    </w:p>
    <w:p w14:paraId="54AF99F3" w14:textId="77777777" w:rsidR="00540293" w:rsidRPr="00106F30" w:rsidRDefault="00540293" w:rsidP="00540293">
      <w:pPr>
        <w:rPr>
          <w:lang w:val="eu-ES"/>
        </w:rPr>
      </w:pPr>
    </w:p>
    <w:p w14:paraId="14A6C84A" w14:textId="77777777" w:rsidR="00540293" w:rsidRPr="00106F30" w:rsidRDefault="00540293" w:rsidP="00540293">
      <w:pPr>
        <w:rPr>
          <w:lang w:val="eu-ES"/>
        </w:rPr>
      </w:pPr>
    </w:p>
    <w:p w14:paraId="0CC034CD" w14:textId="77777777" w:rsidR="00540293" w:rsidRPr="00106F30" w:rsidRDefault="00540293" w:rsidP="00540293">
      <w:pPr>
        <w:rPr>
          <w:lang w:val="eu-ES"/>
        </w:rPr>
      </w:pPr>
    </w:p>
    <w:p w14:paraId="4ADE4742" w14:textId="77777777" w:rsidR="00B64916" w:rsidRPr="00106F30" w:rsidRDefault="00B6491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u-ES"/>
        </w:rPr>
      </w:pPr>
      <w:r w:rsidRPr="00106F30">
        <w:rPr>
          <w:lang w:val="eu-ES"/>
        </w:rPr>
        <w:br w:type="page"/>
      </w:r>
    </w:p>
    <w:p w14:paraId="055B32C1" w14:textId="424EFC05" w:rsidR="00EE133F" w:rsidRPr="00106F30" w:rsidRDefault="00F819A2" w:rsidP="00F819A2">
      <w:pPr>
        <w:pStyle w:val="Ttulo1"/>
        <w:rPr>
          <w:lang w:val="eu-ES"/>
        </w:rPr>
      </w:pPr>
      <w:bookmarkStart w:id="5" w:name="_Toc196808081"/>
      <w:r w:rsidRPr="00106F30">
        <w:rPr>
          <w:lang w:val="eu-ES"/>
        </w:rPr>
        <w:lastRenderedPageBreak/>
        <w:t>INBERTSIOAREN ONDORENGO PROZESUA</w:t>
      </w:r>
      <w:bookmarkEnd w:id="5"/>
    </w:p>
    <w:p w14:paraId="16B6DAAD" w14:textId="2C7CCA70" w:rsidR="00EE133F" w:rsidRPr="00106F30" w:rsidRDefault="00F819A2" w:rsidP="00F819A2">
      <w:pPr>
        <w:pStyle w:val="Ttulo2"/>
        <w:rPr>
          <w:lang w:val="eu-ES"/>
        </w:rPr>
      </w:pPr>
      <w:bookmarkStart w:id="6" w:name="_Toc196808082"/>
      <w:r w:rsidRPr="00106F30">
        <w:rPr>
          <w:lang w:val="eu-ES"/>
        </w:rPr>
        <w:t>Inbertsioaren ondorengo ekoizpen-prozesuaren deskribapena</w:t>
      </w:r>
      <w:bookmarkEnd w:id="6"/>
    </w:p>
    <w:p w14:paraId="04D8A578" w14:textId="1F21CB52" w:rsidR="00F613C8" w:rsidRPr="00106F30" w:rsidRDefault="00F819A2" w:rsidP="00F819A2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Deskriba ezazu labur inbertsioaren ondorengo ekoizpen-prozesua; zehaztu hasierako urratsak, erabilitako ekipamenduak, energia-iturri desberdinak (erregai motak eta elektrizitatea), lehengaiak, hondakinak eta/edo hozgarriak eta erabili diren </w:t>
      </w:r>
      <w:r w:rsidR="00E6702C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bestelako gas fluordunak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>eta dagokien kontsumoa.</w:t>
      </w:r>
      <w:r w:rsidR="00F84D0F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</w:p>
    <w:p w14:paraId="24F98CA8" w14:textId="77777777" w:rsidR="00B64916" w:rsidRPr="00106F30" w:rsidRDefault="00B64916" w:rsidP="00B64916">
      <w:pPr>
        <w:rPr>
          <w:lang w:val="eu-ES"/>
        </w:rPr>
      </w:pPr>
    </w:p>
    <w:p w14:paraId="1495E199" w14:textId="77777777" w:rsidR="00B64916" w:rsidRPr="00106F30" w:rsidRDefault="00B64916" w:rsidP="00B64916">
      <w:pPr>
        <w:rPr>
          <w:lang w:val="eu-ES"/>
        </w:rPr>
      </w:pPr>
    </w:p>
    <w:p w14:paraId="54FC78E2" w14:textId="77777777" w:rsidR="00B64916" w:rsidRPr="00106F30" w:rsidRDefault="00B64916" w:rsidP="00B64916">
      <w:pPr>
        <w:rPr>
          <w:lang w:val="eu-ES"/>
        </w:rPr>
      </w:pPr>
    </w:p>
    <w:p w14:paraId="74B648D2" w14:textId="77777777" w:rsidR="00B64916" w:rsidRPr="00106F30" w:rsidRDefault="00B64916" w:rsidP="00B64916">
      <w:pPr>
        <w:rPr>
          <w:lang w:val="eu-ES"/>
        </w:rPr>
      </w:pPr>
    </w:p>
    <w:p w14:paraId="10148E83" w14:textId="77777777" w:rsidR="00B64916" w:rsidRPr="00106F30" w:rsidRDefault="00B64916" w:rsidP="00B64916">
      <w:pPr>
        <w:rPr>
          <w:lang w:val="eu-ES"/>
        </w:rPr>
      </w:pPr>
    </w:p>
    <w:p w14:paraId="7FABF28E" w14:textId="77777777" w:rsidR="00B64916" w:rsidRPr="00106F30" w:rsidRDefault="00B64916" w:rsidP="00B64916">
      <w:pPr>
        <w:rPr>
          <w:lang w:val="eu-ES"/>
        </w:rPr>
      </w:pPr>
    </w:p>
    <w:p w14:paraId="02852FEB" w14:textId="77777777" w:rsidR="00B64916" w:rsidRPr="00106F30" w:rsidRDefault="00B64916" w:rsidP="00B64916">
      <w:pPr>
        <w:rPr>
          <w:lang w:val="eu-ES"/>
        </w:rPr>
      </w:pPr>
    </w:p>
    <w:p w14:paraId="3A669283" w14:textId="026270B3" w:rsidR="00EE133F" w:rsidRPr="00106F30" w:rsidRDefault="00F819A2" w:rsidP="00F819A2">
      <w:pPr>
        <w:pStyle w:val="Ttulo2"/>
        <w:rPr>
          <w:lang w:val="eu-ES"/>
        </w:rPr>
      </w:pPr>
      <w:bookmarkStart w:id="7" w:name="_Toc196808083"/>
      <w:r w:rsidRPr="00106F30">
        <w:rPr>
          <w:lang w:val="eu-ES"/>
        </w:rPr>
        <w:t>Inbertsioaren ondorengo fluxu-diagrama</w:t>
      </w:r>
      <w:bookmarkEnd w:id="7"/>
    </w:p>
    <w:p w14:paraId="636F3E24" w14:textId="71AD4C4B" w:rsidR="00BD2ABA" w:rsidRPr="00106F30" w:rsidRDefault="00F819A2" w:rsidP="00F819A2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Gehitu ezazu inbertsioaren ondorengo ekoizpen-prozesuaren fluxu-diagrama; adierazi dirulaguntzaren bitartez ordeztuko diren ekipoak, bai eta erregaiak, lehengaiak, hondakinak eta/edo hozgarriak eta erabili diren </w:t>
      </w:r>
      <w:r w:rsidR="00E6702C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bestelako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>gas fluordunak. Halaber, zehaztu ekipo berriak (dirulaguntzaren xede den inbertsio hautagarria) eta horien</w:t>
      </w:r>
      <w:r w:rsidRPr="00106F30">
        <w:rPr>
          <w:lang w:val="eu-ES"/>
        </w:rPr>
        <w:t xml:space="preserve">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erregaiak, lehengaiak, hondakinak eta/edo hozgarriak eta </w:t>
      </w:r>
      <w:r w:rsidR="00E6702C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bestelako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>gas fluordunak.</w:t>
      </w:r>
      <w:r w:rsidR="006E1165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</w:p>
    <w:p w14:paraId="482EC60E" w14:textId="7257C03F" w:rsidR="00EF78C7" w:rsidRPr="00106F30" w:rsidRDefault="00F819A2" w:rsidP="00F819A2">
      <w:pPr>
        <w:jc w:val="both"/>
        <w:rPr>
          <w:i/>
          <w:iCs/>
          <w:color w:val="5B9BD5" w:themeColor="accent5"/>
          <w:sz w:val="18"/>
          <w:szCs w:val="18"/>
          <w:u w:val="single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u w:val="single"/>
          <w:lang w:val="eu-ES"/>
        </w:rPr>
        <w:t>Adierazi berariaz ekipoa ordeztuko den edo ekipo berria gehituko den prozesuan.</w:t>
      </w:r>
    </w:p>
    <w:p w14:paraId="044E148A" w14:textId="1791A672" w:rsidR="00E864FC" w:rsidRPr="00106F30" w:rsidRDefault="00F819A2" w:rsidP="00F819A2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b/>
          <w:bCs/>
          <w:i/>
          <w:iCs/>
          <w:color w:val="5B9BD5" w:themeColor="accent5"/>
          <w:sz w:val="18"/>
          <w:szCs w:val="18"/>
          <w:u w:val="single"/>
          <w:lang w:val="eu-ES"/>
        </w:rPr>
        <w:t>OHARRA:</w:t>
      </w:r>
      <w:r w:rsidRPr="00106F30">
        <w:rPr>
          <w:b/>
          <w:bCs/>
          <w:i/>
          <w:iCs/>
          <w:color w:val="5B9BD5" w:themeColor="accent5"/>
          <w:sz w:val="18"/>
          <w:szCs w:val="18"/>
          <w:lang w:val="eu-ES"/>
        </w:rPr>
        <w:t xml:space="preserve">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erregai fosilak (gas naturala barne) erabiltzen dituzten inbertsioetan, ekipoen ingurumen-babeserako maila hobetzen duten </w:t>
      </w:r>
      <w:r w:rsidRPr="00106F30">
        <w:rPr>
          <w:b/>
          <w:bCs/>
          <w:i/>
          <w:iCs/>
          <w:color w:val="5B9BD5" w:themeColor="accent5"/>
          <w:sz w:val="18"/>
          <w:szCs w:val="18"/>
          <w:lang w:val="eu-ES"/>
        </w:rPr>
        <w:t>osagarri gehigarriak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soilik lagunduko dira diruz, betiere inbertsio berriak ez badu ekoizpen-gaitasuna edo erregai fosilen kontsumoa areagotzen.</w:t>
      </w:r>
    </w:p>
    <w:p w14:paraId="2D055C81" w14:textId="461AFDA9" w:rsidR="006E1165" w:rsidRPr="00106F30" w:rsidRDefault="00F819A2" w:rsidP="00F819A2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rPr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>Hona hemen diagrama-motaren adibide bat:</w:t>
      </w:r>
    </w:p>
    <w:p w14:paraId="15606A7C" w14:textId="6AFE87C6" w:rsidR="0094496A" w:rsidRPr="00106F30" w:rsidRDefault="006E1165" w:rsidP="0006203C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noProof/>
          <w:lang w:val="eu-ES" w:eastAsia="es-ES_tradnl"/>
        </w:rPr>
        <mc:AlternateContent>
          <mc:Choice Requires="wpg">
            <w:drawing>
              <wp:inline distT="0" distB="0" distL="0" distR="0" wp14:anchorId="2C0FA4FF" wp14:editId="7E5EF2EE">
                <wp:extent cx="5320538" cy="1329842"/>
                <wp:effectExtent l="19050" t="38100" r="13970" b="22860"/>
                <wp:docPr id="29" name="Grupo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9C8292-2824-F157-ABAC-DE7D03D609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538" cy="1329842"/>
                          <a:chOff x="0" y="0"/>
                          <a:chExt cx="7569200" cy="1982916"/>
                        </a:xfrm>
                      </wpg:grpSpPr>
                      <wps:wsp>
                        <wps:cNvPr id="1037145114" name="Rectángulo 1037145114">
                          <a:extLst>
                            <a:ext uri="{FF2B5EF4-FFF2-40B4-BE49-F238E27FC236}">
                              <a16:creationId xmlns:a16="http://schemas.microsoft.com/office/drawing/2014/main" id="{089CBB14-29D6-4414-EC46-AEF7E611C54B}"/>
                            </a:ext>
                          </a:extLst>
                        </wps:cNvPr>
                        <wps:cNvSpPr/>
                        <wps:spPr>
                          <a:xfrm>
                            <a:off x="190500" y="1160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187391" w14:textId="5AE46D15" w:rsidR="006E1165" w:rsidRDefault="006E1165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CD1A74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Erregaia</w:t>
                              </w:r>
                            </w:p>
                            <w:p w14:paraId="761CC34C" w14:textId="749D4C93" w:rsidR="000B359C" w:rsidRPr="0006203C" w:rsidRDefault="00CD1A74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  <w:t>Kontsumoa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48729918" name="Rectángulo 448729918">
                          <a:extLst>
                            <a:ext uri="{FF2B5EF4-FFF2-40B4-BE49-F238E27FC236}">
                              <a16:creationId xmlns:a16="http://schemas.microsoft.com/office/drawing/2014/main" id="{049D744C-1721-341F-137E-68C6AF846820}"/>
                            </a:ext>
                          </a:extLst>
                        </wps:cNvPr>
                        <wps:cNvSpPr/>
                        <wps:spPr>
                          <a:xfrm>
                            <a:off x="2959100" y="12082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F5664C" w14:textId="4CC9D0D6" w:rsidR="006E1165" w:rsidRPr="006E1165" w:rsidRDefault="00CD1A74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</w:rPr>
                                <w:t>Talde berria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67200397" name="Rectángulo 867200397">
                          <a:extLst>
                            <a:ext uri="{FF2B5EF4-FFF2-40B4-BE49-F238E27FC236}">
                              <a16:creationId xmlns:a16="http://schemas.microsoft.com/office/drawing/2014/main" id="{879FF5EC-8BC6-045E-619C-7946DA0FBD0C}"/>
                            </a:ext>
                          </a:extLst>
                        </wps:cNvPr>
                        <wps:cNvSpPr/>
                        <wps:spPr>
                          <a:xfrm>
                            <a:off x="5918200" y="1160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45C8D3" w14:textId="4372A7CC" w:rsidR="006E1165" w:rsidRPr="006E1165" w:rsidRDefault="00CD1A74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</w:rPr>
                                <w:t>Produktua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93673895" name="Rectángulo 493673895">
                          <a:extLst>
                            <a:ext uri="{FF2B5EF4-FFF2-40B4-BE49-F238E27FC236}">
                              <a16:creationId xmlns:a16="http://schemas.microsoft.com/office/drawing/2014/main" id="{D37AB6FD-D746-C8C5-696D-C9C31B4D9D6C}"/>
                            </a:ext>
                          </a:extLst>
                        </wps:cNvPr>
                        <wps:cNvSpPr/>
                        <wps:spPr>
                          <a:xfrm>
                            <a:off x="190500" y="12082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2C529A" w14:textId="1F1B80DD" w:rsidR="006E1165" w:rsidRDefault="006E1165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</w:rPr>
                                <w:t>B</w:t>
                              </w:r>
                              <w:r w:rsidR="00CD1A74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</w:rPr>
                                <w:t xml:space="preserve"> Erregaia</w:t>
                              </w:r>
                            </w:p>
                            <w:p w14:paraId="6A6FD3BE" w14:textId="00513D6E" w:rsidR="000B359C" w:rsidRPr="0006203C" w:rsidRDefault="00CD1A74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16"/>
                                  <w:szCs w:val="16"/>
                                </w:rPr>
                                <w:t>kontsumoa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10371850" name="Conector recto 1610371850">
                          <a:extLst>
                            <a:ext uri="{FF2B5EF4-FFF2-40B4-BE49-F238E27FC236}">
                              <a16:creationId xmlns:a16="http://schemas.microsoft.com/office/drawing/2014/main" id="{C629E416-1B11-3F5B-F1D4-662690C9E2B0}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2159000" cy="10414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9678256" name="Conector recto 1889678256">
                          <a:extLst>
                            <a:ext uri="{FF2B5EF4-FFF2-40B4-BE49-F238E27FC236}">
                              <a16:creationId xmlns:a16="http://schemas.microsoft.com/office/drawing/2014/main" id="{2F88258F-CA06-79DA-DA52-F2202EB4C1F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2044700" cy="1006732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776877" name="Rectángulo 158776877">
                          <a:extLst>
                            <a:ext uri="{FF2B5EF4-FFF2-40B4-BE49-F238E27FC236}">
                              <a16:creationId xmlns:a16="http://schemas.microsoft.com/office/drawing/2014/main" id="{5C22B2DD-96B3-9260-CEEA-A1C61AF978C4}"/>
                            </a:ext>
                          </a:extLst>
                        </wps:cNvPr>
                        <wps:cNvSpPr/>
                        <wps:spPr>
                          <a:xfrm>
                            <a:off x="2959100" y="98682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63FDBE" w14:textId="218D236E" w:rsidR="006E1165" w:rsidRPr="006E1165" w:rsidRDefault="00CD1A74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Talde Kontsumitzailea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27387324" name="Conector recto 1027387324">
                          <a:extLst>
                            <a:ext uri="{FF2B5EF4-FFF2-40B4-BE49-F238E27FC236}">
                              <a16:creationId xmlns:a16="http://schemas.microsoft.com/office/drawing/2014/main" id="{4DE19AD4-5CED-F786-0A3A-0E3C8382A907}"/>
                            </a:ext>
                          </a:extLst>
                        </wps:cNvPr>
                        <wps:cNvCnPr/>
                        <wps:spPr>
                          <a:xfrm>
                            <a:off x="2790825" y="34668"/>
                            <a:ext cx="2159000" cy="10414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1304384" name="Conector recto 491304384">
                          <a:extLst>
                            <a:ext uri="{FF2B5EF4-FFF2-40B4-BE49-F238E27FC236}">
                              <a16:creationId xmlns:a16="http://schemas.microsoft.com/office/drawing/2014/main" id="{21DF3595-9EE0-F191-4498-E5D2339EFD6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790825" y="34668"/>
                            <a:ext cx="2044700" cy="1006732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9899115" name="Flecha: a la derecha 719899115">
                          <a:extLst>
                            <a:ext uri="{FF2B5EF4-FFF2-40B4-BE49-F238E27FC236}">
                              <a16:creationId xmlns:a16="http://schemas.microsoft.com/office/drawing/2014/main" id="{0E2B4FC4-B0FA-1CDB-73CA-D734D8ECC330}"/>
                            </a:ext>
                          </a:extLst>
                        </wps:cNvPr>
                        <wps:cNvSpPr/>
                        <wps:spPr>
                          <a:xfrm>
                            <a:off x="1952625" y="363666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43376315" name="Flecha: a la derecha 1243376315">
                          <a:extLst>
                            <a:ext uri="{FF2B5EF4-FFF2-40B4-BE49-F238E27FC236}">
                              <a16:creationId xmlns:a16="http://schemas.microsoft.com/office/drawing/2014/main" id="{F99D3770-778E-9C74-17DA-3AE55FD4C463}"/>
                            </a:ext>
                          </a:extLst>
                        </wps:cNvPr>
                        <wps:cNvSpPr/>
                        <wps:spPr>
                          <a:xfrm>
                            <a:off x="4826000" y="363666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425158" name="Flecha: a la derecha 64425158">
                          <a:extLst>
                            <a:ext uri="{FF2B5EF4-FFF2-40B4-BE49-F238E27FC236}">
                              <a16:creationId xmlns:a16="http://schemas.microsoft.com/office/drawing/2014/main" id="{55158C32-A726-5B29-C358-D08C118ECD12}"/>
                            </a:ext>
                          </a:extLst>
                        </wps:cNvPr>
                        <wps:cNvSpPr/>
                        <wps:spPr>
                          <a:xfrm>
                            <a:off x="1952625" y="1430466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50602190" name="Flecha: a la derecha 1650602190">
                          <a:extLst>
                            <a:ext uri="{FF2B5EF4-FFF2-40B4-BE49-F238E27FC236}">
                              <a16:creationId xmlns:a16="http://schemas.microsoft.com/office/drawing/2014/main" id="{6212E202-738A-AEC7-DE4B-76306C4DCA61}"/>
                            </a:ext>
                          </a:extLst>
                        </wps:cNvPr>
                        <wps:cNvSpPr/>
                        <wps:spPr>
                          <a:xfrm rot="19888431">
                            <a:off x="4826000" y="1205028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FA4FF" id="Grupo 29" o:spid="_x0000_s1032" style="width:418.95pt;height:104.7pt;mso-position-horizontal-relative:char;mso-position-vertical-relative:line" coordsize="75692,1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">
                <v:rect id="Rectángulo 1037145114" o:spid="_x0000_s1033" style="position:absolute;left:1905;top:1160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" fillcolor="#d8d8d8 [2732]" strokecolor="black [3213]" strokeweight="1pt">
                  <v:textbox>
                    <w:txbxContent>
                      <w:p w14:paraId="34187391" w14:textId="5AE46D15" w:rsidR="006E1165" w:rsidRDefault="006E1165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</w:t>
                        </w:r>
                        <w:r w:rsidR="00CD1A74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CD1A74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Erregaia</w:t>
                        </w:r>
                        <w:proofErr w:type="spellEnd"/>
                      </w:p>
                      <w:p w14:paraId="761CC34C" w14:textId="749D4C93" w:rsidR="000B359C" w:rsidRPr="0006203C" w:rsidRDefault="00CD1A74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  <w:t>Kontsumoa</w:t>
                        </w:r>
                        <w:proofErr w:type="spellEnd"/>
                      </w:p>
                    </w:txbxContent>
                  </v:textbox>
                </v:rect>
                <v:rect id="Rectángulo 448729918" o:spid="_x0000_s1034" style="position:absolute;left:29591;top:12082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" fillcolor="#d9e2f3 [660]" strokecolor="#5b9bd5 [3208]" strokeweight="1pt">
                  <v:textbox>
                    <w:txbxContent>
                      <w:p w14:paraId="59F5664C" w14:textId="4CC9D0D6" w:rsidR="006E1165" w:rsidRPr="006E1165" w:rsidRDefault="00CD1A74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  <w:t>Talde</w:t>
                        </w:r>
                        <w:proofErr w:type="spellEnd"/>
                        <w:r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  <w:t>berria</w:t>
                        </w:r>
                        <w:proofErr w:type="spellEnd"/>
                      </w:p>
                    </w:txbxContent>
                  </v:textbox>
                </v:rect>
                <v:rect id="Rectángulo 867200397" o:spid="_x0000_s1035" style="position:absolute;left:59182;top:1160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" fillcolor="#d9e2f3 [660]" strokecolor="#5b9bd5 [3208]" strokeweight="1pt">
                  <v:textbox>
                    <w:txbxContent>
                      <w:p w14:paraId="7445C8D3" w14:textId="4372A7CC" w:rsidR="006E1165" w:rsidRPr="006E1165" w:rsidRDefault="00CD1A74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  <w:t>Produktua</w:t>
                        </w:r>
                        <w:proofErr w:type="spellEnd"/>
                      </w:p>
                    </w:txbxContent>
                  </v:textbox>
                </v:rect>
                <v:rect id="Rectángulo 493673895" o:spid="_x0000_s1036" style="position:absolute;left:1905;top:12082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" fillcolor="#d9e2f3 [660]" strokecolor="#5b9bd5 [3208]" strokeweight="1pt">
                  <v:textbox>
                    <w:txbxContent>
                      <w:p w14:paraId="212C529A" w14:textId="1F1B80DD" w:rsidR="006E1165" w:rsidRDefault="006E1165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  <w:t>B</w:t>
                        </w:r>
                        <w:r w:rsidR="00CD1A74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CD1A74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  <w:t>Erregaia</w:t>
                        </w:r>
                        <w:proofErr w:type="spellEnd"/>
                      </w:p>
                      <w:p w14:paraId="6A6FD3BE" w14:textId="00513D6E" w:rsidR="000B359C" w:rsidRPr="0006203C" w:rsidRDefault="00CD1A74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16"/>
                            <w:szCs w:val="16"/>
                          </w:rPr>
                          <w:t>kontsumoa</w:t>
                        </w:r>
                        <w:proofErr w:type="spellEnd"/>
                      </w:p>
                    </w:txbxContent>
                  </v:textbox>
                </v:rect>
                <v:line id="Conector recto 1610371850" o:spid="_x0000_s1037" style="position:absolute;visibility:visible;mso-wrap-style:square" from="0,0" to="21590,1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" strokecolor="red" strokeweight="6pt">
                  <v:stroke joinstyle="miter"/>
                </v:line>
                <v:line id="Conector recto 1889678256" o:spid="_x0000_s1038" style="position:absolute;flip:y;visibility:visible;mso-wrap-style:square" from="0,0" to="20447,10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" strokecolor="red" strokeweight="6pt">
                  <v:stroke joinstyle="miter"/>
                  <o:lock v:ext="edit" shapetype="f"/>
                </v:line>
                <v:rect id="Rectángulo 158776877" o:spid="_x0000_s1039" style="position:absolute;left:29591;top:986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" fillcolor="#d8d8d8 [2732]" strokecolor="black [3213]" strokeweight="1pt">
                  <v:textbox>
                    <w:txbxContent>
                      <w:p w14:paraId="3A63FDBE" w14:textId="218D236E" w:rsidR="006E1165" w:rsidRPr="006E1165" w:rsidRDefault="00CD1A74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Talde</w:t>
                        </w:r>
                        <w:proofErr w:type="spellEnd"/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Kontsumitzailea</w:t>
                        </w:r>
                        <w:proofErr w:type="spellEnd"/>
                      </w:p>
                    </w:txbxContent>
                  </v:textbox>
                </v:rect>
                <v:line id="Conector recto 1027387324" o:spid="_x0000_s1040" style="position:absolute;visibility:visible;mso-wrap-style:square" from="27908,346" to="49498,10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" strokecolor="red" strokeweight="6pt">
                  <v:stroke joinstyle="miter"/>
                </v:line>
                <v:line id="Conector recto 491304384" o:spid="_x0000_s1041" style="position:absolute;flip:y;visibility:visible;mso-wrap-style:square" from="27908,346" to="48355,1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" strokecolor="red" strokeweight="6pt">
                  <v:stroke joinstyle="miter"/>
                  <o:lock v:ext="edit" shapetype="f"/>
                </v:line>
                <v:shape id="Flecha: a la derecha 719899115" o:spid="_x0000_s1042" type="#_x0000_t13" style="position:absolute;left:19526;top:3636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" adj="17700" fillcolor="#4472c4 [3204]" strokecolor="#1f3763 [1604]" strokeweight="1pt"/>
                <v:shape id="Flecha: a la derecha 1243376315" o:spid="_x0000_s1043" type="#_x0000_t13" style="position:absolute;left:48260;top:3636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" adj="17700" fillcolor="#4472c4 [3204]" strokecolor="#1f3763 [1604]" strokeweight="1pt"/>
                <v:shape id="Flecha: a la derecha 64425158" o:spid="_x0000_s1044" type="#_x0000_t13" style="position:absolute;left:19526;top:14304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" adj="17700" fillcolor="#4472c4 [3204]" strokecolor="#1f3763 [1604]" strokeweight="1pt"/>
                <v:shape id="Flecha: a la derecha 1650602190" o:spid="_x0000_s1045" type="#_x0000_t13" style="position:absolute;left:48260;top:12050;width:9144;height:3302;rotation:-18694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" adj="17700" fillcolor="#4472c4 [3204]" strokecolor="#1f3763 [1604]" strokeweight="1pt"/>
                <w10:anchorlock/>
              </v:group>
            </w:pict>
          </mc:Fallback>
        </mc:AlternateContent>
      </w:r>
    </w:p>
    <w:p w14:paraId="0CB5ED8B" w14:textId="6A25365A" w:rsidR="00EE133F" w:rsidRPr="00106F30" w:rsidRDefault="00EE133F" w:rsidP="00540293">
      <w:pPr>
        <w:rPr>
          <w:lang w:val="eu-ES"/>
        </w:rPr>
      </w:pPr>
    </w:p>
    <w:p w14:paraId="0CDF27AA" w14:textId="77777777" w:rsidR="006E1165" w:rsidRPr="00106F30" w:rsidRDefault="006E1165" w:rsidP="00540293">
      <w:pPr>
        <w:rPr>
          <w:lang w:val="eu-ES"/>
        </w:rPr>
      </w:pPr>
    </w:p>
    <w:p w14:paraId="7D66F3EA" w14:textId="77777777" w:rsidR="00FF4FCA" w:rsidRPr="00106F30" w:rsidRDefault="00FF4FCA" w:rsidP="00540293">
      <w:pPr>
        <w:rPr>
          <w:lang w:val="eu-ES"/>
        </w:rPr>
      </w:pPr>
    </w:p>
    <w:p w14:paraId="01A6114C" w14:textId="77777777" w:rsidR="00540293" w:rsidRPr="00106F30" w:rsidRDefault="00540293" w:rsidP="00540293">
      <w:pPr>
        <w:rPr>
          <w:lang w:val="eu-ES"/>
        </w:rPr>
      </w:pPr>
    </w:p>
    <w:p w14:paraId="5AF25026" w14:textId="77777777" w:rsidR="00540293" w:rsidRPr="00106F30" w:rsidRDefault="00540293" w:rsidP="00540293">
      <w:pPr>
        <w:rPr>
          <w:lang w:val="eu-ES"/>
        </w:rPr>
      </w:pPr>
    </w:p>
    <w:p w14:paraId="79062EF3" w14:textId="77777777" w:rsidR="00B64916" w:rsidRPr="00106F30" w:rsidRDefault="00B6491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u-ES"/>
        </w:rPr>
      </w:pPr>
      <w:r w:rsidRPr="00106F30">
        <w:rPr>
          <w:lang w:val="eu-ES"/>
        </w:rPr>
        <w:br w:type="page"/>
      </w:r>
    </w:p>
    <w:p w14:paraId="16769ED2" w14:textId="09B10BF7" w:rsidR="00533BE2" w:rsidRPr="00106F30" w:rsidRDefault="00F819A2" w:rsidP="00F819A2">
      <w:pPr>
        <w:pStyle w:val="Ttulo1"/>
        <w:jc w:val="both"/>
        <w:rPr>
          <w:lang w:val="eu-ES"/>
        </w:rPr>
      </w:pPr>
      <w:bookmarkStart w:id="8" w:name="_Toc196808084"/>
      <w:r w:rsidRPr="00106F30">
        <w:rPr>
          <w:lang w:val="eu-ES"/>
        </w:rPr>
        <w:lastRenderedPageBreak/>
        <w:t>CO2eq ISURIAK MURRIZTEKO KALKULUAREN AZALPENA</w:t>
      </w:r>
      <w:bookmarkEnd w:id="8"/>
    </w:p>
    <w:p w14:paraId="04289B48" w14:textId="4E03640E" w:rsidR="00996CC3" w:rsidRPr="00106F30" w:rsidRDefault="00F819A2" w:rsidP="00F819A2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u w:val="single"/>
          <w:lang w:val="eu-ES"/>
        </w:rPr>
        <w:t xml:space="preserve">Inbertsioaren aurretik eta ondoren urteko ekoizpen-bolumen bera kontuan hartuta,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>CO</w:t>
      </w:r>
      <w:r w:rsidRPr="00106F30">
        <w:rPr>
          <w:i/>
          <w:iCs/>
          <w:color w:val="5B9BD5" w:themeColor="accent5"/>
          <w:sz w:val="18"/>
          <w:szCs w:val="18"/>
          <w:vertAlign w:val="subscript"/>
          <w:lang w:val="eu-ES"/>
        </w:rPr>
        <w:t>2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>eq isuriak murrizteko kalkulua egiteko erabilitako balizko egoerak deskribatu beharko dituzu (kalkulua deialdiaren Excel ofizialean egin beharko da eta eskaerarekin batera entregatu beharko da).</w:t>
      </w:r>
      <w:r w:rsidR="00996CC3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  <w:r w:rsidRPr="00106F30">
        <w:rPr>
          <w:i/>
          <w:iCs/>
          <w:color w:val="5B9BD5" w:themeColor="accent5"/>
          <w:sz w:val="18"/>
          <w:szCs w:val="18"/>
          <w:u w:val="single"/>
          <w:lang w:val="eu-ES"/>
        </w:rPr>
        <w:t>Memoriaren atal horretan adierazitako balioak koherenteak izan beharko dute eta Excel dokumentuan zehaztutako unitate berean.</w:t>
      </w:r>
    </w:p>
    <w:p w14:paraId="5B038E62" w14:textId="04F9646C" w:rsidR="008B305C" w:rsidRPr="00106F30" w:rsidRDefault="00F819A2" w:rsidP="00F819A2">
      <w:pPr>
        <w:jc w:val="both"/>
        <w:rPr>
          <w:b/>
          <w:bCs/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b/>
          <w:bCs/>
          <w:i/>
          <w:iCs/>
          <w:color w:val="5B9BD5" w:themeColor="accent5"/>
          <w:sz w:val="18"/>
          <w:szCs w:val="18"/>
          <w:lang w:val="eu-ES"/>
        </w:rPr>
        <w:t>Inbertsioa justifikatzeko aurretiazko txostenei erreferentzia egin beharko diezu, halakorik balego, bai eta eskabidearekin batera atxiki ere.</w:t>
      </w:r>
    </w:p>
    <w:p w14:paraId="38C1863F" w14:textId="5E1E1516" w:rsidR="00D65DD2" w:rsidRPr="00106F30" w:rsidRDefault="00F819A2" w:rsidP="00E6702C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>Excelean honako gelaxka hauek beteta badaude: “ 5 zerrendan jasota ez dagoen erregaia”, “</w:t>
      </w:r>
      <w:r w:rsidR="00E6702C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4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zerrendan jasota ez dagoen lehengaia”, </w:t>
      </w:r>
      <w:r w:rsidR="00E6702C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“4 zerrendan jasota ez dagoen hondakinen kudeaketa” edo “4 zerrendan jasota ez dauden hozgarriak eta bestelako gas fluordunak” kalkulu-orrian eta hemen zehaztu beharko duzu erabili den isurtze-faktorea (kgCO2eq/unitate), bai eta balio hori zehazten duen </w:t>
      </w:r>
      <w:r w:rsidR="00E6702C" w:rsidRPr="00106F30">
        <w:rPr>
          <w:b/>
          <w:bCs/>
          <w:i/>
          <w:iCs/>
          <w:color w:val="5B9BD5" w:themeColor="accent5"/>
          <w:sz w:val="18"/>
          <w:szCs w:val="18"/>
          <w:lang w:val="eu-ES"/>
        </w:rPr>
        <w:t xml:space="preserve">legezko iturria </w:t>
      </w:r>
      <w:r w:rsidR="00E6702C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edo </w:t>
      </w:r>
      <w:r w:rsidR="00E6702C" w:rsidRPr="00106F30">
        <w:rPr>
          <w:b/>
          <w:bCs/>
          <w:i/>
          <w:iCs/>
          <w:color w:val="5B9BD5" w:themeColor="accent5"/>
          <w:sz w:val="18"/>
          <w:szCs w:val="18"/>
          <w:lang w:val="eu-ES"/>
        </w:rPr>
        <w:t>iturri bibliografikoa</w:t>
      </w:r>
      <w:r w:rsidR="00E6702C" w:rsidRPr="00106F30">
        <w:rPr>
          <w:i/>
          <w:iCs/>
          <w:color w:val="5B9BD5" w:themeColor="accent5"/>
          <w:sz w:val="18"/>
          <w:szCs w:val="18"/>
          <w:lang w:val="eu-ES"/>
        </w:rPr>
        <w:t>.</w:t>
      </w:r>
      <w:r w:rsidR="002B0DAC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</w:p>
    <w:p w14:paraId="5406B03E" w14:textId="1B90AC17" w:rsidR="008C7EF8" w:rsidRPr="00106F30" w:rsidRDefault="00E6702C" w:rsidP="00E6702C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b/>
          <w:bCs/>
          <w:i/>
          <w:iCs/>
          <w:color w:val="5B9BD5" w:themeColor="accent5"/>
          <w:sz w:val="18"/>
          <w:szCs w:val="18"/>
          <w:u w:val="single"/>
          <w:lang w:val="eu-ES"/>
        </w:rPr>
        <w:t>OHARRAK:</w:t>
      </w:r>
      <w:r w:rsidR="00606871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</w:p>
    <w:p w14:paraId="62B8E2C6" w14:textId="25BBCFF8" w:rsidR="00C07865" w:rsidRPr="00106F30" w:rsidRDefault="00C07865" w:rsidP="00E6702C">
      <w:pPr>
        <w:pStyle w:val="Prrafodelista"/>
        <w:numPr>
          <w:ilvl w:val="0"/>
          <w:numId w:val="17"/>
        </w:numPr>
        <w:ind w:left="709" w:hanging="283"/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C07865">
        <w:rPr>
          <w:i/>
          <w:iCs/>
          <w:color w:val="5B9BD5" w:themeColor="accent5"/>
          <w:sz w:val="18"/>
          <w:szCs w:val="18"/>
          <w:lang w:val="eu-ES"/>
        </w:rPr>
        <w:t>Elektrizitate-kontsumoak penintsulako mix elektrikoaren faktorearekin edo, kasuaren arabera, elektrizitate berriztagarriari dagokionarekin sartu beharko dira.</w:t>
      </w:r>
    </w:p>
    <w:p w14:paraId="2B8E8A0E" w14:textId="77777777" w:rsidR="00932DA0" w:rsidRPr="00106F30" w:rsidRDefault="00932DA0" w:rsidP="00FD5BA3">
      <w:pPr>
        <w:pStyle w:val="Prrafodelista"/>
        <w:ind w:left="709" w:hanging="283"/>
        <w:rPr>
          <w:i/>
          <w:iCs/>
          <w:color w:val="5B9BD5" w:themeColor="accent5"/>
          <w:sz w:val="18"/>
          <w:szCs w:val="18"/>
          <w:lang w:val="eu-ES"/>
        </w:rPr>
      </w:pPr>
    </w:p>
    <w:p w14:paraId="2B4B717B" w14:textId="5AAB5CF1" w:rsidR="008C7EF8" w:rsidRPr="00106F30" w:rsidRDefault="00E6702C" w:rsidP="00E6702C">
      <w:pPr>
        <w:pStyle w:val="Prrafodelista"/>
        <w:numPr>
          <w:ilvl w:val="0"/>
          <w:numId w:val="17"/>
        </w:numPr>
        <w:ind w:left="709" w:hanging="283"/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Erregai fosilak (gas naturala barne) erabiltzen dituzten inbertsioetan, ekipoen ingurumen-babeserako maila hobetzen duten </w:t>
      </w:r>
      <w:r w:rsidRPr="00106F30">
        <w:rPr>
          <w:b/>
          <w:bCs/>
          <w:i/>
          <w:iCs/>
          <w:color w:val="5B9BD5" w:themeColor="accent5"/>
          <w:sz w:val="18"/>
          <w:szCs w:val="18"/>
          <w:lang w:val="eu-ES"/>
        </w:rPr>
        <w:t>osagarri gehigarriak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soilik lagunduko dira diruz, betiere inbertsio berriak ez badu ekoizpen-gaitasuna edo erregai fosilen kontsumoa areagotzen.</w:t>
      </w:r>
    </w:p>
    <w:p w14:paraId="463B1916" w14:textId="77777777" w:rsidR="00792A59" w:rsidRPr="00106F30" w:rsidRDefault="00792A59" w:rsidP="00FD5BA3">
      <w:pPr>
        <w:pStyle w:val="Prrafodelista"/>
        <w:ind w:left="709" w:hanging="283"/>
        <w:rPr>
          <w:b/>
          <w:bCs/>
          <w:i/>
          <w:iCs/>
          <w:color w:val="5B9BD5" w:themeColor="accent5"/>
          <w:sz w:val="18"/>
          <w:szCs w:val="18"/>
          <w:lang w:val="eu-ES"/>
        </w:rPr>
      </w:pPr>
    </w:p>
    <w:p w14:paraId="6C33A60E" w14:textId="1C95D07F" w:rsidR="006734AE" w:rsidRPr="00106F30" w:rsidRDefault="00E6702C" w:rsidP="00E6702C">
      <w:pPr>
        <w:pStyle w:val="Prrafodelista"/>
        <w:numPr>
          <w:ilvl w:val="0"/>
          <w:numId w:val="17"/>
        </w:numPr>
        <w:ind w:left="709" w:hanging="283"/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>Fabrikan kontsumoak egonkor mantentzen dituzten ekoizpen-prozesuak badauden inbertsioa egin aurretik eta ondoren, ez dira kontsumoak eta lotutako inbertsioa egotzi behar kalkulu-orrian.</w:t>
      </w:r>
    </w:p>
    <w:p w14:paraId="1555EF6C" w14:textId="77777777" w:rsidR="00792A59" w:rsidRPr="00106F30" w:rsidRDefault="00792A59" w:rsidP="00FD5BA3">
      <w:pPr>
        <w:pStyle w:val="Prrafodelista"/>
        <w:ind w:left="709" w:hanging="283"/>
        <w:jc w:val="both"/>
        <w:rPr>
          <w:i/>
          <w:iCs/>
          <w:color w:val="5B9BD5" w:themeColor="accent5"/>
          <w:sz w:val="18"/>
          <w:szCs w:val="18"/>
          <w:lang w:val="eu-ES"/>
        </w:rPr>
      </w:pPr>
    </w:p>
    <w:p w14:paraId="64A08F8D" w14:textId="69C57EE0" w:rsidR="00D87103" w:rsidRPr="00106F30" w:rsidRDefault="00E6702C" w:rsidP="00E6702C">
      <w:pPr>
        <w:pStyle w:val="Prrafodelista"/>
        <w:numPr>
          <w:ilvl w:val="0"/>
          <w:numId w:val="17"/>
        </w:numPr>
        <w:ind w:left="709" w:hanging="283"/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>Aktiboak energia berdearen bidez elikatzen diren kasuetan, memorian hori egiaztatzen duen ziurtagiria gehitu beharko da.</w:t>
      </w:r>
      <w:r w:rsidR="00EC42A8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</w:p>
    <w:p w14:paraId="539D5109" w14:textId="77777777" w:rsidR="00792A59" w:rsidRPr="00106F30" w:rsidRDefault="00792A59" w:rsidP="00FD5BA3">
      <w:pPr>
        <w:pStyle w:val="Prrafodelista"/>
        <w:ind w:left="709" w:hanging="283"/>
        <w:jc w:val="both"/>
        <w:rPr>
          <w:i/>
          <w:iCs/>
          <w:color w:val="5B9BD5" w:themeColor="accent5"/>
          <w:sz w:val="18"/>
          <w:szCs w:val="18"/>
          <w:lang w:val="eu-ES"/>
        </w:rPr>
      </w:pPr>
    </w:p>
    <w:p w14:paraId="4E70B18C" w14:textId="098D6F64" w:rsidR="00DF306D" w:rsidRPr="00106F30" w:rsidRDefault="00E6702C" w:rsidP="00E6702C">
      <w:pPr>
        <w:pStyle w:val="Prrafodelista"/>
        <w:numPr>
          <w:ilvl w:val="0"/>
          <w:numId w:val="17"/>
        </w:numPr>
        <w:ind w:left="709" w:hanging="283"/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>Ekidin diren isuriak kgCO</w:t>
      </w:r>
      <w:r w:rsidRPr="00106F30">
        <w:rPr>
          <w:i/>
          <w:iCs/>
          <w:color w:val="5B9BD5" w:themeColor="accent5"/>
          <w:sz w:val="18"/>
          <w:szCs w:val="18"/>
          <w:vertAlign w:val="superscript"/>
          <w:lang w:val="eu-ES"/>
        </w:rPr>
        <w:t>2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>-n kalkulatzeko, justifikazio-memoriak eta kalkulatzeko Excelak bat egin behar dute, eta bi kasuetan kontsumo-unitate berdinak erabili beharko dira.</w:t>
      </w:r>
      <w:r w:rsidR="00DF306D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>Kontsumo-unitateek erreferentzia egiten diete “Proiektuaren Datuak” erlaitzeko zabalgarri bakoitzean hautatutako erregaiei, lehengaiei, hondakinen kudeaketari eta gas fluordunei.</w:t>
      </w:r>
    </w:p>
    <w:p w14:paraId="49571248" w14:textId="77777777" w:rsidR="0065361A" w:rsidRPr="00106F30" w:rsidRDefault="0065361A">
      <w:pPr>
        <w:rPr>
          <w:lang w:val="eu-ES"/>
        </w:rPr>
      </w:pPr>
    </w:p>
    <w:p w14:paraId="38B04B17" w14:textId="77777777" w:rsidR="00B64916" w:rsidRPr="00106F30" w:rsidRDefault="00B6491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u-ES"/>
        </w:rPr>
      </w:pPr>
      <w:r w:rsidRPr="00106F30">
        <w:rPr>
          <w:lang w:val="eu-ES"/>
        </w:rPr>
        <w:br w:type="page"/>
      </w:r>
    </w:p>
    <w:p w14:paraId="1220DDFA" w14:textId="3D6E5A8A" w:rsidR="002237F9" w:rsidRPr="00106F30" w:rsidRDefault="00E6702C" w:rsidP="00E6702C">
      <w:pPr>
        <w:pStyle w:val="Ttulo1"/>
        <w:rPr>
          <w:lang w:val="eu-ES"/>
        </w:rPr>
      </w:pPr>
      <w:bookmarkStart w:id="9" w:name="_Toc196808085"/>
      <w:r w:rsidRPr="00106F30">
        <w:rPr>
          <w:lang w:val="eu-ES"/>
        </w:rPr>
        <w:lastRenderedPageBreak/>
        <w:t>PLAN EKONOMIKO-FINANTZARIOA</w:t>
      </w:r>
      <w:bookmarkEnd w:id="9"/>
    </w:p>
    <w:p w14:paraId="69EA49AE" w14:textId="482AF207" w:rsidR="009D0A86" w:rsidRPr="00106F30" w:rsidRDefault="00E6702C" w:rsidP="00E6702C">
      <w:pPr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Bete itzazu taulak eta </w:t>
      </w:r>
      <w:r w:rsidRPr="00106F30">
        <w:rPr>
          <w:i/>
          <w:iCs/>
          <w:color w:val="5B9BD5" w:themeColor="accent5"/>
          <w:sz w:val="18"/>
          <w:szCs w:val="18"/>
          <w:u w:val="single"/>
          <w:lang w:val="eu-ES"/>
        </w:rPr>
        <w:t>justifika ezazu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egindako </w:t>
      </w:r>
      <w:r w:rsidRPr="00106F30">
        <w:rPr>
          <w:i/>
          <w:iCs/>
          <w:color w:val="5B9BD5" w:themeColor="accent5"/>
          <w:sz w:val="18"/>
          <w:szCs w:val="18"/>
          <w:u w:val="single"/>
          <w:lang w:val="eu-ES"/>
        </w:rPr>
        <w:t>xehakapen</w:t>
      </w:r>
      <w:r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ekonomikoa</w:t>
      </w:r>
    </w:p>
    <w:p w14:paraId="6458D000" w14:textId="5750200F" w:rsidR="00271D75" w:rsidRPr="00106F30" w:rsidRDefault="00E6702C" w:rsidP="00E6702C">
      <w:pPr>
        <w:pStyle w:val="Descripcin"/>
        <w:keepNext/>
        <w:jc w:val="both"/>
        <w:rPr>
          <w:lang w:val="eu-ES"/>
        </w:rPr>
      </w:pPr>
      <w:r w:rsidRPr="00106F30">
        <w:rPr>
          <w:lang w:val="eu-ES"/>
        </w:rPr>
        <w:t>2. taula.</w:t>
      </w:r>
      <w:r w:rsidR="00271D75" w:rsidRPr="00106F30">
        <w:rPr>
          <w:lang w:val="eu-ES"/>
        </w:rPr>
        <w:t xml:space="preserve"> </w:t>
      </w:r>
      <w:r w:rsidRPr="00106F30">
        <w:rPr>
          <w:lang w:val="eu-ES"/>
        </w:rPr>
        <w:t>bete ezazu taula, inbertsio-kontzeptu hautagarriak (lagundu daitekeen inbertsioaren, 7. artikuluaren) eta zenbatekoa (balio guztiak eurotan, eta zeharkako zergen aurretik) adierazita.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250"/>
        <w:gridCol w:w="1558"/>
        <w:gridCol w:w="1417"/>
        <w:gridCol w:w="1269"/>
      </w:tblGrid>
      <w:tr w:rsidR="00262653" w:rsidRPr="00106F30" w14:paraId="659A20C8" w14:textId="77777777" w:rsidTr="00E6702C">
        <w:tc>
          <w:tcPr>
            <w:tcW w:w="2502" w:type="pct"/>
          </w:tcPr>
          <w:p w14:paraId="3E307BD2" w14:textId="025077C8" w:rsidR="00271D75" w:rsidRPr="00106F30" w:rsidRDefault="00271D75" w:rsidP="00BA607F">
            <w:pPr>
              <w:rPr>
                <w:b/>
                <w:bCs/>
                <w:sz w:val="20"/>
                <w:szCs w:val="20"/>
                <w:lang w:val="eu-ES"/>
              </w:rPr>
            </w:pPr>
          </w:p>
        </w:tc>
        <w:tc>
          <w:tcPr>
            <w:tcW w:w="917" w:type="pct"/>
          </w:tcPr>
          <w:p w14:paraId="650B0FBD" w14:textId="2101E832" w:rsidR="00271D75" w:rsidRPr="00106F30" w:rsidRDefault="00302A3C" w:rsidP="00E73FA4">
            <w:pPr>
              <w:jc w:val="center"/>
              <w:rPr>
                <w:b/>
                <w:bCs/>
                <w:sz w:val="20"/>
                <w:szCs w:val="20"/>
                <w:lang w:val="eu-ES"/>
              </w:rPr>
            </w:pPr>
            <w:r w:rsidRPr="00106F30">
              <w:rPr>
                <w:b/>
                <w:bCs/>
                <w:sz w:val="20"/>
                <w:szCs w:val="20"/>
                <w:lang w:val="eu-ES"/>
              </w:rPr>
              <w:t>202</w:t>
            </w:r>
            <w:r w:rsidR="00AC2BD2" w:rsidRPr="00106F30">
              <w:rPr>
                <w:b/>
                <w:bCs/>
                <w:sz w:val="20"/>
                <w:szCs w:val="20"/>
                <w:lang w:val="eu-ES"/>
              </w:rPr>
              <w:t>5</w:t>
            </w:r>
          </w:p>
        </w:tc>
        <w:tc>
          <w:tcPr>
            <w:tcW w:w="834" w:type="pct"/>
          </w:tcPr>
          <w:p w14:paraId="7467A770" w14:textId="3BB72D4D" w:rsidR="00271D75" w:rsidRPr="00106F30" w:rsidRDefault="00302A3C" w:rsidP="00E73FA4">
            <w:pPr>
              <w:jc w:val="center"/>
              <w:rPr>
                <w:b/>
                <w:bCs/>
                <w:sz w:val="20"/>
                <w:szCs w:val="20"/>
                <w:lang w:val="eu-ES"/>
              </w:rPr>
            </w:pPr>
            <w:r w:rsidRPr="00106F30">
              <w:rPr>
                <w:b/>
                <w:bCs/>
                <w:sz w:val="20"/>
                <w:szCs w:val="20"/>
                <w:lang w:val="eu-ES"/>
              </w:rPr>
              <w:t>202</w:t>
            </w:r>
            <w:r w:rsidR="00AC2BD2" w:rsidRPr="00106F30">
              <w:rPr>
                <w:b/>
                <w:bCs/>
                <w:sz w:val="20"/>
                <w:szCs w:val="20"/>
                <w:lang w:val="eu-ES"/>
              </w:rPr>
              <w:t>6</w:t>
            </w:r>
          </w:p>
        </w:tc>
        <w:tc>
          <w:tcPr>
            <w:tcW w:w="747" w:type="pct"/>
          </w:tcPr>
          <w:p w14:paraId="478F7577" w14:textId="4406AFB8" w:rsidR="00271D75" w:rsidRPr="00106F30" w:rsidRDefault="00E6702C" w:rsidP="00E6702C">
            <w:pPr>
              <w:jc w:val="center"/>
              <w:rPr>
                <w:b/>
                <w:bCs/>
                <w:color w:val="FFFFFF"/>
                <w:sz w:val="20"/>
                <w:szCs w:val="20"/>
                <w:lang w:val="eu-ES"/>
              </w:rPr>
            </w:pPr>
            <w:r w:rsidRPr="00106F30">
              <w:rPr>
                <w:b/>
                <w:bCs/>
                <w:sz w:val="20"/>
                <w:szCs w:val="20"/>
                <w:lang w:val="eu-ES"/>
              </w:rPr>
              <w:t>GUZTIRA</w:t>
            </w:r>
          </w:p>
        </w:tc>
      </w:tr>
      <w:tr w:rsidR="00262653" w:rsidRPr="00106F30" w14:paraId="35265CC1" w14:textId="77777777" w:rsidTr="00E6702C">
        <w:tc>
          <w:tcPr>
            <w:tcW w:w="2502" w:type="pct"/>
          </w:tcPr>
          <w:p w14:paraId="64E88E97" w14:textId="5F682FBD" w:rsidR="00271D75" w:rsidRPr="00106F30" w:rsidRDefault="00E6702C" w:rsidP="00E6702C">
            <w:pPr>
              <w:rPr>
                <w:sz w:val="20"/>
                <w:szCs w:val="20"/>
                <w:lang w:val="eu-ES"/>
              </w:rPr>
            </w:pPr>
            <w:r w:rsidRPr="00106F30">
              <w:rPr>
                <w:b/>
                <w:bCs/>
                <w:sz w:val="20"/>
                <w:szCs w:val="20"/>
                <w:lang w:val="eu-ES"/>
              </w:rPr>
              <w:t>Lagundu daitekeen inbertsioaren kontzeptua</w:t>
            </w:r>
          </w:p>
        </w:tc>
        <w:tc>
          <w:tcPr>
            <w:tcW w:w="917" w:type="pct"/>
          </w:tcPr>
          <w:p w14:paraId="48B33350" w14:textId="7EC5CD80" w:rsidR="00271D75" w:rsidRPr="00106F30" w:rsidRDefault="00E6702C" w:rsidP="00E6702C">
            <w:pPr>
              <w:jc w:val="center"/>
              <w:rPr>
                <w:sz w:val="20"/>
                <w:szCs w:val="20"/>
                <w:lang w:val="eu-ES"/>
              </w:rPr>
            </w:pPr>
            <w:r w:rsidRPr="00106F30">
              <w:rPr>
                <w:b/>
                <w:bCs/>
                <w:sz w:val="20"/>
                <w:szCs w:val="20"/>
                <w:lang w:val="eu-ES"/>
              </w:rPr>
              <w:t>Zenbatekoa €</w:t>
            </w:r>
          </w:p>
        </w:tc>
        <w:tc>
          <w:tcPr>
            <w:tcW w:w="834" w:type="pct"/>
          </w:tcPr>
          <w:p w14:paraId="1DC45297" w14:textId="3DEC7D40" w:rsidR="00271D75" w:rsidRPr="00106F30" w:rsidRDefault="00E6702C" w:rsidP="00E6702C">
            <w:pPr>
              <w:jc w:val="center"/>
              <w:rPr>
                <w:sz w:val="20"/>
                <w:szCs w:val="20"/>
                <w:lang w:val="eu-ES"/>
              </w:rPr>
            </w:pPr>
            <w:r w:rsidRPr="00106F30">
              <w:rPr>
                <w:b/>
                <w:bCs/>
                <w:sz w:val="20"/>
                <w:szCs w:val="20"/>
                <w:lang w:val="eu-ES"/>
              </w:rPr>
              <w:t>Zenbatekoa €</w:t>
            </w:r>
          </w:p>
        </w:tc>
        <w:tc>
          <w:tcPr>
            <w:tcW w:w="747" w:type="pct"/>
          </w:tcPr>
          <w:p w14:paraId="0FA12C1F" w14:textId="3E4B34AE" w:rsidR="00271D75" w:rsidRPr="00106F30" w:rsidRDefault="00E6702C" w:rsidP="00E6702C">
            <w:pPr>
              <w:jc w:val="center"/>
              <w:rPr>
                <w:sz w:val="20"/>
                <w:szCs w:val="20"/>
                <w:lang w:val="eu-ES"/>
              </w:rPr>
            </w:pPr>
            <w:r w:rsidRPr="00106F30">
              <w:rPr>
                <w:b/>
                <w:bCs/>
                <w:sz w:val="20"/>
                <w:szCs w:val="20"/>
                <w:lang w:val="eu-ES"/>
              </w:rPr>
              <w:t>Zenbatekoa €</w:t>
            </w:r>
          </w:p>
        </w:tc>
      </w:tr>
      <w:tr w:rsidR="00D90962" w:rsidRPr="00106F30" w14:paraId="5B8D2400" w14:textId="77777777" w:rsidTr="00E6702C">
        <w:tc>
          <w:tcPr>
            <w:tcW w:w="2502" w:type="pct"/>
          </w:tcPr>
          <w:p w14:paraId="354E95D5" w14:textId="77777777" w:rsidR="00D90962" w:rsidRPr="00106F30" w:rsidRDefault="00D90962" w:rsidP="00BA607F">
            <w:pPr>
              <w:rPr>
                <w:sz w:val="20"/>
                <w:szCs w:val="20"/>
                <w:lang w:val="eu-ES"/>
              </w:rPr>
            </w:pPr>
          </w:p>
        </w:tc>
        <w:tc>
          <w:tcPr>
            <w:tcW w:w="917" w:type="pct"/>
          </w:tcPr>
          <w:p w14:paraId="22D6E3BF" w14:textId="77777777" w:rsidR="00D90962" w:rsidRPr="00106F30" w:rsidRDefault="00D90962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834" w:type="pct"/>
          </w:tcPr>
          <w:p w14:paraId="28EBE849" w14:textId="77777777" w:rsidR="00D90962" w:rsidRPr="00106F30" w:rsidRDefault="00D90962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747" w:type="pct"/>
          </w:tcPr>
          <w:p w14:paraId="7D3B0073" w14:textId="77777777" w:rsidR="00D90962" w:rsidRPr="00106F30" w:rsidRDefault="00D90962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</w:tr>
      <w:tr w:rsidR="00262653" w:rsidRPr="00106F30" w14:paraId="10472AF8" w14:textId="77777777" w:rsidTr="00E6702C">
        <w:tc>
          <w:tcPr>
            <w:tcW w:w="2502" w:type="pct"/>
          </w:tcPr>
          <w:p w14:paraId="1BC13A7F" w14:textId="77777777" w:rsidR="00271D75" w:rsidRPr="00106F30" w:rsidRDefault="00271D75" w:rsidP="00BA607F">
            <w:pPr>
              <w:rPr>
                <w:sz w:val="20"/>
                <w:szCs w:val="20"/>
                <w:lang w:val="eu-ES"/>
              </w:rPr>
            </w:pPr>
          </w:p>
        </w:tc>
        <w:tc>
          <w:tcPr>
            <w:tcW w:w="917" w:type="pct"/>
          </w:tcPr>
          <w:p w14:paraId="5EEDE091" w14:textId="77777777" w:rsidR="00271D75" w:rsidRPr="00106F30" w:rsidRDefault="00271D75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834" w:type="pct"/>
          </w:tcPr>
          <w:p w14:paraId="66CD10FC" w14:textId="77777777" w:rsidR="00271D75" w:rsidRPr="00106F30" w:rsidRDefault="00271D75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747" w:type="pct"/>
          </w:tcPr>
          <w:p w14:paraId="64118C7B" w14:textId="77777777" w:rsidR="00271D75" w:rsidRPr="00106F30" w:rsidRDefault="00271D75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</w:tr>
      <w:tr w:rsidR="00302A3C" w:rsidRPr="00106F30" w14:paraId="59EEEDCD" w14:textId="77777777" w:rsidTr="00E6702C">
        <w:tc>
          <w:tcPr>
            <w:tcW w:w="2502" w:type="pct"/>
          </w:tcPr>
          <w:p w14:paraId="4A6B66DE" w14:textId="77777777" w:rsidR="00302A3C" w:rsidRPr="00106F30" w:rsidRDefault="00302A3C" w:rsidP="00BA607F">
            <w:pPr>
              <w:rPr>
                <w:sz w:val="20"/>
                <w:szCs w:val="20"/>
                <w:lang w:val="eu-ES"/>
              </w:rPr>
            </w:pPr>
          </w:p>
        </w:tc>
        <w:tc>
          <w:tcPr>
            <w:tcW w:w="917" w:type="pct"/>
          </w:tcPr>
          <w:p w14:paraId="155630D6" w14:textId="77777777" w:rsidR="00302A3C" w:rsidRPr="00106F30" w:rsidRDefault="00302A3C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834" w:type="pct"/>
          </w:tcPr>
          <w:p w14:paraId="269C4195" w14:textId="77777777" w:rsidR="00302A3C" w:rsidRPr="00106F30" w:rsidRDefault="00302A3C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747" w:type="pct"/>
          </w:tcPr>
          <w:p w14:paraId="538CC1AD" w14:textId="77777777" w:rsidR="00302A3C" w:rsidRPr="00106F30" w:rsidRDefault="00302A3C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</w:tr>
      <w:tr w:rsidR="00262653" w:rsidRPr="00106F30" w14:paraId="5979A703" w14:textId="77777777" w:rsidTr="00E6702C">
        <w:tc>
          <w:tcPr>
            <w:tcW w:w="2502" w:type="pct"/>
          </w:tcPr>
          <w:p w14:paraId="15482F3C" w14:textId="77777777" w:rsidR="00271D75" w:rsidRPr="00106F30" w:rsidRDefault="00271D75" w:rsidP="00BA607F">
            <w:pPr>
              <w:rPr>
                <w:sz w:val="20"/>
                <w:szCs w:val="20"/>
                <w:lang w:val="eu-ES"/>
              </w:rPr>
            </w:pPr>
          </w:p>
        </w:tc>
        <w:tc>
          <w:tcPr>
            <w:tcW w:w="917" w:type="pct"/>
          </w:tcPr>
          <w:p w14:paraId="0D48BAAF" w14:textId="77777777" w:rsidR="00271D75" w:rsidRPr="00106F30" w:rsidRDefault="00271D75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834" w:type="pct"/>
          </w:tcPr>
          <w:p w14:paraId="3A2E93A8" w14:textId="77777777" w:rsidR="00271D75" w:rsidRPr="00106F30" w:rsidRDefault="00271D75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747" w:type="pct"/>
          </w:tcPr>
          <w:p w14:paraId="27E363D5" w14:textId="77777777" w:rsidR="00271D75" w:rsidRPr="00106F30" w:rsidRDefault="00271D75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</w:tr>
      <w:tr w:rsidR="00262653" w:rsidRPr="00106F30" w14:paraId="364C5E54" w14:textId="77777777" w:rsidTr="00E6702C">
        <w:tc>
          <w:tcPr>
            <w:tcW w:w="2502" w:type="pct"/>
          </w:tcPr>
          <w:p w14:paraId="2B09069E" w14:textId="77777777" w:rsidR="00271D75" w:rsidRPr="00106F30" w:rsidRDefault="00271D75" w:rsidP="00BA607F">
            <w:pPr>
              <w:rPr>
                <w:sz w:val="20"/>
                <w:szCs w:val="20"/>
                <w:lang w:val="eu-ES"/>
              </w:rPr>
            </w:pPr>
          </w:p>
        </w:tc>
        <w:tc>
          <w:tcPr>
            <w:tcW w:w="917" w:type="pct"/>
          </w:tcPr>
          <w:p w14:paraId="144F9DCA" w14:textId="77777777" w:rsidR="00271D75" w:rsidRPr="00106F30" w:rsidRDefault="00271D75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834" w:type="pct"/>
          </w:tcPr>
          <w:p w14:paraId="4D64FF4F" w14:textId="77777777" w:rsidR="00271D75" w:rsidRPr="00106F30" w:rsidRDefault="00271D75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747" w:type="pct"/>
          </w:tcPr>
          <w:p w14:paraId="36A36AFE" w14:textId="77777777" w:rsidR="00271D75" w:rsidRPr="00106F30" w:rsidRDefault="00271D75" w:rsidP="00E73FA4">
            <w:pPr>
              <w:jc w:val="center"/>
              <w:rPr>
                <w:sz w:val="20"/>
                <w:szCs w:val="20"/>
                <w:lang w:val="eu-ES"/>
              </w:rPr>
            </w:pPr>
          </w:p>
        </w:tc>
      </w:tr>
      <w:tr w:rsidR="00262653" w:rsidRPr="00106F30" w14:paraId="10B74112" w14:textId="77777777" w:rsidTr="00E6702C">
        <w:tc>
          <w:tcPr>
            <w:tcW w:w="2502" w:type="pct"/>
          </w:tcPr>
          <w:p w14:paraId="2ACB7E01" w14:textId="76A335FE" w:rsidR="00271D75" w:rsidRPr="00106F30" w:rsidRDefault="00E6702C" w:rsidP="00E6702C">
            <w:pPr>
              <w:rPr>
                <w:b/>
                <w:bCs/>
                <w:sz w:val="20"/>
                <w:szCs w:val="20"/>
                <w:lang w:val="eu-ES"/>
              </w:rPr>
            </w:pPr>
            <w:r w:rsidRPr="00106F30">
              <w:rPr>
                <w:b/>
                <w:bCs/>
                <w:sz w:val="20"/>
                <w:szCs w:val="20"/>
                <w:lang w:val="eu-ES"/>
              </w:rPr>
              <w:t>INBERTSIOA, GUZTIRA</w:t>
            </w:r>
          </w:p>
        </w:tc>
        <w:tc>
          <w:tcPr>
            <w:tcW w:w="917" w:type="pct"/>
          </w:tcPr>
          <w:p w14:paraId="5BADBCC3" w14:textId="77777777" w:rsidR="00271D75" w:rsidRPr="00106F30" w:rsidRDefault="00271D75" w:rsidP="00E73FA4">
            <w:pPr>
              <w:jc w:val="center"/>
              <w:rPr>
                <w:b/>
                <w:bCs/>
                <w:sz w:val="20"/>
                <w:szCs w:val="20"/>
                <w:lang w:val="eu-ES"/>
              </w:rPr>
            </w:pPr>
          </w:p>
        </w:tc>
        <w:tc>
          <w:tcPr>
            <w:tcW w:w="834" w:type="pct"/>
          </w:tcPr>
          <w:p w14:paraId="332F5ADC" w14:textId="77777777" w:rsidR="00271D75" w:rsidRPr="00106F30" w:rsidRDefault="00271D75" w:rsidP="00E73FA4">
            <w:pPr>
              <w:jc w:val="center"/>
              <w:rPr>
                <w:b/>
                <w:bCs/>
                <w:sz w:val="20"/>
                <w:szCs w:val="20"/>
                <w:lang w:val="eu-ES"/>
              </w:rPr>
            </w:pPr>
          </w:p>
        </w:tc>
        <w:tc>
          <w:tcPr>
            <w:tcW w:w="747" w:type="pct"/>
          </w:tcPr>
          <w:p w14:paraId="3ABD717B" w14:textId="77777777" w:rsidR="00271D75" w:rsidRPr="00106F30" w:rsidRDefault="00271D75" w:rsidP="00E73FA4">
            <w:pPr>
              <w:jc w:val="center"/>
              <w:rPr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61480AA8" w14:textId="77777777" w:rsidR="00271D75" w:rsidRPr="00106F30" w:rsidRDefault="00271D75" w:rsidP="00271D75">
      <w:pPr>
        <w:rPr>
          <w:lang w:val="eu-ES"/>
        </w:rPr>
      </w:pPr>
    </w:p>
    <w:p w14:paraId="7E025606" w14:textId="77777777" w:rsidR="00B56D7A" w:rsidRPr="00106F30" w:rsidRDefault="00B56D7A" w:rsidP="00271D75">
      <w:pPr>
        <w:rPr>
          <w:lang w:val="eu-ES"/>
        </w:rPr>
      </w:pPr>
    </w:p>
    <w:p w14:paraId="519719DE" w14:textId="096CC72C" w:rsidR="00BB1F6F" w:rsidRPr="00106F30" w:rsidRDefault="00E6702C" w:rsidP="00E6702C">
      <w:pPr>
        <w:pStyle w:val="Descripcin"/>
        <w:keepNext/>
        <w:rPr>
          <w:lang w:val="eu-ES"/>
        </w:rPr>
      </w:pPr>
      <w:r w:rsidRPr="00106F30">
        <w:rPr>
          <w:lang w:val="eu-ES"/>
        </w:rPr>
        <w:t>3. taula.</w:t>
      </w:r>
      <w:r w:rsidR="00BB1F6F" w:rsidRPr="00106F30">
        <w:rPr>
          <w:lang w:val="eu-ES"/>
        </w:rPr>
        <w:t xml:space="preserve"> </w:t>
      </w:r>
      <w:r w:rsidRPr="00106F30">
        <w:rPr>
          <w:lang w:val="eu-ES"/>
        </w:rPr>
        <w:t>Bete ezazu taula erabiliko diren finantzaketa-iturrien aurreikuspena adieraziz</w:t>
      </w: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4531"/>
        <w:gridCol w:w="2694"/>
        <w:gridCol w:w="1269"/>
      </w:tblGrid>
      <w:tr w:rsidR="006F5B54" w:rsidRPr="00106F30" w14:paraId="4BC0591E" w14:textId="111A9B65" w:rsidTr="00E6702C">
        <w:tc>
          <w:tcPr>
            <w:tcW w:w="4531" w:type="dxa"/>
          </w:tcPr>
          <w:p w14:paraId="5B8934F0" w14:textId="77777777" w:rsidR="006F5B54" w:rsidRPr="00106F30" w:rsidRDefault="006F5B54" w:rsidP="00271D75">
            <w:pPr>
              <w:rPr>
                <w:b/>
                <w:bCs/>
                <w:lang w:val="eu-ES"/>
              </w:rPr>
            </w:pPr>
          </w:p>
        </w:tc>
        <w:tc>
          <w:tcPr>
            <w:tcW w:w="2694" w:type="dxa"/>
          </w:tcPr>
          <w:p w14:paraId="39C0CFED" w14:textId="7E2E2C2C" w:rsidR="006F5B54" w:rsidRPr="00106F30" w:rsidRDefault="00E6702C" w:rsidP="00E6702C">
            <w:pPr>
              <w:jc w:val="center"/>
              <w:rPr>
                <w:b/>
                <w:bCs/>
                <w:lang w:val="eu-ES"/>
              </w:rPr>
            </w:pPr>
            <w:r w:rsidRPr="00106F30">
              <w:rPr>
                <w:b/>
                <w:bCs/>
                <w:lang w:val="eu-ES"/>
              </w:rPr>
              <w:t>Zenbatekoa €</w:t>
            </w:r>
          </w:p>
        </w:tc>
        <w:tc>
          <w:tcPr>
            <w:tcW w:w="1269" w:type="dxa"/>
          </w:tcPr>
          <w:p w14:paraId="44C81D74" w14:textId="77942371" w:rsidR="006F5B54" w:rsidRPr="00106F30" w:rsidRDefault="006F5B54" w:rsidP="00E73FA4">
            <w:pPr>
              <w:jc w:val="center"/>
              <w:rPr>
                <w:b/>
                <w:bCs/>
                <w:lang w:val="eu-ES"/>
              </w:rPr>
            </w:pPr>
            <w:r w:rsidRPr="00106F30">
              <w:rPr>
                <w:b/>
                <w:bCs/>
                <w:lang w:val="eu-ES"/>
              </w:rPr>
              <w:t>%</w:t>
            </w:r>
          </w:p>
        </w:tc>
      </w:tr>
      <w:tr w:rsidR="006F5B54" w:rsidRPr="00106F30" w14:paraId="1D76DD62" w14:textId="1C4D44FE" w:rsidTr="00E6702C">
        <w:tc>
          <w:tcPr>
            <w:tcW w:w="4531" w:type="dxa"/>
          </w:tcPr>
          <w:p w14:paraId="2D27B588" w14:textId="54F7D8C6" w:rsidR="006F5B54" w:rsidRPr="00106F30" w:rsidRDefault="00E6702C" w:rsidP="00E6702C">
            <w:pPr>
              <w:rPr>
                <w:lang w:val="eu-ES"/>
              </w:rPr>
            </w:pPr>
            <w:r w:rsidRPr="00106F30">
              <w:rPr>
                <w:lang w:val="eu-ES"/>
              </w:rPr>
              <w:t>Baliabide propioak</w:t>
            </w:r>
          </w:p>
        </w:tc>
        <w:tc>
          <w:tcPr>
            <w:tcW w:w="2694" w:type="dxa"/>
          </w:tcPr>
          <w:p w14:paraId="676BEFE1" w14:textId="77777777" w:rsidR="006F5B54" w:rsidRPr="00106F30" w:rsidRDefault="006F5B54" w:rsidP="00E73FA4">
            <w:pPr>
              <w:jc w:val="center"/>
              <w:rPr>
                <w:lang w:val="eu-ES"/>
              </w:rPr>
            </w:pPr>
          </w:p>
        </w:tc>
        <w:tc>
          <w:tcPr>
            <w:tcW w:w="1269" w:type="dxa"/>
          </w:tcPr>
          <w:p w14:paraId="5B5C7B0B" w14:textId="77777777" w:rsidR="006F5B54" w:rsidRPr="00106F30" w:rsidRDefault="006F5B54" w:rsidP="00E73FA4">
            <w:pPr>
              <w:jc w:val="center"/>
              <w:rPr>
                <w:lang w:val="eu-ES"/>
              </w:rPr>
            </w:pPr>
          </w:p>
        </w:tc>
      </w:tr>
      <w:tr w:rsidR="006F5B54" w:rsidRPr="00106F30" w14:paraId="6EB2C0A7" w14:textId="20E75B46" w:rsidTr="00E6702C">
        <w:tc>
          <w:tcPr>
            <w:tcW w:w="4531" w:type="dxa"/>
          </w:tcPr>
          <w:p w14:paraId="7417AF5F" w14:textId="21266EDB" w:rsidR="006F5B54" w:rsidRPr="00106F30" w:rsidRDefault="00E6702C" w:rsidP="00E6702C">
            <w:pPr>
              <w:rPr>
                <w:lang w:val="eu-ES"/>
              </w:rPr>
            </w:pPr>
            <w:r w:rsidRPr="00106F30">
              <w:rPr>
                <w:lang w:val="eu-ES"/>
              </w:rPr>
              <w:t>Banku-finantzaketa</w:t>
            </w:r>
          </w:p>
        </w:tc>
        <w:tc>
          <w:tcPr>
            <w:tcW w:w="2694" w:type="dxa"/>
          </w:tcPr>
          <w:p w14:paraId="4BAFC73F" w14:textId="77777777" w:rsidR="006F5B54" w:rsidRPr="00106F30" w:rsidRDefault="006F5B54" w:rsidP="00E73FA4">
            <w:pPr>
              <w:jc w:val="center"/>
              <w:rPr>
                <w:lang w:val="eu-ES"/>
              </w:rPr>
            </w:pPr>
          </w:p>
        </w:tc>
        <w:tc>
          <w:tcPr>
            <w:tcW w:w="1269" w:type="dxa"/>
          </w:tcPr>
          <w:p w14:paraId="66A556AE" w14:textId="77777777" w:rsidR="006F5B54" w:rsidRPr="00106F30" w:rsidRDefault="006F5B54" w:rsidP="00E73FA4">
            <w:pPr>
              <w:jc w:val="center"/>
              <w:rPr>
                <w:lang w:val="eu-ES"/>
              </w:rPr>
            </w:pPr>
          </w:p>
        </w:tc>
      </w:tr>
      <w:tr w:rsidR="006F5B54" w:rsidRPr="00106F30" w14:paraId="18BD0FEE" w14:textId="682BF8D8" w:rsidTr="00E6702C">
        <w:tc>
          <w:tcPr>
            <w:tcW w:w="4531" w:type="dxa"/>
          </w:tcPr>
          <w:p w14:paraId="6A4064BA" w14:textId="3572B189" w:rsidR="006F5B54" w:rsidRPr="00106F30" w:rsidRDefault="00E6702C" w:rsidP="00E6702C">
            <w:pPr>
              <w:rPr>
                <w:lang w:val="eu-ES"/>
              </w:rPr>
            </w:pPr>
            <w:r w:rsidRPr="00106F30">
              <w:rPr>
                <w:lang w:val="eu-ES"/>
              </w:rPr>
              <w:t>Leasing-a</w:t>
            </w:r>
          </w:p>
        </w:tc>
        <w:tc>
          <w:tcPr>
            <w:tcW w:w="2694" w:type="dxa"/>
          </w:tcPr>
          <w:p w14:paraId="43651AAC" w14:textId="77777777" w:rsidR="006F5B54" w:rsidRPr="00106F30" w:rsidRDefault="006F5B54" w:rsidP="00E73FA4">
            <w:pPr>
              <w:jc w:val="center"/>
              <w:rPr>
                <w:lang w:val="eu-ES"/>
              </w:rPr>
            </w:pPr>
          </w:p>
        </w:tc>
        <w:tc>
          <w:tcPr>
            <w:tcW w:w="1269" w:type="dxa"/>
          </w:tcPr>
          <w:p w14:paraId="79F67325" w14:textId="77777777" w:rsidR="006F5B54" w:rsidRPr="00106F30" w:rsidRDefault="006F5B54" w:rsidP="00E73FA4">
            <w:pPr>
              <w:jc w:val="center"/>
              <w:rPr>
                <w:lang w:val="eu-ES"/>
              </w:rPr>
            </w:pPr>
          </w:p>
        </w:tc>
      </w:tr>
      <w:tr w:rsidR="00BB1F6F" w:rsidRPr="00106F30" w14:paraId="4A98DBD3" w14:textId="77777777" w:rsidTr="00E6702C">
        <w:tc>
          <w:tcPr>
            <w:tcW w:w="4531" w:type="dxa"/>
          </w:tcPr>
          <w:p w14:paraId="0DFD869F" w14:textId="1D6D07F5" w:rsidR="00BB1F6F" w:rsidRPr="00106F30" w:rsidRDefault="00E6702C" w:rsidP="00E6702C">
            <w:pPr>
              <w:rPr>
                <w:lang w:val="eu-ES"/>
              </w:rPr>
            </w:pPr>
            <w:r w:rsidRPr="00106F30">
              <w:rPr>
                <w:lang w:val="eu-ES"/>
              </w:rPr>
              <w:t>Energia-zerbitzuen enpresa</w:t>
            </w:r>
          </w:p>
        </w:tc>
        <w:tc>
          <w:tcPr>
            <w:tcW w:w="2694" w:type="dxa"/>
          </w:tcPr>
          <w:p w14:paraId="5222298C" w14:textId="77777777" w:rsidR="00BB1F6F" w:rsidRPr="00106F30" w:rsidRDefault="00BB1F6F" w:rsidP="00E73FA4">
            <w:pPr>
              <w:jc w:val="center"/>
              <w:rPr>
                <w:lang w:val="eu-ES"/>
              </w:rPr>
            </w:pPr>
          </w:p>
        </w:tc>
        <w:tc>
          <w:tcPr>
            <w:tcW w:w="1269" w:type="dxa"/>
          </w:tcPr>
          <w:p w14:paraId="03A0CB03" w14:textId="77777777" w:rsidR="00BB1F6F" w:rsidRPr="00106F30" w:rsidRDefault="00BB1F6F" w:rsidP="00E73FA4">
            <w:pPr>
              <w:jc w:val="center"/>
              <w:rPr>
                <w:lang w:val="eu-ES"/>
              </w:rPr>
            </w:pPr>
          </w:p>
        </w:tc>
      </w:tr>
      <w:tr w:rsidR="006F5B54" w:rsidRPr="00106F30" w14:paraId="51C01F5E" w14:textId="09781361" w:rsidTr="00E6702C">
        <w:tc>
          <w:tcPr>
            <w:tcW w:w="4531" w:type="dxa"/>
          </w:tcPr>
          <w:p w14:paraId="5A95AF0B" w14:textId="27687542" w:rsidR="006F5B54" w:rsidRPr="00106F30" w:rsidRDefault="00E6702C" w:rsidP="00E6702C">
            <w:pPr>
              <w:rPr>
                <w:lang w:val="eu-ES"/>
              </w:rPr>
            </w:pPr>
            <w:r w:rsidRPr="00106F30">
              <w:rPr>
                <w:lang w:val="eu-ES"/>
              </w:rPr>
              <w:t>Deialdia eskatutako dirulaguntza</w:t>
            </w:r>
          </w:p>
        </w:tc>
        <w:tc>
          <w:tcPr>
            <w:tcW w:w="2694" w:type="dxa"/>
          </w:tcPr>
          <w:p w14:paraId="3B6913E2" w14:textId="77777777" w:rsidR="006F5B54" w:rsidRPr="00106F30" w:rsidRDefault="006F5B54" w:rsidP="00E73FA4">
            <w:pPr>
              <w:jc w:val="center"/>
              <w:rPr>
                <w:lang w:val="eu-ES"/>
              </w:rPr>
            </w:pPr>
          </w:p>
        </w:tc>
        <w:tc>
          <w:tcPr>
            <w:tcW w:w="1269" w:type="dxa"/>
          </w:tcPr>
          <w:p w14:paraId="5E8C2489" w14:textId="77777777" w:rsidR="006F5B54" w:rsidRPr="00106F30" w:rsidRDefault="006F5B54" w:rsidP="00E73FA4">
            <w:pPr>
              <w:jc w:val="center"/>
              <w:rPr>
                <w:lang w:val="eu-ES"/>
              </w:rPr>
            </w:pPr>
          </w:p>
        </w:tc>
      </w:tr>
      <w:tr w:rsidR="005476DE" w:rsidRPr="00106F30" w14:paraId="7D1739A7" w14:textId="77777777" w:rsidTr="00E6702C">
        <w:tc>
          <w:tcPr>
            <w:tcW w:w="4531" w:type="dxa"/>
          </w:tcPr>
          <w:p w14:paraId="54027CF5" w14:textId="2932D405" w:rsidR="005476DE" w:rsidRPr="00106F30" w:rsidRDefault="00E6702C" w:rsidP="00E6702C">
            <w:pPr>
              <w:rPr>
                <w:b/>
                <w:bCs/>
                <w:lang w:val="eu-ES"/>
              </w:rPr>
            </w:pPr>
            <w:r w:rsidRPr="00106F30">
              <w:rPr>
                <w:b/>
                <w:bCs/>
                <w:sz w:val="20"/>
                <w:szCs w:val="20"/>
                <w:lang w:val="eu-ES"/>
              </w:rPr>
              <w:t>INBERTSIOA, GUZTIRA</w:t>
            </w:r>
          </w:p>
        </w:tc>
        <w:tc>
          <w:tcPr>
            <w:tcW w:w="2694" w:type="dxa"/>
          </w:tcPr>
          <w:p w14:paraId="7E80A18F" w14:textId="77777777" w:rsidR="005476DE" w:rsidRPr="00106F30" w:rsidRDefault="005476DE" w:rsidP="00E73FA4">
            <w:pPr>
              <w:jc w:val="center"/>
              <w:rPr>
                <w:b/>
                <w:bCs/>
                <w:lang w:val="eu-ES"/>
              </w:rPr>
            </w:pPr>
          </w:p>
        </w:tc>
        <w:tc>
          <w:tcPr>
            <w:tcW w:w="1269" w:type="dxa"/>
          </w:tcPr>
          <w:p w14:paraId="27C2F3FF" w14:textId="3D84E3DD" w:rsidR="005476DE" w:rsidRPr="00106F30" w:rsidRDefault="00E6702C" w:rsidP="00E73FA4">
            <w:pPr>
              <w:jc w:val="center"/>
              <w:rPr>
                <w:b/>
                <w:bCs/>
                <w:lang w:val="eu-ES"/>
              </w:rPr>
            </w:pPr>
            <w:r w:rsidRPr="00106F30">
              <w:rPr>
                <w:b/>
                <w:bCs/>
                <w:lang w:val="eu-ES"/>
              </w:rPr>
              <w:t>% </w:t>
            </w:r>
            <w:r w:rsidR="005476DE" w:rsidRPr="00106F30">
              <w:rPr>
                <w:b/>
                <w:bCs/>
                <w:lang w:val="eu-ES"/>
              </w:rPr>
              <w:t>100</w:t>
            </w:r>
          </w:p>
        </w:tc>
      </w:tr>
    </w:tbl>
    <w:p w14:paraId="530FB061" w14:textId="77777777" w:rsidR="00B56D7A" w:rsidRPr="00106F30" w:rsidRDefault="00B56D7A" w:rsidP="00271D75">
      <w:pPr>
        <w:rPr>
          <w:lang w:val="eu-ES"/>
        </w:rPr>
      </w:pPr>
    </w:p>
    <w:p w14:paraId="2055E097" w14:textId="77777777" w:rsidR="0023151E" w:rsidRPr="00106F30" w:rsidRDefault="0023151E" w:rsidP="00271D75">
      <w:pPr>
        <w:rPr>
          <w:lang w:val="eu-ES"/>
        </w:rPr>
      </w:pPr>
    </w:p>
    <w:p w14:paraId="368BB4CA" w14:textId="4735569A" w:rsidR="001B0D5C" w:rsidRPr="00106F30" w:rsidRDefault="00E6702C" w:rsidP="00E6702C">
      <w:pPr>
        <w:pStyle w:val="Ttulo1"/>
        <w:rPr>
          <w:lang w:val="eu-ES"/>
        </w:rPr>
      </w:pPr>
      <w:bookmarkStart w:id="10" w:name="_Toc196808086"/>
      <w:r w:rsidRPr="00106F30">
        <w:rPr>
          <w:lang w:val="eu-ES"/>
        </w:rPr>
        <w:t>GAUZATZE</w:t>
      </w:r>
      <w:r w:rsidR="00FA3B0F" w:rsidRPr="00106F30">
        <w:rPr>
          <w:lang w:val="eu-ES"/>
        </w:rPr>
        <w:t>-E</w:t>
      </w:r>
      <w:r w:rsidRPr="00106F30">
        <w:rPr>
          <w:lang w:val="eu-ES"/>
        </w:rPr>
        <w:t>PEAK</w:t>
      </w:r>
      <w:bookmarkEnd w:id="10"/>
    </w:p>
    <w:p w14:paraId="5221B466" w14:textId="7372C10A" w:rsidR="003A3EB6" w:rsidRPr="00106F30" w:rsidRDefault="00E6702C" w:rsidP="00FA3B0F">
      <w:pPr>
        <w:jc w:val="both"/>
        <w:rPr>
          <w:i/>
          <w:iCs/>
          <w:color w:val="5B9BD5" w:themeColor="accent5"/>
          <w:sz w:val="18"/>
          <w:szCs w:val="18"/>
          <w:lang w:val="eu-ES"/>
        </w:rPr>
      </w:pPr>
      <w:r w:rsidRPr="00106F30">
        <w:rPr>
          <w:i/>
          <w:iCs/>
          <w:color w:val="5B9BD5" w:themeColor="accent5"/>
          <w:sz w:val="18"/>
          <w:szCs w:val="18"/>
          <w:lang w:val="eu-ES"/>
        </w:rPr>
        <w:t>Programako aginduaren 8. oinarriaren arabera, lagundu daitekeen inbertsio</w:t>
      </w:r>
      <w:r w:rsidR="00FA3B0F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ak dirulaguntzak jaso ahal izateko, ezin izango da eskaera aurkeztu aurretik hasi, aurretiaz programan </w:t>
      </w:r>
      <w:r w:rsidR="00F913B8" w:rsidRPr="00106F30">
        <w:rPr>
          <w:i/>
          <w:iCs/>
          <w:color w:val="5B9BD5" w:themeColor="accent5"/>
          <w:sz w:val="18"/>
          <w:szCs w:val="18"/>
          <w:lang w:val="eu-ES"/>
        </w:rPr>
        <w:t>aurre</w:t>
      </w:r>
      <w:r w:rsidR="00F913B8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  <w:r w:rsidR="00F913B8" w:rsidRPr="00106F30">
        <w:rPr>
          <w:i/>
          <w:iCs/>
          <w:color w:val="5B9BD5" w:themeColor="accent5"/>
          <w:sz w:val="18"/>
          <w:szCs w:val="18"/>
          <w:lang w:val="eu-ES"/>
        </w:rPr>
        <w:t>eskaera</w:t>
      </w:r>
      <w:r w:rsidR="00FA3B0F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aurkeztu badu salbu. Halaber, egun horretatik aurrera egin beharko da, betiere 2025</w:t>
      </w:r>
      <w:r w:rsidR="00F913B8">
        <w:rPr>
          <w:i/>
          <w:iCs/>
          <w:color w:val="5B9BD5" w:themeColor="accent5"/>
          <w:sz w:val="18"/>
          <w:szCs w:val="18"/>
          <w:lang w:val="eu-ES"/>
        </w:rPr>
        <w:t>eko</w:t>
      </w:r>
      <w:r w:rsidR="00FA3B0F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ekitaldiaren barruan, eta gehienez ere 2026ko abenduaren 31 baino lehen. Inbertsioak ezartzeko eta martxan jartzeko epeen aurreikuspena deskribatu eta justifikatu.</w:t>
      </w:r>
      <w:r w:rsidR="00480833" w:rsidRPr="00106F30">
        <w:rPr>
          <w:i/>
          <w:iCs/>
          <w:color w:val="5B9BD5" w:themeColor="accent5"/>
          <w:sz w:val="18"/>
          <w:szCs w:val="18"/>
          <w:lang w:val="eu-ES"/>
        </w:rPr>
        <w:t xml:space="preserve"> </w:t>
      </w:r>
    </w:p>
    <w:p w14:paraId="155A0E88" w14:textId="4E486B3C" w:rsidR="00020B73" w:rsidRPr="00106F30" w:rsidRDefault="00FA3B0F" w:rsidP="00FA3B0F">
      <w:pPr>
        <w:pStyle w:val="Descripcin"/>
        <w:keepNext/>
        <w:rPr>
          <w:lang w:val="eu-ES"/>
        </w:rPr>
      </w:pPr>
      <w:r w:rsidRPr="00106F30">
        <w:rPr>
          <w:lang w:val="eu-ES"/>
        </w:rPr>
        <w:t>4. taula.</w:t>
      </w:r>
      <w:r w:rsidR="00020B73" w:rsidRPr="00106F30">
        <w:rPr>
          <w:lang w:val="eu-ES"/>
        </w:rPr>
        <w:t xml:space="preserve"> </w:t>
      </w:r>
      <w:r w:rsidRPr="00106F30">
        <w:rPr>
          <w:lang w:val="eu-ES"/>
        </w:rPr>
        <w:t>Gauzatze-epeak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298"/>
        <w:gridCol w:w="4196"/>
      </w:tblGrid>
      <w:tr w:rsidR="00FF6A4A" w:rsidRPr="00106F30" w14:paraId="7904A605" w14:textId="77777777" w:rsidTr="00FA3B0F">
        <w:tc>
          <w:tcPr>
            <w:tcW w:w="2530" w:type="pct"/>
          </w:tcPr>
          <w:p w14:paraId="5398C43B" w14:textId="71F926F9" w:rsidR="00FF6A4A" w:rsidRPr="00106F30" w:rsidRDefault="00FA3B0F" w:rsidP="00FA3B0F">
            <w:pPr>
              <w:jc w:val="center"/>
              <w:rPr>
                <w:b/>
                <w:bCs/>
                <w:color w:val="FFFFFF"/>
                <w:lang w:val="eu-ES"/>
              </w:rPr>
            </w:pPr>
            <w:r w:rsidRPr="00106F30">
              <w:rPr>
                <w:b/>
                <w:bCs/>
                <w:lang w:val="eu-ES"/>
              </w:rPr>
              <w:t>Hasiera-data</w:t>
            </w:r>
          </w:p>
        </w:tc>
        <w:tc>
          <w:tcPr>
            <w:tcW w:w="2470" w:type="pct"/>
          </w:tcPr>
          <w:p w14:paraId="548DC173" w14:textId="3856B50B" w:rsidR="00FF6A4A" w:rsidRPr="00106F30" w:rsidRDefault="00FA3B0F" w:rsidP="00FA3B0F">
            <w:pPr>
              <w:jc w:val="center"/>
              <w:rPr>
                <w:b/>
                <w:bCs/>
                <w:lang w:val="eu-ES"/>
              </w:rPr>
            </w:pPr>
            <w:r w:rsidRPr="00106F30">
              <w:rPr>
                <w:b/>
                <w:bCs/>
                <w:lang w:val="eu-ES"/>
              </w:rPr>
              <w:t>Amaiera data</w:t>
            </w:r>
          </w:p>
        </w:tc>
      </w:tr>
      <w:tr w:rsidR="00FF6A4A" w:rsidRPr="00106F30" w14:paraId="5F90C388" w14:textId="77777777" w:rsidTr="00FA3B0F">
        <w:tc>
          <w:tcPr>
            <w:tcW w:w="2530" w:type="pct"/>
          </w:tcPr>
          <w:p w14:paraId="4262094C" w14:textId="60DDA4F7" w:rsidR="00FF6A4A" w:rsidRPr="00106F30" w:rsidRDefault="00FA3B0F" w:rsidP="00FA3B0F">
            <w:pPr>
              <w:jc w:val="center"/>
              <w:rPr>
                <w:lang w:val="eu-ES"/>
              </w:rPr>
            </w:pPr>
            <w:r w:rsidRPr="00106F30">
              <w:rPr>
                <w:lang w:val="eu-ES"/>
              </w:rPr>
              <w:t>2025/HH/EE</w:t>
            </w:r>
          </w:p>
        </w:tc>
        <w:tc>
          <w:tcPr>
            <w:tcW w:w="2470" w:type="pct"/>
          </w:tcPr>
          <w:p w14:paraId="449230B0" w14:textId="70C5AD16" w:rsidR="00FF6A4A" w:rsidRPr="00106F30" w:rsidRDefault="00FA3B0F" w:rsidP="00FA3B0F">
            <w:pPr>
              <w:jc w:val="center"/>
              <w:rPr>
                <w:lang w:val="eu-ES"/>
              </w:rPr>
            </w:pPr>
            <w:r w:rsidRPr="00106F30">
              <w:rPr>
                <w:lang w:val="eu-ES"/>
              </w:rPr>
              <w:t>UUUU/HH/EE</w:t>
            </w:r>
          </w:p>
        </w:tc>
      </w:tr>
    </w:tbl>
    <w:p w14:paraId="2CC55C4A" w14:textId="77777777" w:rsidR="00F613C8" w:rsidRPr="00106F30" w:rsidRDefault="00F613C8">
      <w:pPr>
        <w:rPr>
          <w:lang w:val="eu-ES"/>
        </w:rPr>
      </w:pPr>
    </w:p>
    <w:p w14:paraId="10620CC2" w14:textId="77777777" w:rsidR="0023151E" w:rsidRPr="00106F30" w:rsidRDefault="0023151E">
      <w:pPr>
        <w:rPr>
          <w:lang w:val="eu-ES"/>
        </w:rPr>
      </w:pPr>
    </w:p>
    <w:sectPr w:rsidR="0023151E" w:rsidRPr="00106F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7257" w14:textId="77777777" w:rsidR="00B219FE" w:rsidRDefault="00B219FE" w:rsidP="00D559D4">
      <w:pPr>
        <w:spacing w:after="0" w:line="240" w:lineRule="auto"/>
      </w:pPr>
      <w:r>
        <w:separator/>
      </w:r>
    </w:p>
  </w:endnote>
  <w:endnote w:type="continuationSeparator" w:id="0">
    <w:p w14:paraId="24DE28AE" w14:textId="77777777" w:rsidR="00B219FE" w:rsidRDefault="00B219FE" w:rsidP="00D559D4">
      <w:pPr>
        <w:spacing w:after="0" w:line="240" w:lineRule="auto"/>
      </w:pPr>
      <w:r>
        <w:continuationSeparator/>
      </w:r>
    </w:p>
  </w:endnote>
  <w:endnote w:type="continuationNotice" w:id="1">
    <w:p w14:paraId="0AB88388" w14:textId="77777777" w:rsidR="00B219FE" w:rsidRDefault="00B21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F4BB" w14:textId="77777777" w:rsidR="00D03164" w:rsidRDefault="00D031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70CB" w14:textId="77777777" w:rsidR="00D03164" w:rsidRDefault="00D031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2186" w14:textId="77777777" w:rsidR="00D03164" w:rsidRDefault="00D031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99AD4" w14:textId="77777777" w:rsidR="00B219FE" w:rsidRDefault="00B219FE" w:rsidP="00D559D4">
      <w:pPr>
        <w:spacing w:after="0" w:line="240" w:lineRule="auto"/>
      </w:pPr>
      <w:r>
        <w:separator/>
      </w:r>
    </w:p>
  </w:footnote>
  <w:footnote w:type="continuationSeparator" w:id="0">
    <w:p w14:paraId="7B32156D" w14:textId="77777777" w:rsidR="00B219FE" w:rsidRDefault="00B219FE" w:rsidP="00D559D4">
      <w:pPr>
        <w:spacing w:after="0" w:line="240" w:lineRule="auto"/>
      </w:pPr>
      <w:r>
        <w:continuationSeparator/>
      </w:r>
    </w:p>
  </w:footnote>
  <w:footnote w:type="continuationNotice" w:id="1">
    <w:p w14:paraId="2D33D46F" w14:textId="77777777" w:rsidR="00B219FE" w:rsidRDefault="00B21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9CF4" w14:textId="77777777" w:rsidR="00D03164" w:rsidRDefault="00D031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AE14" w14:textId="37A83CD2" w:rsidR="00D559D4" w:rsidRDefault="001F70BF" w:rsidP="00D559D4">
    <w:pPr>
      <w:pStyle w:val="Encabezado"/>
      <w:jc w:val="right"/>
    </w:pPr>
    <w:r w:rsidRPr="001F70BF">
      <w:t>DESKARBONIZAZIO INDUSTRIALA 2025 PROGRAMA</w:t>
    </w:r>
    <w:r w:rsidR="00741874">
      <w:t>REN</w:t>
    </w:r>
    <w:r>
      <w:t xml:space="preserve"> MEMORIA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3243" w14:textId="77777777" w:rsidR="00D03164" w:rsidRDefault="00D031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22DC1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FE1D2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94DDE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F87DE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6A5CF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4CA9B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8CAD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9669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44029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123F8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105E9"/>
    <w:multiLevelType w:val="hybridMultilevel"/>
    <w:tmpl w:val="FAF42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6530A"/>
    <w:multiLevelType w:val="hybridMultilevel"/>
    <w:tmpl w:val="75663D9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F0845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40C51A3"/>
    <w:multiLevelType w:val="hybridMultilevel"/>
    <w:tmpl w:val="3A7C317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B84B15"/>
    <w:multiLevelType w:val="hybridMultilevel"/>
    <w:tmpl w:val="691CF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D3E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193D58"/>
    <w:multiLevelType w:val="hybridMultilevel"/>
    <w:tmpl w:val="5412B8C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522D06"/>
    <w:multiLevelType w:val="hybridMultilevel"/>
    <w:tmpl w:val="E47C1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75E5A"/>
    <w:multiLevelType w:val="hybridMultilevel"/>
    <w:tmpl w:val="BD7604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5465D"/>
    <w:multiLevelType w:val="hybridMultilevel"/>
    <w:tmpl w:val="3C84F7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23AB2"/>
    <w:multiLevelType w:val="hybridMultilevel"/>
    <w:tmpl w:val="191225C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0B1918"/>
    <w:multiLevelType w:val="hybridMultilevel"/>
    <w:tmpl w:val="C68A4F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12220"/>
    <w:multiLevelType w:val="hybridMultilevel"/>
    <w:tmpl w:val="720245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39876">
    <w:abstractNumId w:val="15"/>
  </w:num>
  <w:num w:numId="2" w16cid:durableId="637413426">
    <w:abstractNumId w:val="12"/>
  </w:num>
  <w:num w:numId="3" w16cid:durableId="697707390">
    <w:abstractNumId w:val="12"/>
  </w:num>
  <w:num w:numId="4" w16cid:durableId="1843230070">
    <w:abstractNumId w:val="12"/>
  </w:num>
  <w:num w:numId="5" w16cid:durableId="1746368336">
    <w:abstractNumId w:val="12"/>
  </w:num>
  <w:num w:numId="6" w16cid:durableId="3556662">
    <w:abstractNumId w:val="12"/>
  </w:num>
  <w:num w:numId="7" w16cid:durableId="614288352">
    <w:abstractNumId w:val="14"/>
  </w:num>
  <w:num w:numId="8" w16cid:durableId="358435704">
    <w:abstractNumId w:val="10"/>
  </w:num>
  <w:num w:numId="9" w16cid:durableId="1300498735">
    <w:abstractNumId w:val="21"/>
  </w:num>
  <w:num w:numId="10" w16cid:durableId="912010698">
    <w:abstractNumId w:val="17"/>
  </w:num>
  <w:num w:numId="11" w16cid:durableId="868952142">
    <w:abstractNumId w:val="11"/>
  </w:num>
  <w:num w:numId="12" w16cid:durableId="1770421458">
    <w:abstractNumId w:val="22"/>
  </w:num>
  <w:num w:numId="13" w16cid:durableId="1040982627">
    <w:abstractNumId w:val="18"/>
  </w:num>
  <w:num w:numId="14" w16cid:durableId="400296485">
    <w:abstractNumId w:val="19"/>
  </w:num>
  <w:num w:numId="15" w16cid:durableId="1185172614">
    <w:abstractNumId w:val="20"/>
  </w:num>
  <w:num w:numId="16" w16cid:durableId="683362946">
    <w:abstractNumId w:val="13"/>
  </w:num>
  <w:num w:numId="17" w16cid:durableId="703137689">
    <w:abstractNumId w:val="16"/>
  </w:num>
  <w:num w:numId="18" w16cid:durableId="779375179">
    <w:abstractNumId w:val="9"/>
  </w:num>
  <w:num w:numId="19" w16cid:durableId="1555702691">
    <w:abstractNumId w:val="7"/>
  </w:num>
  <w:num w:numId="20" w16cid:durableId="679089730">
    <w:abstractNumId w:val="6"/>
  </w:num>
  <w:num w:numId="21" w16cid:durableId="2090348017">
    <w:abstractNumId w:val="5"/>
  </w:num>
  <w:num w:numId="22" w16cid:durableId="2027977100">
    <w:abstractNumId w:val="4"/>
  </w:num>
  <w:num w:numId="23" w16cid:durableId="118568729">
    <w:abstractNumId w:val="8"/>
  </w:num>
  <w:num w:numId="24" w16cid:durableId="591864119">
    <w:abstractNumId w:val="3"/>
  </w:num>
  <w:num w:numId="25" w16cid:durableId="965769949">
    <w:abstractNumId w:val="2"/>
  </w:num>
  <w:num w:numId="26" w16cid:durableId="1208184861">
    <w:abstractNumId w:val="1"/>
  </w:num>
  <w:num w:numId="27" w16cid:durableId="113541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4F"/>
    <w:rsid w:val="000032D0"/>
    <w:rsid w:val="0000371C"/>
    <w:rsid w:val="00020B73"/>
    <w:rsid w:val="00021BD4"/>
    <w:rsid w:val="0004042B"/>
    <w:rsid w:val="00042719"/>
    <w:rsid w:val="0006089B"/>
    <w:rsid w:val="0006203C"/>
    <w:rsid w:val="000669DD"/>
    <w:rsid w:val="000730A2"/>
    <w:rsid w:val="000831DA"/>
    <w:rsid w:val="00084B52"/>
    <w:rsid w:val="00094088"/>
    <w:rsid w:val="000B1F13"/>
    <w:rsid w:val="000B359C"/>
    <w:rsid w:val="000B5E5D"/>
    <w:rsid w:val="000C2CE9"/>
    <w:rsid w:val="000E599A"/>
    <w:rsid w:val="000F725B"/>
    <w:rsid w:val="00106F30"/>
    <w:rsid w:val="00113BC1"/>
    <w:rsid w:val="00116F06"/>
    <w:rsid w:val="001418A2"/>
    <w:rsid w:val="001501A8"/>
    <w:rsid w:val="00156520"/>
    <w:rsid w:val="00163CAB"/>
    <w:rsid w:val="00165268"/>
    <w:rsid w:val="00167B35"/>
    <w:rsid w:val="001741DC"/>
    <w:rsid w:val="001773AB"/>
    <w:rsid w:val="00181435"/>
    <w:rsid w:val="001846E6"/>
    <w:rsid w:val="00196C85"/>
    <w:rsid w:val="0019774E"/>
    <w:rsid w:val="001B0D5C"/>
    <w:rsid w:val="001B2124"/>
    <w:rsid w:val="001D6EF4"/>
    <w:rsid w:val="001F41FC"/>
    <w:rsid w:val="001F70BF"/>
    <w:rsid w:val="002058D5"/>
    <w:rsid w:val="0020689B"/>
    <w:rsid w:val="002237F9"/>
    <w:rsid w:val="00225B63"/>
    <w:rsid w:val="0023064B"/>
    <w:rsid w:val="0023151E"/>
    <w:rsid w:val="00234843"/>
    <w:rsid w:val="00262653"/>
    <w:rsid w:val="00271D75"/>
    <w:rsid w:val="002834C8"/>
    <w:rsid w:val="00285EE5"/>
    <w:rsid w:val="00292D58"/>
    <w:rsid w:val="002A571F"/>
    <w:rsid w:val="002A58D3"/>
    <w:rsid w:val="002A75E0"/>
    <w:rsid w:val="002B0DAC"/>
    <w:rsid w:val="002C26B8"/>
    <w:rsid w:val="002D07C6"/>
    <w:rsid w:val="002E09FF"/>
    <w:rsid w:val="002E7AF3"/>
    <w:rsid w:val="00302A3C"/>
    <w:rsid w:val="0030510F"/>
    <w:rsid w:val="00336CD8"/>
    <w:rsid w:val="00352906"/>
    <w:rsid w:val="00387611"/>
    <w:rsid w:val="00390043"/>
    <w:rsid w:val="00391634"/>
    <w:rsid w:val="003A3EB6"/>
    <w:rsid w:val="003D26B5"/>
    <w:rsid w:val="003E452F"/>
    <w:rsid w:val="003E777C"/>
    <w:rsid w:val="003F4872"/>
    <w:rsid w:val="00402696"/>
    <w:rsid w:val="00414291"/>
    <w:rsid w:val="00414684"/>
    <w:rsid w:val="004176B3"/>
    <w:rsid w:val="00444173"/>
    <w:rsid w:val="00460C8E"/>
    <w:rsid w:val="00465D31"/>
    <w:rsid w:val="00477FD8"/>
    <w:rsid w:val="00480833"/>
    <w:rsid w:val="0049273E"/>
    <w:rsid w:val="00493334"/>
    <w:rsid w:val="0049466B"/>
    <w:rsid w:val="004958EE"/>
    <w:rsid w:val="004A55BD"/>
    <w:rsid w:val="004C1C5D"/>
    <w:rsid w:val="004F452D"/>
    <w:rsid w:val="004F70F4"/>
    <w:rsid w:val="004F76EF"/>
    <w:rsid w:val="005023F9"/>
    <w:rsid w:val="00502DDB"/>
    <w:rsid w:val="0050672C"/>
    <w:rsid w:val="00506D67"/>
    <w:rsid w:val="00517EC9"/>
    <w:rsid w:val="0052394D"/>
    <w:rsid w:val="00533BE2"/>
    <w:rsid w:val="00535926"/>
    <w:rsid w:val="00540293"/>
    <w:rsid w:val="005476DE"/>
    <w:rsid w:val="005713EE"/>
    <w:rsid w:val="00571CE9"/>
    <w:rsid w:val="00574F5D"/>
    <w:rsid w:val="005754A9"/>
    <w:rsid w:val="005863D8"/>
    <w:rsid w:val="005B1AD2"/>
    <w:rsid w:val="005B476C"/>
    <w:rsid w:val="005C571E"/>
    <w:rsid w:val="005D7E03"/>
    <w:rsid w:val="005F094F"/>
    <w:rsid w:val="005F2956"/>
    <w:rsid w:val="00606871"/>
    <w:rsid w:val="00606965"/>
    <w:rsid w:val="006069AD"/>
    <w:rsid w:val="0062022E"/>
    <w:rsid w:val="00625FD3"/>
    <w:rsid w:val="006333D0"/>
    <w:rsid w:val="0065361A"/>
    <w:rsid w:val="00655875"/>
    <w:rsid w:val="006734AE"/>
    <w:rsid w:val="00675AB8"/>
    <w:rsid w:val="0068259C"/>
    <w:rsid w:val="00685644"/>
    <w:rsid w:val="0069650E"/>
    <w:rsid w:val="006A64D5"/>
    <w:rsid w:val="006A7599"/>
    <w:rsid w:val="006B23F7"/>
    <w:rsid w:val="006B480C"/>
    <w:rsid w:val="006B5929"/>
    <w:rsid w:val="006B71AF"/>
    <w:rsid w:val="006D7466"/>
    <w:rsid w:val="006E1165"/>
    <w:rsid w:val="006E40B3"/>
    <w:rsid w:val="006F5B54"/>
    <w:rsid w:val="006F681F"/>
    <w:rsid w:val="00706607"/>
    <w:rsid w:val="00706F09"/>
    <w:rsid w:val="007244B0"/>
    <w:rsid w:val="00741874"/>
    <w:rsid w:val="00770843"/>
    <w:rsid w:val="00792A59"/>
    <w:rsid w:val="007B54F8"/>
    <w:rsid w:val="007D61A9"/>
    <w:rsid w:val="007E5968"/>
    <w:rsid w:val="007F2145"/>
    <w:rsid w:val="00811AC8"/>
    <w:rsid w:val="00841287"/>
    <w:rsid w:val="008415F7"/>
    <w:rsid w:val="0084447C"/>
    <w:rsid w:val="0084481D"/>
    <w:rsid w:val="00862512"/>
    <w:rsid w:val="00863D69"/>
    <w:rsid w:val="008A669B"/>
    <w:rsid w:val="008B305C"/>
    <w:rsid w:val="008B79F6"/>
    <w:rsid w:val="008C028D"/>
    <w:rsid w:val="008C2B69"/>
    <w:rsid w:val="008C2DB9"/>
    <w:rsid w:val="008C5CE6"/>
    <w:rsid w:val="008C7EF8"/>
    <w:rsid w:val="008D22CA"/>
    <w:rsid w:val="008E00AE"/>
    <w:rsid w:val="008E212B"/>
    <w:rsid w:val="008F3EBC"/>
    <w:rsid w:val="008F4CC4"/>
    <w:rsid w:val="009163F0"/>
    <w:rsid w:val="009225C3"/>
    <w:rsid w:val="00932DA0"/>
    <w:rsid w:val="00937260"/>
    <w:rsid w:val="009406F1"/>
    <w:rsid w:val="009443FB"/>
    <w:rsid w:val="0094496A"/>
    <w:rsid w:val="0095167E"/>
    <w:rsid w:val="00962E94"/>
    <w:rsid w:val="00980A57"/>
    <w:rsid w:val="00984DCC"/>
    <w:rsid w:val="00996CC3"/>
    <w:rsid w:val="009B217C"/>
    <w:rsid w:val="009C09C4"/>
    <w:rsid w:val="009D0A86"/>
    <w:rsid w:val="009D1773"/>
    <w:rsid w:val="009D2600"/>
    <w:rsid w:val="009D3D7C"/>
    <w:rsid w:val="009E1284"/>
    <w:rsid w:val="009E4DDC"/>
    <w:rsid w:val="009F0C8B"/>
    <w:rsid w:val="009F4790"/>
    <w:rsid w:val="009F5E25"/>
    <w:rsid w:val="00A008CC"/>
    <w:rsid w:val="00A14D72"/>
    <w:rsid w:val="00A20C4C"/>
    <w:rsid w:val="00A27869"/>
    <w:rsid w:val="00A43166"/>
    <w:rsid w:val="00A46D2F"/>
    <w:rsid w:val="00A60E07"/>
    <w:rsid w:val="00A732AC"/>
    <w:rsid w:val="00A86EBD"/>
    <w:rsid w:val="00A86F8A"/>
    <w:rsid w:val="00A92897"/>
    <w:rsid w:val="00AA07A3"/>
    <w:rsid w:val="00AA520E"/>
    <w:rsid w:val="00AB082E"/>
    <w:rsid w:val="00AC2BD2"/>
    <w:rsid w:val="00AC7A65"/>
    <w:rsid w:val="00AD2FAA"/>
    <w:rsid w:val="00AD7CEB"/>
    <w:rsid w:val="00AF6E5E"/>
    <w:rsid w:val="00B156B3"/>
    <w:rsid w:val="00B16BF2"/>
    <w:rsid w:val="00B219A6"/>
    <w:rsid w:val="00B219FE"/>
    <w:rsid w:val="00B31E40"/>
    <w:rsid w:val="00B40FB6"/>
    <w:rsid w:val="00B51DCF"/>
    <w:rsid w:val="00B56D7A"/>
    <w:rsid w:val="00B64916"/>
    <w:rsid w:val="00B64FAE"/>
    <w:rsid w:val="00B6508C"/>
    <w:rsid w:val="00B907D5"/>
    <w:rsid w:val="00B914E2"/>
    <w:rsid w:val="00B96850"/>
    <w:rsid w:val="00BB1F6F"/>
    <w:rsid w:val="00BB4D2D"/>
    <w:rsid w:val="00BB5F3C"/>
    <w:rsid w:val="00BC26AB"/>
    <w:rsid w:val="00BC6AE7"/>
    <w:rsid w:val="00BD2ABA"/>
    <w:rsid w:val="00BE0923"/>
    <w:rsid w:val="00BE73EC"/>
    <w:rsid w:val="00BF0278"/>
    <w:rsid w:val="00BF1563"/>
    <w:rsid w:val="00BF6E68"/>
    <w:rsid w:val="00C036EE"/>
    <w:rsid w:val="00C07865"/>
    <w:rsid w:val="00C12B84"/>
    <w:rsid w:val="00C1721B"/>
    <w:rsid w:val="00C42773"/>
    <w:rsid w:val="00C53998"/>
    <w:rsid w:val="00C579B9"/>
    <w:rsid w:val="00C6161E"/>
    <w:rsid w:val="00C83566"/>
    <w:rsid w:val="00C83794"/>
    <w:rsid w:val="00C877D4"/>
    <w:rsid w:val="00C87B48"/>
    <w:rsid w:val="00C91227"/>
    <w:rsid w:val="00CA1265"/>
    <w:rsid w:val="00CC2BE7"/>
    <w:rsid w:val="00CD1A74"/>
    <w:rsid w:val="00CF7A0F"/>
    <w:rsid w:val="00D03164"/>
    <w:rsid w:val="00D04548"/>
    <w:rsid w:val="00D203FC"/>
    <w:rsid w:val="00D2477E"/>
    <w:rsid w:val="00D460AC"/>
    <w:rsid w:val="00D559D4"/>
    <w:rsid w:val="00D63B59"/>
    <w:rsid w:val="00D65DD2"/>
    <w:rsid w:val="00D67CED"/>
    <w:rsid w:val="00D700F1"/>
    <w:rsid w:val="00D7385E"/>
    <w:rsid w:val="00D87103"/>
    <w:rsid w:val="00D90962"/>
    <w:rsid w:val="00DB4CBF"/>
    <w:rsid w:val="00DE0D88"/>
    <w:rsid w:val="00DE31A7"/>
    <w:rsid w:val="00DF306D"/>
    <w:rsid w:val="00E151EA"/>
    <w:rsid w:val="00E16538"/>
    <w:rsid w:val="00E211A2"/>
    <w:rsid w:val="00E25E7F"/>
    <w:rsid w:val="00E27D9B"/>
    <w:rsid w:val="00E46EF8"/>
    <w:rsid w:val="00E51C89"/>
    <w:rsid w:val="00E53451"/>
    <w:rsid w:val="00E54596"/>
    <w:rsid w:val="00E548AA"/>
    <w:rsid w:val="00E60822"/>
    <w:rsid w:val="00E6582D"/>
    <w:rsid w:val="00E6702C"/>
    <w:rsid w:val="00E73FA4"/>
    <w:rsid w:val="00E7765D"/>
    <w:rsid w:val="00E77F6C"/>
    <w:rsid w:val="00E864FC"/>
    <w:rsid w:val="00EA28D3"/>
    <w:rsid w:val="00EC0A6E"/>
    <w:rsid w:val="00EC3190"/>
    <w:rsid w:val="00EC42A8"/>
    <w:rsid w:val="00EC734F"/>
    <w:rsid w:val="00ED2E7F"/>
    <w:rsid w:val="00ED6668"/>
    <w:rsid w:val="00EE133F"/>
    <w:rsid w:val="00EF08C6"/>
    <w:rsid w:val="00EF2437"/>
    <w:rsid w:val="00EF78C7"/>
    <w:rsid w:val="00F022C6"/>
    <w:rsid w:val="00F061EA"/>
    <w:rsid w:val="00F117FE"/>
    <w:rsid w:val="00F27BAC"/>
    <w:rsid w:val="00F32CF6"/>
    <w:rsid w:val="00F36A10"/>
    <w:rsid w:val="00F43B92"/>
    <w:rsid w:val="00F46DEF"/>
    <w:rsid w:val="00F613C8"/>
    <w:rsid w:val="00F72FD7"/>
    <w:rsid w:val="00F75636"/>
    <w:rsid w:val="00F819A2"/>
    <w:rsid w:val="00F84D0F"/>
    <w:rsid w:val="00F85FC6"/>
    <w:rsid w:val="00F913B8"/>
    <w:rsid w:val="00F92B02"/>
    <w:rsid w:val="00FA3B0F"/>
    <w:rsid w:val="00FA534F"/>
    <w:rsid w:val="00FC4A46"/>
    <w:rsid w:val="00FD5BA3"/>
    <w:rsid w:val="00FF4FCA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069A"/>
  <w15:chartTrackingRefBased/>
  <w15:docId w15:val="{069491E6-0EA4-488E-80BD-558AF8C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F06"/>
  </w:style>
  <w:style w:type="paragraph" w:styleId="Ttulo1">
    <w:name w:val="heading 1"/>
    <w:basedOn w:val="Normal"/>
    <w:next w:val="Normal"/>
    <w:link w:val="Ttulo1Car"/>
    <w:uiPriority w:val="9"/>
    <w:qFormat/>
    <w:rsid w:val="007244B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61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161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61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61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161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161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161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161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49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6A64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C616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16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6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61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161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161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16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16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6E1165"/>
    <w:pPr>
      <w:numPr>
        <w:numId w:val="0"/>
      </w:numPr>
      <w:outlineLvl w:val="9"/>
    </w:pPr>
    <w:rPr>
      <w:kern w:val="0"/>
      <w:lang w:eastAsia="es-ES"/>
      <w14:ligatures w14:val="none"/>
    </w:rPr>
  </w:style>
  <w:style w:type="paragraph" w:styleId="TDC1">
    <w:name w:val="toc 1"/>
    <w:basedOn w:val="Normal"/>
    <w:next w:val="Normal"/>
    <w:uiPriority w:val="39"/>
    <w:unhideWhenUsed/>
    <w:rsid w:val="006E1165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006E11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6E116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9D4"/>
  </w:style>
  <w:style w:type="paragraph" w:styleId="Piedepgina">
    <w:name w:val="footer"/>
    <w:basedOn w:val="Normal"/>
    <w:link w:val="PiedepginaCar"/>
    <w:uiPriority w:val="99"/>
    <w:unhideWhenUsed/>
    <w:rsid w:val="00D5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9D4"/>
  </w:style>
  <w:style w:type="character" w:styleId="Refdecomentario">
    <w:name w:val="annotation reference"/>
    <w:basedOn w:val="Fuentedeprrafopredeter"/>
    <w:uiPriority w:val="99"/>
    <w:semiHidden/>
    <w:unhideWhenUsed/>
    <w:rsid w:val="002A75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75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75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75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75E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700F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34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06F1"/>
    <w:pPr>
      <w:ind w:left="720"/>
      <w:contextualSpacing/>
    </w:p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F70BF"/>
  </w:style>
  <w:style w:type="character" w:customStyle="1" w:styleId="SaludoCar">
    <w:name w:val="Saludo Car"/>
    <w:basedOn w:val="Fuentedeprrafopredeter"/>
    <w:link w:val="Saludo"/>
    <w:uiPriority w:val="99"/>
    <w:semiHidden/>
    <w:rsid w:val="001F70BF"/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0B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0BF"/>
    <w:rPr>
      <w:i/>
      <w:iCs/>
      <w:color w:val="4472C4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1F70B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0BF"/>
    <w:rPr>
      <w:i/>
      <w:iCs/>
      <w:color w:val="404040" w:themeColor="text1" w:themeTint="BF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F70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F70BF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F70B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F70BF"/>
    <w:rPr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F70BF"/>
    <w:pPr>
      <w:spacing w:after="0"/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1F70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0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F70BF"/>
    <w:rPr>
      <w:rFonts w:eastAsiaTheme="minorEastAsia"/>
      <w:color w:val="5A5A5A" w:themeColor="text1" w:themeTint="A5"/>
      <w:spacing w:val="15"/>
    </w:rPr>
  </w:style>
  <w:style w:type="paragraph" w:styleId="Bibliografa">
    <w:name w:val="Bibliography"/>
    <w:basedOn w:val="Normal"/>
    <w:next w:val="Normal"/>
    <w:uiPriority w:val="37"/>
    <w:semiHidden/>
    <w:unhideWhenUsed/>
    <w:rsid w:val="001F70BF"/>
  </w:style>
  <w:style w:type="paragraph" w:styleId="Remitedesobre">
    <w:name w:val="envelope return"/>
    <w:basedOn w:val="Normal"/>
    <w:uiPriority w:val="99"/>
    <w:semiHidden/>
    <w:unhideWhenUsed/>
    <w:rsid w:val="001F70B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xtodebloque">
    <w:name w:val="Block Text"/>
    <w:basedOn w:val="Normal"/>
    <w:uiPriority w:val="99"/>
    <w:semiHidden/>
    <w:unhideWhenUsed/>
    <w:rsid w:val="001F70B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Listaconvietas">
    <w:name w:val="List Bullet"/>
    <w:basedOn w:val="Normal"/>
    <w:uiPriority w:val="99"/>
    <w:semiHidden/>
    <w:unhideWhenUsed/>
    <w:rsid w:val="001F70BF"/>
    <w:pPr>
      <w:numPr>
        <w:numId w:val="1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F70BF"/>
    <w:pPr>
      <w:numPr>
        <w:numId w:val="1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F70BF"/>
    <w:pPr>
      <w:numPr>
        <w:numId w:val="2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F70BF"/>
    <w:pPr>
      <w:numPr>
        <w:numId w:val="2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F70BF"/>
    <w:pPr>
      <w:numPr>
        <w:numId w:val="22"/>
      </w:numPr>
      <w:contextualSpacing/>
    </w:p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F70BF"/>
  </w:style>
  <w:style w:type="character" w:customStyle="1" w:styleId="FechaCar">
    <w:name w:val="Fecha Car"/>
    <w:basedOn w:val="Fuentedeprrafopredeter"/>
    <w:link w:val="Fecha"/>
    <w:uiPriority w:val="99"/>
    <w:semiHidden/>
    <w:rsid w:val="001F70BF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F70B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F70BF"/>
    <w:rPr>
      <w:rFonts w:ascii="Segoe UI" w:hAnsi="Segoe UI" w:cs="Segoe UI"/>
      <w:sz w:val="16"/>
      <w:szCs w:val="16"/>
    </w:rPr>
  </w:style>
  <w:style w:type="paragraph" w:styleId="TDC3">
    <w:name w:val="toc 3"/>
    <w:basedOn w:val="Normal"/>
    <w:next w:val="Normal"/>
    <w:uiPriority w:val="39"/>
    <w:semiHidden/>
    <w:unhideWhenUsed/>
    <w:rsid w:val="001F70BF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1F70BF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1F70BF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1F70BF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1F70BF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1F70BF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1F70BF"/>
    <w:pPr>
      <w:spacing w:after="100"/>
      <w:ind w:left="176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F70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F70BF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F70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F70B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F70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F70BF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F70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F70BF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F70B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F70BF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F70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F70BF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F70BF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F70BF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F70B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F70BF"/>
  </w:style>
  <w:style w:type="paragraph" w:styleId="Direccinsobre">
    <w:name w:val="envelope address"/>
    <w:basedOn w:val="Normal"/>
    <w:uiPriority w:val="99"/>
    <w:semiHidden/>
    <w:unhideWhenUsed/>
    <w:rsid w:val="001F70B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F70BF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F70BF"/>
    <w:rPr>
      <w:i/>
      <w:iCs/>
    </w:rPr>
  </w:style>
  <w:style w:type="paragraph" w:styleId="ndice1">
    <w:name w:val="index 1"/>
    <w:basedOn w:val="Normal"/>
    <w:next w:val="Normal"/>
    <w:uiPriority w:val="99"/>
    <w:semiHidden/>
    <w:unhideWhenUsed/>
    <w:rsid w:val="001F70BF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1F70BF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1F70BF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1F70BF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1F70BF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1F70BF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1F70BF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1F70BF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1F70BF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F70BF"/>
    <w:rPr>
      <w:rFonts w:asciiTheme="majorHAnsi" w:eastAsiaTheme="majorEastAsia" w:hAnsiTheme="majorHAnsi" w:cstheme="majorBidi"/>
      <w:b/>
      <w:bCs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F70BF"/>
    <w:pPr>
      <w:spacing w:after="0"/>
    </w:pPr>
  </w:style>
  <w:style w:type="paragraph" w:styleId="Cierre">
    <w:name w:val="Closing"/>
    <w:basedOn w:val="Normal"/>
    <w:link w:val="CierreCar"/>
    <w:uiPriority w:val="99"/>
    <w:semiHidden/>
    <w:unhideWhenUsed/>
    <w:rsid w:val="001F70BF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F70BF"/>
  </w:style>
  <w:style w:type="paragraph" w:styleId="Sangranormal">
    <w:name w:val="Normal Indent"/>
    <w:basedOn w:val="Normal"/>
    <w:uiPriority w:val="99"/>
    <w:semiHidden/>
    <w:unhideWhenUsed/>
    <w:rsid w:val="001F70BF"/>
    <w:pPr>
      <w:ind w:left="708"/>
    </w:pPr>
  </w:style>
  <w:style w:type="paragraph" w:styleId="Textomacro">
    <w:name w:val="macro"/>
    <w:link w:val="TextomacroCar"/>
    <w:uiPriority w:val="99"/>
    <w:semiHidden/>
    <w:unhideWhenUsed/>
    <w:rsid w:val="001F70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F70BF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F70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F70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F70BF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F70BF"/>
  </w:style>
  <w:style w:type="paragraph" w:styleId="NormalWeb">
    <w:name w:val="Normal (Web)"/>
    <w:basedOn w:val="Normal"/>
    <w:uiPriority w:val="99"/>
    <w:semiHidden/>
    <w:unhideWhenUsed/>
    <w:rsid w:val="001F70BF"/>
    <w:rPr>
      <w:rFonts w:ascii="Times New Roman" w:hAnsi="Times New Roman" w:cs="Times New Roman"/>
      <w:sz w:val="24"/>
      <w:szCs w:val="24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F70BF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F70BF"/>
  </w:style>
  <w:style w:type="paragraph" w:styleId="Textonotapie">
    <w:name w:val="footnote text"/>
    <w:basedOn w:val="Normal"/>
    <w:link w:val="TextonotapieCar"/>
    <w:uiPriority w:val="99"/>
    <w:semiHidden/>
    <w:unhideWhenUsed/>
    <w:rsid w:val="001F70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70BF"/>
    <w:rPr>
      <w:sz w:val="20"/>
      <w:szCs w:val="20"/>
    </w:rPr>
  </w:style>
  <w:style w:type="paragraph" w:styleId="Firma">
    <w:name w:val="Signature"/>
    <w:basedOn w:val="Normal"/>
    <w:link w:val="FirmaCar"/>
    <w:uiPriority w:val="99"/>
    <w:semiHidden/>
    <w:unhideWhenUsed/>
    <w:rsid w:val="001F70BF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F70BF"/>
  </w:style>
  <w:style w:type="paragraph" w:styleId="Sinespaciado">
    <w:name w:val="No Spacing"/>
    <w:uiPriority w:val="1"/>
    <w:qFormat/>
    <w:rsid w:val="001F70BF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1F70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F70BF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1F70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connmeros">
    <w:name w:val="List Number"/>
    <w:basedOn w:val="Normal"/>
    <w:uiPriority w:val="99"/>
    <w:semiHidden/>
    <w:unhideWhenUsed/>
    <w:rsid w:val="001F70BF"/>
    <w:pPr>
      <w:numPr>
        <w:numId w:val="2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F70BF"/>
    <w:pPr>
      <w:numPr>
        <w:numId w:val="2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F70BF"/>
    <w:pPr>
      <w:numPr>
        <w:numId w:val="2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F70BF"/>
    <w:pPr>
      <w:numPr>
        <w:numId w:val="2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F70BF"/>
    <w:pPr>
      <w:numPr>
        <w:numId w:val="27"/>
      </w:numPr>
      <w:contextualSpacing/>
    </w:pPr>
  </w:style>
  <w:style w:type="paragraph" w:styleId="Lista">
    <w:name w:val="List"/>
    <w:basedOn w:val="Normal"/>
    <w:uiPriority w:val="99"/>
    <w:semiHidden/>
    <w:unhideWhenUsed/>
    <w:rsid w:val="001F70B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F70B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F70B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F70B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F70BF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F70BF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F70BF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F70BF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F70BF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F70BF"/>
    <w:pPr>
      <w:spacing w:after="120"/>
      <w:ind w:left="141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6e64c5-f484-49fa-aa41-0b9b279d16ad" xsi:nil="true"/>
    <lcf76f155ced4ddcb4097134ff3c332f xmlns="b55e846a-6024-466d-8e4c-ac677fcc6d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D89EAF6958C45B3D7861D93C5B7AA" ma:contentTypeVersion="17" ma:contentTypeDescription="Create a new document." ma:contentTypeScope="" ma:versionID="fb3d2a62516bbddf622db5f53f0d68e5">
  <xsd:schema xmlns:xsd="http://www.w3.org/2001/XMLSchema" xmlns:xs="http://www.w3.org/2001/XMLSchema" xmlns:p="http://schemas.microsoft.com/office/2006/metadata/properties" xmlns:ns2="b55e846a-6024-466d-8e4c-ac677fcc6d3c" xmlns:ns3="2e6e64c5-f484-49fa-aa41-0b9b279d16ad" targetNamespace="http://schemas.microsoft.com/office/2006/metadata/properties" ma:root="true" ma:fieldsID="726567e57f4a945d5b61525f95cc0a2b" ns2:_="" ns3:_="">
    <xsd:import namespace="b55e846a-6024-466d-8e4c-ac677fcc6d3c"/>
    <xsd:import namespace="2e6e64c5-f484-49fa-aa41-0b9b279d1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e846a-6024-466d-8e4c-ac677fcc6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3b6070-29c1-4a34-962b-5b08846ba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64c5-f484-49fa-aa41-0b9b279d1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cb98bb-dd49-4c39-8e79-b5d63715b5fa}" ma:internalName="TaxCatchAll" ma:showField="CatchAllData" ma:web="2e6e64c5-f484-49fa-aa41-0b9b279d1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CCF58-36F5-4FE6-B3B6-35C07A9667D7}">
  <ds:schemaRefs>
    <ds:schemaRef ds:uri="http://schemas.microsoft.com/office/2006/metadata/properties"/>
    <ds:schemaRef ds:uri="http://schemas.microsoft.com/office/infopath/2007/PartnerControls"/>
    <ds:schemaRef ds:uri="2e6e64c5-f484-49fa-aa41-0b9b279d16ad"/>
    <ds:schemaRef ds:uri="b55e846a-6024-466d-8e4c-ac677fcc6d3c"/>
  </ds:schemaRefs>
</ds:datastoreItem>
</file>

<file path=customXml/itemProps2.xml><?xml version="1.0" encoding="utf-8"?>
<ds:datastoreItem xmlns:ds="http://schemas.openxmlformats.org/officeDocument/2006/customXml" ds:itemID="{6BC8BE97-B8AC-4D2F-B00C-C8314772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e846a-6024-466d-8e4c-ac677fcc6d3c"/>
    <ds:schemaRef ds:uri="2e6e64c5-f484-49fa-aa41-0b9b279d1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B180B-6315-4A90-86B7-F468EC78D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1FFA6-5FDD-46D3-B495-5781334EA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1273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Cristobal Garcia</dc:creator>
  <cp:keywords/>
  <dc:description/>
  <cp:lastModifiedBy>Medina, Paula</cp:lastModifiedBy>
  <cp:revision>7</cp:revision>
  <cp:lastPrinted>2025-05-05T11:56:00Z</cp:lastPrinted>
  <dcterms:created xsi:type="dcterms:W3CDTF">2025-05-05T11:49:00Z</dcterms:created>
  <dcterms:modified xsi:type="dcterms:W3CDTF">2025-05-05T11:56:00Z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0x010100AAED89EAF6958C45B3D7861D93C5B7AA</vt:lpwstr>
  </property>
  <property fmtid="{D5CDD505-2E9C-101B-9397-08002B2CF9AE}" pid="3" name="MediaServiceImageTags">
    <vt:lpwstr/>
  </property>
</Properties>
</file>