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193570281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21AC60B" w14:textId="15D223B4" w:rsidR="006E1165" w:rsidRPr="00390043" w:rsidRDefault="006E1165">
          <w:pPr>
            <w:pStyle w:val="TtuloTDC"/>
          </w:pPr>
          <w:r w:rsidRPr="00390043">
            <w:t>Contenido</w:t>
          </w:r>
        </w:p>
        <w:p w14:paraId="36375864" w14:textId="3A8973E1" w:rsidR="00D559D4" w:rsidRPr="00390043" w:rsidRDefault="006E1165">
          <w:pPr>
            <w:pStyle w:val="TD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es-ES"/>
            </w:rPr>
          </w:pPr>
          <w:r w:rsidRPr="00390043">
            <w:fldChar w:fldCharType="begin"/>
          </w:r>
          <w:r w:rsidRPr="00390043">
            <w:instrText xml:space="preserve"> TOC \o "1-3" \h \z \u </w:instrText>
          </w:r>
          <w:r w:rsidRPr="00390043">
            <w:fldChar w:fldCharType="separate"/>
          </w:r>
          <w:hyperlink w:anchor="_Toc135135907" w:history="1">
            <w:r w:rsidR="00D559D4" w:rsidRPr="00390043">
              <w:rPr>
                <w:rStyle w:val="Hipervnculo"/>
                <w:noProof/>
              </w:rPr>
              <w:t>1</w:t>
            </w:r>
            <w:r w:rsidR="00D559D4" w:rsidRPr="00390043">
              <w:rPr>
                <w:rFonts w:eastAsiaTheme="minorEastAsia"/>
                <w:noProof/>
                <w:lang w:eastAsia="es-ES"/>
              </w:rPr>
              <w:tab/>
            </w:r>
            <w:r w:rsidR="00D559D4" w:rsidRPr="00390043">
              <w:rPr>
                <w:rStyle w:val="Hipervnculo"/>
                <w:noProof/>
              </w:rPr>
              <w:t>DATOS DE LA EMPRESA SOLICITANTE</w:t>
            </w:r>
            <w:r w:rsidR="00D559D4" w:rsidRPr="00390043">
              <w:rPr>
                <w:noProof/>
                <w:webHidden/>
              </w:rPr>
              <w:tab/>
            </w:r>
            <w:r w:rsidR="00D559D4" w:rsidRPr="00390043">
              <w:rPr>
                <w:noProof/>
                <w:webHidden/>
              </w:rPr>
              <w:fldChar w:fldCharType="begin"/>
            </w:r>
            <w:r w:rsidR="00D559D4" w:rsidRPr="00390043">
              <w:rPr>
                <w:noProof/>
                <w:webHidden/>
              </w:rPr>
              <w:instrText xml:space="preserve"> PAGEREF _Toc135135907 \h </w:instrText>
            </w:r>
            <w:r w:rsidR="00D559D4" w:rsidRPr="00390043">
              <w:rPr>
                <w:noProof/>
                <w:webHidden/>
              </w:rPr>
            </w:r>
            <w:r w:rsidR="00D559D4" w:rsidRPr="00390043">
              <w:rPr>
                <w:noProof/>
                <w:webHidden/>
              </w:rPr>
              <w:fldChar w:fldCharType="separate"/>
            </w:r>
            <w:r w:rsidR="0093589B">
              <w:rPr>
                <w:noProof/>
                <w:webHidden/>
              </w:rPr>
              <w:t>2</w:t>
            </w:r>
            <w:r w:rsidR="00D559D4" w:rsidRPr="00390043">
              <w:rPr>
                <w:noProof/>
                <w:webHidden/>
              </w:rPr>
              <w:fldChar w:fldCharType="end"/>
            </w:r>
          </w:hyperlink>
        </w:p>
        <w:p w14:paraId="0446B512" w14:textId="44CFB946" w:rsidR="00D559D4" w:rsidRPr="00390043" w:rsidRDefault="00D559D4">
          <w:pPr>
            <w:pStyle w:val="TD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es-ES"/>
            </w:rPr>
          </w:pPr>
          <w:hyperlink w:anchor="_Toc135135908" w:history="1">
            <w:r w:rsidRPr="00390043">
              <w:rPr>
                <w:rStyle w:val="Hipervnculo"/>
                <w:noProof/>
              </w:rPr>
              <w:t>2</w:t>
            </w:r>
            <w:r w:rsidRPr="00390043">
              <w:rPr>
                <w:rFonts w:eastAsiaTheme="minorEastAsia"/>
                <w:noProof/>
                <w:lang w:eastAsia="es-ES"/>
              </w:rPr>
              <w:tab/>
            </w:r>
            <w:r w:rsidRPr="00390043">
              <w:rPr>
                <w:rStyle w:val="Hipervnculo"/>
                <w:noProof/>
              </w:rPr>
              <w:t>DATOS DEL PROCESO</w:t>
            </w:r>
            <w:r w:rsidRPr="00390043">
              <w:rPr>
                <w:noProof/>
                <w:webHidden/>
              </w:rPr>
              <w:tab/>
            </w:r>
            <w:r w:rsidRPr="00390043">
              <w:rPr>
                <w:noProof/>
                <w:webHidden/>
              </w:rPr>
              <w:fldChar w:fldCharType="begin"/>
            </w:r>
            <w:r w:rsidRPr="00390043">
              <w:rPr>
                <w:noProof/>
                <w:webHidden/>
              </w:rPr>
              <w:instrText xml:space="preserve"> PAGEREF _Toc135135908 \h </w:instrText>
            </w:r>
            <w:r w:rsidRPr="00390043">
              <w:rPr>
                <w:noProof/>
                <w:webHidden/>
              </w:rPr>
            </w:r>
            <w:r w:rsidRPr="00390043">
              <w:rPr>
                <w:noProof/>
                <w:webHidden/>
              </w:rPr>
              <w:fldChar w:fldCharType="separate"/>
            </w:r>
            <w:r w:rsidR="0093589B">
              <w:rPr>
                <w:noProof/>
                <w:webHidden/>
              </w:rPr>
              <w:t>2</w:t>
            </w:r>
            <w:r w:rsidRPr="00390043">
              <w:rPr>
                <w:noProof/>
                <w:webHidden/>
              </w:rPr>
              <w:fldChar w:fldCharType="end"/>
            </w:r>
          </w:hyperlink>
        </w:p>
        <w:p w14:paraId="279D249E" w14:textId="53835B90" w:rsidR="00D559D4" w:rsidRPr="00390043" w:rsidRDefault="00D559D4">
          <w:pPr>
            <w:pStyle w:val="TD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es-ES"/>
            </w:rPr>
          </w:pPr>
          <w:hyperlink w:anchor="_Toc135135909" w:history="1">
            <w:r w:rsidRPr="00390043">
              <w:rPr>
                <w:rStyle w:val="Hipervnculo"/>
                <w:noProof/>
              </w:rPr>
              <w:t>3</w:t>
            </w:r>
            <w:r w:rsidRPr="00390043">
              <w:rPr>
                <w:rFonts w:eastAsiaTheme="minorEastAsia"/>
                <w:noProof/>
                <w:lang w:eastAsia="es-ES"/>
              </w:rPr>
              <w:tab/>
            </w:r>
            <w:r w:rsidRPr="00390043">
              <w:rPr>
                <w:rStyle w:val="Hipervnculo"/>
                <w:noProof/>
              </w:rPr>
              <w:t>PROCESO ANTERIOR A LA INVERSIÓN</w:t>
            </w:r>
            <w:r w:rsidRPr="00390043">
              <w:rPr>
                <w:noProof/>
                <w:webHidden/>
              </w:rPr>
              <w:tab/>
            </w:r>
            <w:r w:rsidRPr="00390043">
              <w:rPr>
                <w:noProof/>
                <w:webHidden/>
              </w:rPr>
              <w:fldChar w:fldCharType="begin"/>
            </w:r>
            <w:r w:rsidRPr="00390043">
              <w:rPr>
                <w:noProof/>
                <w:webHidden/>
              </w:rPr>
              <w:instrText xml:space="preserve"> PAGEREF _Toc135135909 \h </w:instrText>
            </w:r>
            <w:r w:rsidRPr="00390043">
              <w:rPr>
                <w:noProof/>
                <w:webHidden/>
              </w:rPr>
            </w:r>
            <w:r w:rsidRPr="00390043">
              <w:rPr>
                <w:noProof/>
                <w:webHidden/>
              </w:rPr>
              <w:fldChar w:fldCharType="separate"/>
            </w:r>
            <w:r w:rsidR="0093589B">
              <w:rPr>
                <w:noProof/>
                <w:webHidden/>
              </w:rPr>
              <w:t>3</w:t>
            </w:r>
            <w:r w:rsidRPr="00390043">
              <w:rPr>
                <w:noProof/>
                <w:webHidden/>
              </w:rPr>
              <w:fldChar w:fldCharType="end"/>
            </w:r>
          </w:hyperlink>
        </w:p>
        <w:p w14:paraId="52929A43" w14:textId="24A909E6" w:rsidR="00D559D4" w:rsidRPr="00390043" w:rsidRDefault="00D559D4">
          <w:pPr>
            <w:pStyle w:val="TDC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es-ES"/>
            </w:rPr>
          </w:pPr>
          <w:hyperlink w:anchor="_Toc135135910" w:history="1">
            <w:r w:rsidRPr="00390043">
              <w:rPr>
                <w:rStyle w:val="Hipervnculo"/>
                <w:noProof/>
              </w:rPr>
              <w:t>3.1</w:t>
            </w:r>
            <w:r w:rsidRPr="00390043">
              <w:rPr>
                <w:rFonts w:eastAsiaTheme="minorEastAsia"/>
                <w:noProof/>
                <w:lang w:eastAsia="es-ES"/>
              </w:rPr>
              <w:tab/>
            </w:r>
            <w:r w:rsidRPr="00390043">
              <w:rPr>
                <w:rStyle w:val="Hipervnculo"/>
                <w:noProof/>
              </w:rPr>
              <w:t>Descripción del proceso anterior a la inversión</w:t>
            </w:r>
            <w:r w:rsidRPr="00390043">
              <w:rPr>
                <w:noProof/>
                <w:webHidden/>
              </w:rPr>
              <w:tab/>
            </w:r>
            <w:r w:rsidRPr="00390043">
              <w:rPr>
                <w:noProof/>
                <w:webHidden/>
              </w:rPr>
              <w:fldChar w:fldCharType="begin"/>
            </w:r>
            <w:r w:rsidRPr="00390043">
              <w:rPr>
                <w:noProof/>
                <w:webHidden/>
              </w:rPr>
              <w:instrText xml:space="preserve"> PAGEREF _Toc135135910 \h </w:instrText>
            </w:r>
            <w:r w:rsidRPr="00390043">
              <w:rPr>
                <w:noProof/>
                <w:webHidden/>
              </w:rPr>
            </w:r>
            <w:r w:rsidRPr="00390043">
              <w:rPr>
                <w:noProof/>
                <w:webHidden/>
              </w:rPr>
              <w:fldChar w:fldCharType="separate"/>
            </w:r>
            <w:r w:rsidR="0093589B">
              <w:rPr>
                <w:noProof/>
                <w:webHidden/>
              </w:rPr>
              <w:t>3</w:t>
            </w:r>
            <w:r w:rsidRPr="00390043">
              <w:rPr>
                <w:noProof/>
                <w:webHidden/>
              </w:rPr>
              <w:fldChar w:fldCharType="end"/>
            </w:r>
          </w:hyperlink>
        </w:p>
        <w:p w14:paraId="5D34E683" w14:textId="1E57CA9E" w:rsidR="00D559D4" w:rsidRPr="00390043" w:rsidRDefault="00D559D4">
          <w:pPr>
            <w:pStyle w:val="TDC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es-ES"/>
            </w:rPr>
          </w:pPr>
          <w:hyperlink w:anchor="_Toc135135911" w:history="1">
            <w:r w:rsidRPr="00390043">
              <w:rPr>
                <w:rStyle w:val="Hipervnculo"/>
                <w:noProof/>
              </w:rPr>
              <w:t>3.2</w:t>
            </w:r>
            <w:r w:rsidRPr="00390043">
              <w:rPr>
                <w:rFonts w:eastAsiaTheme="minorEastAsia"/>
                <w:noProof/>
                <w:lang w:eastAsia="es-ES"/>
              </w:rPr>
              <w:tab/>
            </w:r>
            <w:r w:rsidRPr="00390043">
              <w:rPr>
                <w:rStyle w:val="Hipervnculo"/>
                <w:noProof/>
              </w:rPr>
              <w:t>Diagrama de flujo anterior a la inversión</w:t>
            </w:r>
            <w:r w:rsidRPr="00390043">
              <w:rPr>
                <w:noProof/>
                <w:webHidden/>
              </w:rPr>
              <w:tab/>
            </w:r>
            <w:r w:rsidRPr="00390043">
              <w:rPr>
                <w:noProof/>
                <w:webHidden/>
              </w:rPr>
              <w:fldChar w:fldCharType="begin"/>
            </w:r>
            <w:r w:rsidRPr="00390043">
              <w:rPr>
                <w:noProof/>
                <w:webHidden/>
              </w:rPr>
              <w:instrText xml:space="preserve"> PAGEREF _Toc135135911 \h </w:instrText>
            </w:r>
            <w:r w:rsidRPr="00390043">
              <w:rPr>
                <w:noProof/>
                <w:webHidden/>
              </w:rPr>
            </w:r>
            <w:r w:rsidRPr="00390043">
              <w:rPr>
                <w:noProof/>
                <w:webHidden/>
              </w:rPr>
              <w:fldChar w:fldCharType="separate"/>
            </w:r>
            <w:r w:rsidR="0093589B">
              <w:rPr>
                <w:noProof/>
                <w:webHidden/>
              </w:rPr>
              <w:t>3</w:t>
            </w:r>
            <w:r w:rsidRPr="00390043">
              <w:rPr>
                <w:noProof/>
                <w:webHidden/>
              </w:rPr>
              <w:fldChar w:fldCharType="end"/>
            </w:r>
          </w:hyperlink>
        </w:p>
        <w:p w14:paraId="517C1830" w14:textId="2990DCA2" w:rsidR="00D559D4" w:rsidRPr="00390043" w:rsidRDefault="00D559D4">
          <w:pPr>
            <w:pStyle w:val="TD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es-ES"/>
            </w:rPr>
          </w:pPr>
          <w:hyperlink w:anchor="_Toc135135912" w:history="1">
            <w:r w:rsidRPr="00390043">
              <w:rPr>
                <w:rStyle w:val="Hipervnculo"/>
                <w:noProof/>
              </w:rPr>
              <w:t>4</w:t>
            </w:r>
            <w:r w:rsidRPr="00390043">
              <w:rPr>
                <w:rFonts w:eastAsiaTheme="minorEastAsia"/>
                <w:noProof/>
                <w:lang w:eastAsia="es-ES"/>
              </w:rPr>
              <w:tab/>
            </w:r>
            <w:r w:rsidRPr="00390043">
              <w:rPr>
                <w:rStyle w:val="Hipervnculo"/>
                <w:noProof/>
              </w:rPr>
              <w:t>PROCESO DESPUÉS DE LA INVERSIÓN</w:t>
            </w:r>
            <w:r w:rsidRPr="00390043">
              <w:rPr>
                <w:noProof/>
                <w:webHidden/>
              </w:rPr>
              <w:tab/>
            </w:r>
            <w:r w:rsidRPr="00390043">
              <w:rPr>
                <w:noProof/>
                <w:webHidden/>
              </w:rPr>
              <w:fldChar w:fldCharType="begin"/>
            </w:r>
            <w:r w:rsidRPr="00390043">
              <w:rPr>
                <w:noProof/>
                <w:webHidden/>
              </w:rPr>
              <w:instrText xml:space="preserve"> PAGEREF _Toc135135912 \h </w:instrText>
            </w:r>
            <w:r w:rsidRPr="00390043">
              <w:rPr>
                <w:noProof/>
                <w:webHidden/>
              </w:rPr>
            </w:r>
            <w:r w:rsidRPr="00390043">
              <w:rPr>
                <w:noProof/>
                <w:webHidden/>
              </w:rPr>
              <w:fldChar w:fldCharType="separate"/>
            </w:r>
            <w:r w:rsidR="0093589B">
              <w:rPr>
                <w:noProof/>
                <w:webHidden/>
              </w:rPr>
              <w:t>4</w:t>
            </w:r>
            <w:r w:rsidRPr="00390043">
              <w:rPr>
                <w:noProof/>
                <w:webHidden/>
              </w:rPr>
              <w:fldChar w:fldCharType="end"/>
            </w:r>
          </w:hyperlink>
        </w:p>
        <w:p w14:paraId="20B8D928" w14:textId="79196EB4" w:rsidR="00D559D4" w:rsidRPr="00390043" w:rsidRDefault="00D559D4">
          <w:pPr>
            <w:pStyle w:val="TDC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es-ES"/>
            </w:rPr>
          </w:pPr>
          <w:hyperlink w:anchor="_Toc135135913" w:history="1">
            <w:r w:rsidRPr="00390043">
              <w:rPr>
                <w:rStyle w:val="Hipervnculo"/>
                <w:noProof/>
              </w:rPr>
              <w:t>4.1</w:t>
            </w:r>
            <w:r w:rsidRPr="00390043">
              <w:rPr>
                <w:rFonts w:eastAsiaTheme="minorEastAsia"/>
                <w:noProof/>
                <w:lang w:eastAsia="es-ES"/>
              </w:rPr>
              <w:tab/>
            </w:r>
            <w:r w:rsidRPr="00390043">
              <w:rPr>
                <w:rStyle w:val="Hipervnculo"/>
                <w:noProof/>
              </w:rPr>
              <w:t>Descripción del proceso después de la inversión</w:t>
            </w:r>
            <w:r w:rsidRPr="00390043">
              <w:rPr>
                <w:noProof/>
                <w:webHidden/>
              </w:rPr>
              <w:tab/>
            </w:r>
            <w:r w:rsidRPr="00390043">
              <w:rPr>
                <w:noProof/>
                <w:webHidden/>
              </w:rPr>
              <w:fldChar w:fldCharType="begin"/>
            </w:r>
            <w:r w:rsidRPr="00390043">
              <w:rPr>
                <w:noProof/>
                <w:webHidden/>
              </w:rPr>
              <w:instrText xml:space="preserve"> PAGEREF _Toc135135913 \h </w:instrText>
            </w:r>
            <w:r w:rsidRPr="00390043">
              <w:rPr>
                <w:noProof/>
                <w:webHidden/>
              </w:rPr>
            </w:r>
            <w:r w:rsidRPr="00390043">
              <w:rPr>
                <w:noProof/>
                <w:webHidden/>
              </w:rPr>
              <w:fldChar w:fldCharType="separate"/>
            </w:r>
            <w:r w:rsidR="0093589B">
              <w:rPr>
                <w:noProof/>
                <w:webHidden/>
              </w:rPr>
              <w:t>4</w:t>
            </w:r>
            <w:r w:rsidRPr="00390043">
              <w:rPr>
                <w:noProof/>
                <w:webHidden/>
              </w:rPr>
              <w:fldChar w:fldCharType="end"/>
            </w:r>
          </w:hyperlink>
        </w:p>
        <w:p w14:paraId="6E6FA6B3" w14:textId="091A40CF" w:rsidR="00D559D4" w:rsidRPr="00390043" w:rsidRDefault="00D559D4">
          <w:pPr>
            <w:pStyle w:val="TDC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es-ES"/>
            </w:rPr>
          </w:pPr>
          <w:hyperlink w:anchor="_Toc135135914" w:history="1">
            <w:r w:rsidRPr="00390043">
              <w:rPr>
                <w:rStyle w:val="Hipervnculo"/>
                <w:noProof/>
              </w:rPr>
              <w:t>4.2</w:t>
            </w:r>
            <w:r w:rsidRPr="00390043">
              <w:rPr>
                <w:rFonts w:eastAsiaTheme="minorEastAsia"/>
                <w:noProof/>
                <w:lang w:eastAsia="es-ES"/>
              </w:rPr>
              <w:tab/>
            </w:r>
            <w:r w:rsidRPr="00390043">
              <w:rPr>
                <w:rStyle w:val="Hipervnculo"/>
                <w:noProof/>
              </w:rPr>
              <w:t>Diagrama de flujo después de la inversión</w:t>
            </w:r>
            <w:r w:rsidRPr="00390043">
              <w:rPr>
                <w:noProof/>
                <w:webHidden/>
              </w:rPr>
              <w:tab/>
            </w:r>
            <w:r w:rsidRPr="00390043">
              <w:rPr>
                <w:noProof/>
                <w:webHidden/>
              </w:rPr>
              <w:fldChar w:fldCharType="begin"/>
            </w:r>
            <w:r w:rsidRPr="00390043">
              <w:rPr>
                <w:noProof/>
                <w:webHidden/>
              </w:rPr>
              <w:instrText xml:space="preserve"> PAGEREF _Toc135135914 \h </w:instrText>
            </w:r>
            <w:r w:rsidRPr="00390043">
              <w:rPr>
                <w:noProof/>
                <w:webHidden/>
              </w:rPr>
            </w:r>
            <w:r w:rsidRPr="00390043">
              <w:rPr>
                <w:noProof/>
                <w:webHidden/>
              </w:rPr>
              <w:fldChar w:fldCharType="separate"/>
            </w:r>
            <w:r w:rsidR="0093589B">
              <w:rPr>
                <w:noProof/>
                <w:webHidden/>
              </w:rPr>
              <w:t>4</w:t>
            </w:r>
            <w:r w:rsidRPr="00390043">
              <w:rPr>
                <w:noProof/>
                <w:webHidden/>
              </w:rPr>
              <w:fldChar w:fldCharType="end"/>
            </w:r>
          </w:hyperlink>
        </w:p>
        <w:p w14:paraId="4C5B12B1" w14:textId="6B7E581A" w:rsidR="00D559D4" w:rsidRPr="00390043" w:rsidRDefault="00D559D4">
          <w:pPr>
            <w:pStyle w:val="TD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es-ES"/>
            </w:rPr>
          </w:pPr>
          <w:hyperlink w:anchor="_Toc135135915" w:history="1">
            <w:r w:rsidRPr="00390043">
              <w:rPr>
                <w:rStyle w:val="Hipervnculo"/>
                <w:noProof/>
              </w:rPr>
              <w:t>5</w:t>
            </w:r>
            <w:r w:rsidRPr="00390043">
              <w:rPr>
                <w:rFonts w:eastAsiaTheme="minorEastAsia"/>
                <w:noProof/>
                <w:lang w:eastAsia="es-ES"/>
              </w:rPr>
              <w:tab/>
            </w:r>
            <w:r w:rsidRPr="00390043">
              <w:rPr>
                <w:rStyle w:val="Hipervnculo"/>
                <w:noProof/>
              </w:rPr>
              <w:t>EXPLICACIÓN DEL CÁLCULO DE REDUCCIÓN DE EMISIONES DE CO2eq</w:t>
            </w:r>
            <w:r w:rsidRPr="00390043">
              <w:rPr>
                <w:noProof/>
                <w:webHidden/>
              </w:rPr>
              <w:tab/>
            </w:r>
            <w:r w:rsidRPr="00390043">
              <w:rPr>
                <w:noProof/>
                <w:webHidden/>
              </w:rPr>
              <w:fldChar w:fldCharType="begin"/>
            </w:r>
            <w:r w:rsidRPr="00390043">
              <w:rPr>
                <w:noProof/>
                <w:webHidden/>
              </w:rPr>
              <w:instrText xml:space="preserve"> PAGEREF _Toc135135915 \h </w:instrText>
            </w:r>
            <w:r w:rsidRPr="00390043">
              <w:rPr>
                <w:noProof/>
                <w:webHidden/>
              </w:rPr>
            </w:r>
            <w:r w:rsidRPr="00390043">
              <w:rPr>
                <w:noProof/>
                <w:webHidden/>
              </w:rPr>
              <w:fldChar w:fldCharType="separate"/>
            </w:r>
            <w:r w:rsidR="0093589B">
              <w:rPr>
                <w:noProof/>
                <w:webHidden/>
              </w:rPr>
              <w:t>5</w:t>
            </w:r>
            <w:r w:rsidRPr="00390043">
              <w:rPr>
                <w:noProof/>
                <w:webHidden/>
              </w:rPr>
              <w:fldChar w:fldCharType="end"/>
            </w:r>
          </w:hyperlink>
        </w:p>
        <w:p w14:paraId="5CE8FF45" w14:textId="60DA163B" w:rsidR="00D559D4" w:rsidRPr="00390043" w:rsidRDefault="00D559D4">
          <w:pPr>
            <w:pStyle w:val="TD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es-ES"/>
            </w:rPr>
          </w:pPr>
          <w:hyperlink w:anchor="_Toc135135916" w:history="1">
            <w:r w:rsidRPr="00390043">
              <w:rPr>
                <w:rStyle w:val="Hipervnculo"/>
                <w:noProof/>
              </w:rPr>
              <w:t>6</w:t>
            </w:r>
            <w:r w:rsidRPr="00390043">
              <w:rPr>
                <w:rFonts w:eastAsiaTheme="minorEastAsia"/>
                <w:noProof/>
                <w:lang w:eastAsia="es-ES"/>
              </w:rPr>
              <w:tab/>
            </w:r>
            <w:r w:rsidRPr="00390043">
              <w:rPr>
                <w:rStyle w:val="Hipervnculo"/>
                <w:noProof/>
              </w:rPr>
              <w:t>PLAN ECONÓMICO-FINANCIERO</w:t>
            </w:r>
            <w:r w:rsidRPr="00390043">
              <w:rPr>
                <w:noProof/>
                <w:webHidden/>
              </w:rPr>
              <w:tab/>
            </w:r>
            <w:r w:rsidRPr="00390043">
              <w:rPr>
                <w:noProof/>
                <w:webHidden/>
              </w:rPr>
              <w:fldChar w:fldCharType="begin"/>
            </w:r>
            <w:r w:rsidRPr="00390043">
              <w:rPr>
                <w:noProof/>
                <w:webHidden/>
              </w:rPr>
              <w:instrText xml:space="preserve"> PAGEREF _Toc135135916 \h </w:instrText>
            </w:r>
            <w:r w:rsidRPr="00390043">
              <w:rPr>
                <w:noProof/>
                <w:webHidden/>
              </w:rPr>
            </w:r>
            <w:r w:rsidRPr="00390043">
              <w:rPr>
                <w:noProof/>
                <w:webHidden/>
              </w:rPr>
              <w:fldChar w:fldCharType="separate"/>
            </w:r>
            <w:r w:rsidR="0093589B">
              <w:rPr>
                <w:noProof/>
                <w:webHidden/>
              </w:rPr>
              <w:t>6</w:t>
            </w:r>
            <w:r w:rsidRPr="00390043">
              <w:rPr>
                <w:noProof/>
                <w:webHidden/>
              </w:rPr>
              <w:fldChar w:fldCharType="end"/>
            </w:r>
          </w:hyperlink>
        </w:p>
        <w:p w14:paraId="7195D447" w14:textId="006DC3B7" w:rsidR="00D559D4" w:rsidRPr="00390043" w:rsidRDefault="00D559D4">
          <w:pPr>
            <w:pStyle w:val="TD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es-ES"/>
            </w:rPr>
          </w:pPr>
          <w:hyperlink w:anchor="_Toc135135917" w:history="1">
            <w:r w:rsidRPr="00390043">
              <w:rPr>
                <w:rStyle w:val="Hipervnculo"/>
                <w:noProof/>
              </w:rPr>
              <w:t>7</w:t>
            </w:r>
            <w:r w:rsidRPr="00390043">
              <w:rPr>
                <w:rFonts w:eastAsiaTheme="minorEastAsia"/>
                <w:noProof/>
                <w:lang w:eastAsia="es-ES"/>
              </w:rPr>
              <w:tab/>
            </w:r>
            <w:r w:rsidRPr="00390043">
              <w:rPr>
                <w:rStyle w:val="Hipervnculo"/>
                <w:noProof/>
              </w:rPr>
              <w:t>PLAZOS DE REALIZACIÓN</w:t>
            </w:r>
            <w:r w:rsidRPr="00390043">
              <w:rPr>
                <w:noProof/>
                <w:webHidden/>
              </w:rPr>
              <w:tab/>
            </w:r>
            <w:r w:rsidRPr="00390043">
              <w:rPr>
                <w:noProof/>
                <w:webHidden/>
              </w:rPr>
              <w:fldChar w:fldCharType="begin"/>
            </w:r>
            <w:r w:rsidRPr="00390043">
              <w:rPr>
                <w:noProof/>
                <w:webHidden/>
              </w:rPr>
              <w:instrText xml:space="preserve"> PAGEREF _Toc135135917 \h </w:instrText>
            </w:r>
            <w:r w:rsidRPr="00390043">
              <w:rPr>
                <w:noProof/>
                <w:webHidden/>
              </w:rPr>
            </w:r>
            <w:r w:rsidRPr="00390043">
              <w:rPr>
                <w:noProof/>
                <w:webHidden/>
              </w:rPr>
              <w:fldChar w:fldCharType="separate"/>
            </w:r>
            <w:r w:rsidR="0093589B">
              <w:rPr>
                <w:noProof/>
                <w:webHidden/>
              </w:rPr>
              <w:t>6</w:t>
            </w:r>
            <w:r w:rsidRPr="00390043">
              <w:rPr>
                <w:noProof/>
                <w:webHidden/>
              </w:rPr>
              <w:fldChar w:fldCharType="end"/>
            </w:r>
          </w:hyperlink>
        </w:p>
        <w:p w14:paraId="182C7854" w14:textId="1BFD9C4F" w:rsidR="006E1165" w:rsidRPr="00390043" w:rsidRDefault="006E1165">
          <w:r w:rsidRPr="00390043">
            <w:rPr>
              <w:b/>
              <w:bCs/>
            </w:rPr>
            <w:fldChar w:fldCharType="end"/>
          </w:r>
        </w:p>
      </w:sdtContent>
    </w:sdt>
    <w:p w14:paraId="432D89E7" w14:textId="77777777" w:rsidR="00932DA0" w:rsidRDefault="00932DA0" w:rsidP="00625FD3">
      <w:pPr>
        <w:jc w:val="both"/>
        <w:rPr>
          <w:i/>
          <w:iCs/>
          <w:color w:val="5B9BD5" w:themeColor="accent5"/>
          <w:sz w:val="18"/>
          <w:szCs w:val="18"/>
          <w:u w:val="single"/>
        </w:rPr>
      </w:pPr>
    </w:p>
    <w:p w14:paraId="099704F7" w14:textId="18BA6E7E" w:rsidR="00465D31" w:rsidRPr="00932DA0" w:rsidRDefault="00465D31" w:rsidP="00625FD3">
      <w:pPr>
        <w:jc w:val="both"/>
        <w:rPr>
          <w:i/>
          <w:iCs/>
          <w:color w:val="5B9BD5" w:themeColor="accent5"/>
          <w:sz w:val="18"/>
          <w:szCs w:val="18"/>
          <w:u w:val="single"/>
        </w:rPr>
      </w:pPr>
      <w:r w:rsidRPr="00932DA0">
        <w:rPr>
          <w:i/>
          <w:iCs/>
          <w:color w:val="5B9BD5" w:themeColor="accent5"/>
          <w:sz w:val="18"/>
          <w:szCs w:val="18"/>
          <w:u w:val="single"/>
        </w:rPr>
        <w:t>Los textos en azul claro y letra cursiva en este documento son informativos, y deben borrarse an</w:t>
      </w:r>
      <w:r w:rsidR="0006089B" w:rsidRPr="00932DA0">
        <w:rPr>
          <w:i/>
          <w:iCs/>
          <w:color w:val="5B9BD5" w:themeColor="accent5"/>
          <w:sz w:val="18"/>
          <w:szCs w:val="18"/>
          <w:u w:val="single"/>
        </w:rPr>
        <w:t>tes de enviar su solicitud.</w:t>
      </w:r>
    </w:p>
    <w:p w14:paraId="5D65784C" w14:textId="77777777" w:rsidR="006E1165" w:rsidRPr="00390043" w:rsidRDefault="006E1165" w:rsidP="007244B0"/>
    <w:p w14:paraId="0C1A3AD0" w14:textId="29F228F0" w:rsidR="006F681F" w:rsidRPr="00390043" w:rsidRDefault="006F681F" w:rsidP="006F681F">
      <w:pPr>
        <w:tabs>
          <w:tab w:val="left" w:pos="7410"/>
        </w:tabs>
      </w:pPr>
    </w:p>
    <w:p w14:paraId="4A195192" w14:textId="1DE55FDD" w:rsidR="006F681F" w:rsidRPr="00390043" w:rsidRDefault="006F681F">
      <w:pPr>
        <w:tabs>
          <w:tab w:val="left" w:pos="7410"/>
        </w:tabs>
      </w:pPr>
      <w:r w:rsidRPr="00390043">
        <w:tab/>
      </w:r>
    </w:p>
    <w:p w14:paraId="41D74E38" w14:textId="77777777" w:rsidR="0006089B" w:rsidRPr="00390043" w:rsidRDefault="0006089B" w:rsidP="0006203C">
      <w:pPr>
        <w:tabs>
          <w:tab w:val="left" w:pos="7410"/>
        </w:tabs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390043">
        <w:br w:type="page"/>
      </w:r>
      <w:r w:rsidR="006F681F" w:rsidRPr="00390043">
        <w:lastRenderedPageBreak/>
        <w:tab/>
      </w:r>
    </w:p>
    <w:p w14:paraId="0988EB5F" w14:textId="284221DF" w:rsidR="00116F06" w:rsidRPr="00390043" w:rsidRDefault="007244B0" w:rsidP="007244B0">
      <w:pPr>
        <w:pStyle w:val="Ttulo1"/>
      </w:pPr>
      <w:bookmarkStart w:id="0" w:name="_Toc135135907"/>
      <w:r w:rsidRPr="00390043">
        <w:t>DATOS DE LA EMPRESA SOLICITANTE</w:t>
      </w:r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4388"/>
      </w:tblGrid>
      <w:tr w:rsidR="00B16BF2" w:rsidRPr="00390043" w14:paraId="4EAEF6F5" w14:textId="77777777" w:rsidTr="00196C85">
        <w:tc>
          <w:tcPr>
            <w:tcW w:w="4106" w:type="dxa"/>
          </w:tcPr>
          <w:p w14:paraId="19E1C79C" w14:textId="5C35BAD9" w:rsidR="00B16BF2" w:rsidRPr="00390043" w:rsidRDefault="005C571E">
            <w:r w:rsidRPr="00390043">
              <w:t>RAZÓN SOCIAL</w:t>
            </w:r>
          </w:p>
        </w:tc>
        <w:tc>
          <w:tcPr>
            <w:tcW w:w="4388" w:type="dxa"/>
          </w:tcPr>
          <w:p w14:paraId="05B36825" w14:textId="77777777" w:rsidR="00B16BF2" w:rsidRPr="00390043" w:rsidRDefault="00B16BF2"/>
        </w:tc>
      </w:tr>
      <w:tr w:rsidR="00B16BF2" w:rsidRPr="00390043" w14:paraId="16323B01" w14:textId="77777777" w:rsidTr="00196C85">
        <w:tc>
          <w:tcPr>
            <w:tcW w:w="4106" w:type="dxa"/>
          </w:tcPr>
          <w:p w14:paraId="2944F297" w14:textId="7B100CB7" w:rsidR="00B16BF2" w:rsidRPr="00390043" w:rsidRDefault="005C571E">
            <w:r w:rsidRPr="00390043">
              <w:t>CIF</w:t>
            </w:r>
          </w:p>
        </w:tc>
        <w:tc>
          <w:tcPr>
            <w:tcW w:w="4388" w:type="dxa"/>
          </w:tcPr>
          <w:p w14:paraId="551B5FAC" w14:textId="77777777" w:rsidR="00B16BF2" w:rsidRPr="00390043" w:rsidRDefault="00B16BF2"/>
        </w:tc>
      </w:tr>
      <w:tr w:rsidR="00B16BF2" w:rsidRPr="00390043" w14:paraId="045CC44D" w14:textId="77777777" w:rsidTr="00196C85">
        <w:tc>
          <w:tcPr>
            <w:tcW w:w="4106" w:type="dxa"/>
          </w:tcPr>
          <w:p w14:paraId="200E4FF6" w14:textId="21149E49" w:rsidR="00B16BF2" w:rsidRPr="00390043" w:rsidRDefault="005C571E">
            <w:r w:rsidRPr="00390043">
              <w:t xml:space="preserve">DIRECCIÓN </w:t>
            </w:r>
            <w:r w:rsidR="00196C85" w:rsidRPr="00390043">
              <w:t>(del lugar</w:t>
            </w:r>
            <w:r w:rsidRPr="00390043">
              <w:t xml:space="preserve"> </w:t>
            </w:r>
            <w:r w:rsidR="00196C85" w:rsidRPr="00390043">
              <w:t>donde se realiza la inversión)</w:t>
            </w:r>
          </w:p>
        </w:tc>
        <w:tc>
          <w:tcPr>
            <w:tcW w:w="4388" w:type="dxa"/>
          </w:tcPr>
          <w:p w14:paraId="601E457D" w14:textId="77777777" w:rsidR="00B16BF2" w:rsidRPr="00390043" w:rsidRDefault="00B16BF2"/>
        </w:tc>
      </w:tr>
      <w:tr w:rsidR="005C571E" w:rsidRPr="00390043" w14:paraId="46AD4DF1" w14:textId="77777777" w:rsidTr="00196C85">
        <w:tc>
          <w:tcPr>
            <w:tcW w:w="4106" w:type="dxa"/>
          </w:tcPr>
          <w:p w14:paraId="4044991E" w14:textId="141B9094" w:rsidR="005C571E" w:rsidRPr="00390043" w:rsidRDefault="005C571E">
            <w:r w:rsidRPr="00390043">
              <w:t>CNAE</w:t>
            </w:r>
            <w:r w:rsidR="00B156B3" w:rsidRPr="00390043">
              <w:t xml:space="preserve"> (de la actividad en la</w:t>
            </w:r>
            <w:r w:rsidR="00685644" w:rsidRPr="00390043">
              <w:t xml:space="preserve"> </w:t>
            </w:r>
            <w:r w:rsidR="00B156B3" w:rsidRPr="00390043">
              <w:t>que se realiza la inversión)</w:t>
            </w:r>
          </w:p>
        </w:tc>
        <w:tc>
          <w:tcPr>
            <w:tcW w:w="4388" w:type="dxa"/>
          </w:tcPr>
          <w:p w14:paraId="22B2F6A8" w14:textId="77777777" w:rsidR="005C571E" w:rsidRPr="00390043" w:rsidRDefault="005C571E"/>
        </w:tc>
      </w:tr>
      <w:tr w:rsidR="00B16BF2" w:rsidRPr="00390043" w14:paraId="7F281C4E" w14:textId="77777777" w:rsidTr="00196C85">
        <w:tc>
          <w:tcPr>
            <w:tcW w:w="4106" w:type="dxa"/>
          </w:tcPr>
          <w:p w14:paraId="75E3630F" w14:textId="76E454E6" w:rsidR="005C571E" w:rsidRPr="00390043" w:rsidRDefault="005C571E">
            <w:r w:rsidRPr="00390043">
              <w:t>PERSONA DE CONTACTO</w:t>
            </w:r>
          </w:p>
        </w:tc>
        <w:tc>
          <w:tcPr>
            <w:tcW w:w="4388" w:type="dxa"/>
          </w:tcPr>
          <w:p w14:paraId="2F5C3348" w14:textId="77777777" w:rsidR="00B16BF2" w:rsidRPr="00390043" w:rsidRDefault="00B16BF2"/>
        </w:tc>
      </w:tr>
      <w:tr w:rsidR="00B16BF2" w:rsidRPr="00390043" w14:paraId="1152A295" w14:textId="77777777" w:rsidTr="00196C85">
        <w:tc>
          <w:tcPr>
            <w:tcW w:w="4106" w:type="dxa"/>
          </w:tcPr>
          <w:p w14:paraId="40D2E3A8" w14:textId="0B646236" w:rsidR="00B16BF2" w:rsidRPr="00390043" w:rsidRDefault="005C571E">
            <w:r w:rsidRPr="00390043">
              <w:t>EMAIL</w:t>
            </w:r>
          </w:p>
        </w:tc>
        <w:tc>
          <w:tcPr>
            <w:tcW w:w="4388" w:type="dxa"/>
          </w:tcPr>
          <w:p w14:paraId="75747FAA" w14:textId="77777777" w:rsidR="00B16BF2" w:rsidRPr="00390043" w:rsidRDefault="00B16BF2"/>
        </w:tc>
      </w:tr>
      <w:tr w:rsidR="00B16BF2" w:rsidRPr="00390043" w14:paraId="7214CF64" w14:textId="77777777" w:rsidTr="00196C85">
        <w:tc>
          <w:tcPr>
            <w:tcW w:w="4106" w:type="dxa"/>
          </w:tcPr>
          <w:p w14:paraId="2A33F17E" w14:textId="67D9131C" w:rsidR="00B16BF2" w:rsidRPr="00390043" w:rsidRDefault="00B156B3">
            <w:r w:rsidRPr="00390043">
              <w:t>TELÉFONO</w:t>
            </w:r>
          </w:p>
        </w:tc>
        <w:tc>
          <w:tcPr>
            <w:tcW w:w="4388" w:type="dxa"/>
          </w:tcPr>
          <w:p w14:paraId="25C42D91" w14:textId="77777777" w:rsidR="00B16BF2" w:rsidRPr="00390043" w:rsidRDefault="00B16BF2"/>
        </w:tc>
      </w:tr>
      <w:tr w:rsidR="00B16BF2" w:rsidRPr="00390043" w14:paraId="301B0DAB" w14:textId="77777777" w:rsidTr="00196C85">
        <w:tc>
          <w:tcPr>
            <w:tcW w:w="4106" w:type="dxa"/>
          </w:tcPr>
          <w:p w14:paraId="2365269E" w14:textId="77777777" w:rsidR="00B16BF2" w:rsidRPr="00390043" w:rsidRDefault="00B16BF2"/>
        </w:tc>
        <w:tc>
          <w:tcPr>
            <w:tcW w:w="4388" w:type="dxa"/>
          </w:tcPr>
          <w:p w14:paraId="7A873577" w14:textId="77777777" w:rsidR="00B16BF2" w:rsidRPr="00390043" w:rsidRDefault="00B16BF2"/>
        </w:tc>
      </w:tr>
    </w:tbl>
    <w:p w14:paraId="6EF36A37" w14:textId="77777777" w:rsidR="007244B0" w:rsidRPr="00390043" w:rsidRDefault="007244B0"/>
    <w:p w14:paraId="4DFEB125" w14:textId="77777777" w:rsidR="0006089B" w:rsidRPr="00390043" w:rsidRDefault="0006089B"/>
    <w:p w14:paraId="741D3CB6" w14:textId="562713BD" w:rsidR="0049466B" w:rsidRPr="00390043" w:rsidRDefault="00A86F8A" w:rsidP="00C6161E">
      <w:pPr>
        <w:pStyle w:val="Ttulo1"/>
      </w:pPr>
      <w:bookmarkStart w:id="1" w:name="_Toc135135908"/>
      <w:r w:rsidRPr="00390043">
        <w:t>INFORMACIÓN</w:t>
      </w:r>
      <w:r w:rsidR="0049466B" w:rsidRPr="00390043">
        <w:t xml:space="preserve"> DEL</w:t>
      </w:r>
      <w:r w:rsidR="004A55BD" w:rsidRPr="00390043">
        <w:t xml:space="preserve"> PRODUCTO Y</w:t>
      </w:r>
      <w:r w:rsidR="0049466B" w:rsidRPr="00390043">
        <w:t xml:space="preserve"> PROCESO</w:t>
      </w:r>
      <w:bookmarkEnd w:id="1"/>
      <w:r w:rsidR="004A55BD" w:rsidRPr="00390043">
        <w:t xml:space="preserve"> PRODUCTIVO</w:t>
      </w:r>
    </w:p>
    <w:p w14:paraId="6C65ECF4" w14:textId="77777777" w:rsidR="007E5968" w:rsidRPr="00390043" w:rsidRDefault="00862512" w:rsidP="004958EE">
      <w:pPr>
        <w:jc w:val="both"/>
        <w:rPr>
          <w:i/>
          <w:iCs/>
          <w:color w:val="5B9BD5" w:themeColor="accent5"/>
          <w:sz w:val="18"/>
          <w:szCs w:val="18"/>
        </w:rPr>
      </w:pPr>
      <w:r w:rsidRPr="00390043">
        <w:rPr>
          <w:i/>
          <w:iCs/>
          <w:color w:val="5B9BD5" w:themeColor="accent5"/>
          <w:sz w:val="18"/>
          <w:szCs w:val="18"/>
        </w:rPr>
        <w:t>Debe indicar los productos que se obtienen del proceso</w:t>
      </w:r>
      <w:r w:rsidR="004A55BD" w:rsidRPr="00390043">
        <w:rPr>
          <w:i/>
          <w:iCs/>
          <w:color w:val="5B9BD5" w:themeColor="accent5"/>
          <w:sz w:val="18"/>
          <w:szCs w:val="18"/>
        </w:rPr>
        <w:t xml:space="preserve"> productivo</w:t>
      </w:r>
      <w:r w:rsidRPr="00390043">
        <w:rPr>
          <w:i/>
          <w:iCs/>
          <w:color w:val="5B9BD5" w:themeColor="accent5"/>
          <w:sz w:val="18"/>
          <w:szCs w:val="18"/>
        </w:rPr>
        <w:t xml:space="preserve"> afectado por la inversión, así como la producción anual de los mismos. </w:t>
      </w:r>
      <w:r w:rsidR="00BC26AB" w:rsidRPr="00021BD4">
        <w:rPr>
          <w:b/>
          <w:bCs/>
          <w:i/>
          <w:iCs/>
          <w:color w:val="5B9BD5" w:themeColor="accent5"/>
          <w:sz w:val="18"/>
          <w:szCs w:val="18"/>
          <w:u w:val="single"/>
        </w:rPr>
        <w:t xml:space="preserve">La información se debe referir únicamente </w:t>
      </w:r>
      <w:r w:rsidR="0019774E" w:rsidRPr="00021BD4">
        <w:rPr>
          <w:b/>
          <w:bCs/>
          <w:i/>
          <w:iCs/>
          <w:color w:val="5B9BD5" w:themeColor="accent5"/>
          <w:sz w:val="18"/>
          <w:szCs w:val="18"/>
          <w:u w:val="single"/>
        </w:rPr>
        <w:t>a la instalación en la que se realiza la inversión para la que se solicita la subvención</w:t>
      </w:r>
      <w:r w:rsidR="0019774E" w:rsidRPr="00390043">
        <w:rPr>
          <w:i/>
          <w:iCs/>
          <w:color w:val="5B9BD5" w:themeColor="accent5"/>
          <w:sz w:val="18"/>
          <w:szCs w:val="18"/>
        </w:rPr>
        <w:t>.</w:t>
      </w:r>
    </w:p>
    <w:p w14:paraId="30A73F90" w14:textId="3868FCB0" w:rsidR="008D22CA" w:rsidRDefault="002E09FF" w:rsidP="0023064B">
      <w:pPr>
        <w:jc w:val="both"/>
        <w:rPr>
          <w:i/>
          <w:iCs/>
          <w:color w:val="5B9BD5" w:themeColor="accent5"/>
          <w:sz w:val="18"/>
          <w:szCs w:val="18"/>
        </w:rPr>
      </w:pPr>
      <w:r w:rsidRPr="00390043">
        <w:rPr>
          <w:b/>
          <w:bCs/>
          <w:i/>
          <w:iCs/>
          <w:color w:val="5B9BD5" w:themeColor="accent5"/>
          <w:sz w:val="18"/>
          <w:szCs w:val="18"/>
          <w:u w:val="single"/>
        </w:rPr>
        <w:t>NOTA</w:t>
      </w:r>
      <w:r w:rsidR="00A20C4C" w:rsidRPr="00390043">
        <w:rPr>
          <w:b/>
          <w:bCs/>
          <w:i/>
          <w:iCs/>
          <w:color w:val="5B9BD5" w:themeColor="accent5"/>
          <w:sz w:val="18"/>
          <w:szCs w:val="18"/>
        </w:rPr>
        <w:t xml:space="preserve">: </w:t>
      </w:r>
      <w:r w:rsidR="00A20C4C" w:rsidRPr="00390043">
        <w:rPr>
          <w:i/>
          <w:iCs/>
          <w:color w:val="5B9BD5" w:themeColor="accent5"/>
          <w:sz w:val="18"/>
          <w:szCs w:val="18"/>
        </w:rPr>
        <w:t xml:space="preserve">en las inversiones que utilicen combustibles fósiles (incluido gas natural), solo se concederá subvención </w:t>
      </w:r>
      <w:r w:rsidR="00A46D2F">
        <w:rPr>
          <w:i/>
          <w:iCs/>
          <w:color w:val="5B9BD5" w:themeColor="accent5"/>
          <w:sz w:val="18"/>
          <w:szCs w:val="18"/>
        </w:rPr>
        <w:t xml:space="preserve">a la instalación </w:t>
      </w:r>
      <w:r w:rsidR="006B23F7">
        <w:rPr>
          <w:i/>
          <w:iCs/>
          <w:color w:val="5B9BD5" w:themeColor="accent5"/>
          <w:sz w:val="18"/>
          <w:szCs w:val="18"/>
        </w:rPr>
        <w:t xml:space="preserve">de </w:t>
      </w:r>
      <w:r w:rsidR="006B23F7" w:rsidRPr="00021BD4">
        <w:rPr>
          <w:b/>
          <w:bCs/>
          <w:i/>
          <w:iCs/>
          <w:color w:val="5B9BD5" w:themeColor="accent5"/>
          <w:sz w:val="18"/>
          <w:szCs w:val="18"/>
        </w:rPr>
        <w:t>componentes adicionales</w:t>
      </w:r>
      <w:r w:rsidR="006B23F7">
        <w:rPr>
          <w:i/>
          <w:iCs/>
          <w:color w:val="5B9BD5" w:themeColor="accent5"/>
          <w:sz w:val="18"/>
          <w:szCs w:val="18"/>
        </w:rPr>
        <w:t xml:space="preserve"> </w:t>
      </w:r>
      <w:r w:rsidR="00811AC8">
        <w:rPr>
          <w:i/>
          <w:iCs/>
          <w:color w:val="5B9BD5" w:themeColor="accent5"/>
          <w:sz w:val="18"/>
          <w:szCs w:val="18"/>
        </w:rPr>
        <w:t xml:space="preserve">auxiliares </w:t>
      </w:r>
      <w:r w:rsidR="006B23F7">
        <w:rPr>
          <w:i/>
          <w:iCs/>
          <w:color w:val="5B9BD5" w:themeColor="accent5"/>
          <w:sz w:val="18"/>
          <w:szCs w:val="18"/>
        </w:rPr>
        <w:t>que mejor</w:t>
      </w:r>
      <w:r w:rsidR="00ED6668">
        <w:rPr>
          <w:i/>
          <w:iCs/>
          <w:color w:val="5B9BD5" w:themeColor="accent5"/>
          <w:sz w:val="18"/>
          <w:szCs w:val="18"/>
        </w:rPr>
        <w:t>e</w:t>
      </w:r>
      <w:r w:rsidR="006B23F7">
        <w:rPr>
          <w:i/>
          <w:iCs/>
          <w:color w:val="5B9BD5" w:themeColor="accent5"/>
          <w:sz w:val="18"/>
          <w:szCs w:val="18"/>
        </w:rPr>
        <w:t>n el nivel de protección medioambiental</w:t>
      </w:r>
      <w:r w:rsidR="008C2B69">
        <w:rPr>
          <w:i/>
          <w:iCs/>
          <w:color w:val="5B9BD5" w:themeColor="accent5"/>
          <w:sz w:val="18"/>
          <w:szCs w:val="18"/>
        </w:rPr>
        <w:t xml:space="preserve"> de los equipos, </w:t>
      </w:r>
      <w:r w:rsidR="006069AD">
        <w:rPr>
          <w:i/>
          <w:iCs/>
          <w:color w:val="5B9BD5" w:themeColor="accent5"/>
          <w:sz w:val="18"/>
          <w:szCs w:val="18"/>
        </w:rPr>
        <w:t xml:space="preserve">siempre y </w:t>
      </w:r>
      <w:r w:rsidRPr="00390043">
        <w:rPr>
          <w:i/>
          <w:iCs/>
          <w:color w:val="5B9BD5" w:themeColor="accent5"/>
          <w:sz w:val="18"/>
          <w:szCs w:val="18"/>
        </w:rPr>
        <w:t xml:space="preserve">cuando </w:t>
      </w:r>
      <w:r w:rsidR="00A20C4C" w:rsidRPr="00390043">
        <w:rPr>
          <w:i/>
          <w:iCs/>
          <w:color w:val="5B9BD5" w:themeColor="accent5"/>
          <w:sz w:val="18"/>
          <w:szCs w:val="18"/>
        </w:rPr>
        <w:t>la nueva inversión no genere un aumento de la capacidad de producción ni un mayor consumo de combustible</w:t>
      </w:r>
      <w:r w:rsidR="00E864FC" w:rsidRPr="00390043">
        <w:rPr>
          <w:i/>
          <w:iCs/>
          <w:color w:val="5B9BD5" w:themeColor="accent5"/>
          <w:sz w:val="18"/>
          <w:szCs w:val="18"/>
        </w:rPr>
        <w:t xml:space="preserve"> fósil.</w:t>
      </w:r>
      <w:r w:rsidR="00E77F6C">
        <w:rPr>
          <w:i/>
          <w:iCs/>
          <w:color w:val="5B9BD5" w:themeColor="accent5"/>
          <w:sz w:val="18"/>
          <w:szCs w:val="18"/>
        </w:rPr>
        <w:t xml:space="preserve"> </w:t>
      </w:r>
      <w:r w:rsidR="008D22CA" w:rsidRPr="008D22CA">
        <w:rPr>
          <w:i/>
          <w:iCs/>
          <w:color w:val="5B9BD5" w:themeColor="accent5"/>
          <w:sz w:val="18"/>
          <w:szCs w:val="18"/>
        </w:rPr>
        <w:t>No será objeto de subvención</w:t>
      </w:r>
      <w:r w:rsidR="008D22CA">
        <w:rPr>
          <w:i/>
          <w:iCs/>
          <w:color w:val="5B9BD5" w:themeColor="accent5"/>
          <w:sz w:val="18"/>
          <w:szCs w:val="18"/>
        </w:rPr>
        <w:t xml:space="preserve"> dentro de</w:t>
      </w:r>
      <w:r w:rsidR="008D22CA" w:rsidRPr="008D22CA">
        <w:rPr>
          <w:i/>
          <w:iCs/>
          <w:color w:val="5B9BD5" w:themeColor="accent5"/>
          <w:sz w:val="18"/>
          <w:szCs w:val="18"/>
        </w:rPr>
        <w:t xml:space="preserve"> este programa la sustitución de un equipo que utilice combustibles fósiles por otro de características equivalentes</w:t>
      </w:r>
      <w:r w:rsidR="00234843">
        <w:rPr>
          <w:i/>
          <w:iCs/>
          <w:color w:val="5B9BD5" w:themeColor="accent5"/>
          <w:sz w:val="18"/>
          <w:szCs w:val="18"/>
        </w:rPr>
        <w:t xml:space="preserve"> (excluyendo los componentes adicionales auxiliares)</w:t>
      </w:r>
      <w:r w:rsidR="008D22CA" w:rsidRPr="008D22CA">
        <w:rPr>
          <w:i/>
          <w:iCs/>
          <w:color w:val="5B9BD5" w:themeColor="accent5"/>
          <w:sz w:val="18"/>
          <w:szCs w:val="18"/>
        </w:rPr>
        <w:t>, aun cuando ello conlleve una disminución en el consumo</w:t>
      </w:r>
      <w:r w:rsidR="00E548AA">
        <w:rPr>
          <w:i/>
          <w:iCs/>
          <w:color w:val="5B9BD5" w:themeColor="accent5"/>
          <w:sz w:val="18"/>
          <w:szCs w:val="18"/>
        </w:rPr>
        <w:t xml:space="preserve"> energético.</w:t>
      </w:r>
    </w:p>
    <w:p w14:paraId="2A6CFC3B" w14:textId="541A3430" w:rsidR="0049466B" w:rsidRPr="00390043" w:rsidRDefault="007E5968" w:rsidP="004958EE">
      <w:pPr>
        <w:jc w:val="both"/>
        <w:rPr>
          <w:i/>
          <w:iCs/>
          <w:color w:val="5B9BD5" w:themeColor="accent5"/>
          <w:sz w:val="18"/>
          <w:szCs w:val="18"/>
        </w:rPr>
      </w:pPr>
      <w:r w:rsidRPr="00390043">
        <w:rPr>
          <w:i/>
          <w:iCs/>
          <w:color w:val="5B9BD5" w:themeColor="accent5"/>
          <w:sz w:val="18"/>
          <w:szCs w:val="18"/>
        </w:rPr>
        <w:t xml:space="preserve">Describa brevemente los componentes o materias que entran al proceso y el producto resultante, así como </w:t>
      </w:r>
      <w:r w:rsidR="000B1F13" w:rsidRPr="00390043">
        <w:rPr>
          <w:i/>
          <w:iCs/>
          <w:color w:val="5B9BD5" w:themeColor="accent5"/>
          <w:sz w:val="18"/>
          <w:szCs w:val="18"/>
        </w:rPr>
        <w:t xml:space="preserve">qué tipo de proceso se realiza. </w:t>
      </w:r>
      <w:r w:rsidR="0019774E" w:rsidRPr="00390043">
        <w:rPr>
          <w:b/>
          <w:bCs/>
          <w:i/>
          <w:iCs/>
          <w:color w:val="5B9BD5" w:themeColor="accent5"/>
          <w:sz w:val="18"/>
          <w:szCs w:val="18"/>
        </w:rPr>
        <w:t>Incluya t</w:t>
      </w:r>
      <w:r w:rsidR="006A64D5" w:rsidRPr="00390043">
        <w:rPr>
          <w:b/>
          <w:bCs/>
          <w:i/>
          <w:iCs/>
          <w:color w:val="5B9BD5" w:themeColor="accent5"/>
          <w:sz w:val="18"/>
          <w:szCs w:val="18"/>
        </w:rPr>
        <w:t>exto explicativo y rellen</w:t>
      </w:r>
      <w:r w:rsidR="0019774E" w:rsidRPr="00390043">
        <w:rPr>
          <w:b/>
          <w:bCs/>
          <w:i/>
          <w:iCs/>
          <w:color w:val="5B9BD5" w:themeColor="accent5"/>
          <w:sz w:val="18"/>
          <w:szCs w:val="18"/>
        </w:rPr>
        <w:t>e</w:t>
      </w:r>
      <w:r w:rsidR="006A64D5" w:rsidRPr="00390043">
        <w:rPr>
          <w:b/>
          <w:bCs/>
          <w:i/>
          <w:iCs/>
          <w:color w:val="5B9BD5" w:themeColor="accent5"/>
          <w:sz w:val="18"/>
          <w:szCs w:val="18"/>
        </w:rPr>
        <w:t xml:space="preserve"> la tabla</w:t>
      </w:r>
      <w:r w:rsidR="006A64D5" w:rsidRPr="00390043">
        <w:rPr>
          <w:i/>
          <w:iCs/>
          <w:color w:val="5B9BD5" w:themeColor="accent5"/>
          <w:sz w:val="18"/>
          <w:szCs w:val="18"/>
        </w:rPr>
        <w:t>.</w:t>
      </w:r>
    </w:p>
    <w:p w14:paraId="4FB4A37E" w14:textId="59587C09" w:rsidR="006A64D5" w:rsidRPr="00390043" w:rsidRDefault="006A64D5" w:rsidP="004958EE">
      <w:pPr>
        <w:pStyle w:val="Descripcin"/>
        <w:keepNext/>
        <w:jc w:val="both"/>
      </w:pPr>
      <w:r w:rsidRPr="00390043">
        <w:t xml:space="preserve">Tabla </w:t>
      </w:r>
      <w:fldSimple w:instr=" SEQ Tabla \* ARABIC ">
        <w:r w:rsidR="00BB1F6F" w:rsidRPr="00390043">
          <w:rPr>
            <w:noProof/>
          </w:rPr>
          <w:t>1</w:t>
        </w:r>
      </w:fldSimple>
      <w:r w:rsidRPr="00390043">
        <w:t xml:space="preserve">: </w:t>
      </w:r>
      <w:r w:rsidR="000B1F13" w:rsidRPr="00390043">
        <w:t>R</w:t>
      </w:r>
      <w:r w:rsidRPr="00390043">
        <w:t xml:space="preserve">ellene la tabla, indicando la producción anual antes de la inversión y la producción anual después de la inversión; debe indicar cuál es la unidad de medida utilizada (número de piezas, kg, m3, t, m, </w:t>
      </w:r>
      <w:r w:rsidR="00706F09" w:rsidRPr="00390043">
        <w:t>etc.</w:t>
      </w:r>
      <w:r w:rsidRPr="00390043">
        <w:t>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397"/>
        <w:gridCol w:w="2552"/>
        <w:gridCol w:w="2545"/>
      </w:tblGrid>
      <w:tr w:rsidR="00D700F1" w:rsidRPr="00390043" w14:paraId="2543F173" w14:textId="77777777" w:rsidTr="0006203C">
        <w:tc>
          <w:tcPr>
            <w:tcW w:w="2000" w:type="pct"/>
          </w:tcPr>
          <w:p w14:paraId="40CE9DB3" w14:textId="3B6ABC9A" w:rsidR="00D700F1" w:rsidRPr="00390043" w:rsidRDefault="00D700F1">
            <w:pPr>
              <w:rPr>
                <w:b/>
                <w:bCs/>
              </w:rPr>
            </w:pPr>
            <w:r w:rsidRPr="00390043">
              <w:rPr>
                <w:b/>
                <w:bCs/>
              </w:rPr>
              <w:t>Producto</w:t>
            </w:r>
          </w:p>
        </w:tc>
        <w:tc>
          <w:tcPr>
            <w:tcW w:w="1502" w:type="pct"/>
            <w:shd w:val="clear" w:color="auto" w:fill="D9D9D9" w:themeFill="background1" w:themeFillShade="D9"/>
          </w:tcPr>
          <w:p w14:paraId="5184A070" w14:textId="31CD350F" w:rsidR="00D700F1" w:rsidRPr="00390043" w:rsidRDefault="00D700F1">
            <w:pPr>
              <w:rPr>
                <w:b/>
                <w:bCs/>
              </w:rPr>
            </w:pPr>
            <w:r w:rsidRPr="00390043">
              <w:rPr>
                <w:b/>
                <w:bCs/>
              </w:rPr>
              <w:t>Producción anual ANTES de la inversión (202</w:t>
            </w:r>
            <w:r w:rsidR="00A008CC">
              <w:rPr>
                <w:b/>
                <w:bCs/>
              </w:rPr>
              <w:t>4</w:t>
            </w:r>
            <w:r w:rsidRPr="00390043">
              <w:rPr>
                <w:b/>
                <w:bCs/>
              </w:rPr>
              <w:t>)</w:t>
            </w:r>
          </w:p>
        </w:tc>
        <w:tc>
          <w:tcPr>
            <w:tcW w:w="1498" w:type="pct"/>
          </w:tcPr>
          <w:p w14:paraId="680BBC4E" w14:textId="733C6F45" w:rsidR="00D700F1" w:rsidRPr="00390043" w:rsidRDefault="00D700F1">
            <w:pPr>
              <w:rPr>
                <w:b/>
                <w:bCs/>
              </w:rPr>
            </w:pPr>
            <w:r w:rsidRPr="00390043">
              <w:rPr>
                <w:b/>
                <w:bCs/>
              </w:rPr>
              <w:t>Producción anual DESPUÉS de la inversión</w:t>
            </w:r>
          </w:p>
        </w:tc>
      </w:tr>
      <w:tr w:rsidR="00D700F1" w:rsidRPr="00390043" w14:paraId="58B47EC0" w14:textId="77777777" w:rsidTr="0006203C">
        <w:tc>
          <w:tcPr>
            <w:tcW w:w="2000" w:type="pct"/>
          </w:tcPr>
          <w:p w14:paraId="3A929EF2" w14:textId="77777777" w:rsidR="00D700F1" w:rsidRPr="00390043" w:rsidRDefault="00D700F1"/>
        </w:tc>
        <w:tc>
          <w:tcPr>
            <w:tcW w:w="1502" w:type="pct"/>
            <w:shd w:val="clear" w:color="auto" w:fill="D9D9D9" w:themeFill="background1" w:themeFillShade="D9"/>
          </w:tcPr>
          <w:p w14:paraId="25E87F69" w14:textId="77777777" w:rsidR="00D700F1" w:rsidRPr="00390043" w:rsidRDefault="00D700F1"/>
        </w:tc>
        <w:tc>
          <w:tcPr>
            <w:tcW w:w="1498" w:type="pct"/>
          </w:tcPr>
          <w:p w14:paraId="636C9C49" w14:textId="49B98550" w:rsidR="00D700F1" w:rsidRPr="00390043" w:rsidRDefault="00D700F1"/>
        </w:tc>
      </w:tr>
      <w:tr w:rsidR="00D700F1" w:rsidRPr="00390043" w14:paraId="27262D23" w14:textId="77777777" w:rsidTr="0006203C">
        <w:tc>
          <w:tcPr>
            <w:tcW w:w="2000" w:type="pct"/>
          </w:tcPr>
          <w:p w14:paraId="1F6F6A9D" w14:textId="77777777" w:rsidR="00D700F1" w:rsidRPr="00390043" w:rsidRDefault="00D700F1"/>
        </w:tc>
        <w:tc>
          <w:tcPr>
            <w:tcW w:w="1502" w:type="pct"/>
            <w:shd w:val="clear" w:color="auto" w:fill="D9D9D9" w:themeFill="background1" w:themeFillShade="D9"/>
          </w:tcPr>
          <w:p w14:paraId="1059BADE" w14:textId="77777777" w:rsidR="00D700F1" w:rsidRPr="00390043" w:rsidRDefault="00D700F1"/>
        </w:tc>
        <w:tc>
          <w:tcPr>
            <w:tcW w:w="1498" w:type="pct"/>
          </w:tcPr>
          <w:p w14:paraId="5D62821B" w14:textId="170F98DE" w:rsidR="00D700F1" w:rsidRPr="00390043" w:rsidRDefault="00D700F1"/>
        </w:tc>
      </w:tr>
      <w:tr w:rsidR="00D700F1" w:rsidRPr="00390043" w14:paraId="15C3A574" w14:textId="77777777" w:rsidTr="0006203C">
        <w:tc>
          <w:tcPr>
            <w:tcW w:w="2000" w:type="pct"/>
          </w:tcPr>
          <w:p w14:paraId="1D705852" w14:textId="77777777" w:rsidR="00D700F1" w:rsidRPr="00390043" w:rsidRDefault="00D700F1"/>
        </w:tc>
        <w:tc>
          <w:tcPr>
            <w:tcW w:w="1502" w:type="pct"/>
            <w:shd w:val="clear" w:color="auto" w:fill="D9D9D9" w:themeFill="background1" w:themeFillShade="D9"/>
          </w:tcPr>
          <w:p w14:paraId="79F906DF" w14:textId="77777777" w:rsidR="00D700F1" w:rsidRPr="00390043" w:rsidRDefault="00D700F1"/>
        </w:tc>
        <w:tc>
          <w:tcPr>
            <w:tcW w:w="1498" w:type="pct"/>
          </w:tcPr>
          <w:p w14:paraId="73BF87A4" w14:textId="77777777" w:rsidR="00D700F1" w:rsidRPr="00390043" w:rsidRDefault="00D700F1"/>
        </w:tc>
      </w:tr>
      <w:tr w:rsidR="00D700F1" w:rsidRPr="00390043" w14:paraId="6E0A3D82" w14:textId="77777777" w:rsidTr="0006203C">
        <w:tc>
          <w:tcPr>
            <w:tcW w:w="2000" w:type="pct"/>
          </w:tcPr>
          <w:p w14:paraId="7E9E5DB2" w14:textId="77777777" w:rsidR="00D700F1" w:rsidRPr="00390043" w:rsidRDefault="00D700F1"/>
        </w:tc>
        <w:tc>
          <w:tcPr>
            <w:tcW w:w="1502" w:type="pct"/>
            <w:shd w:val="clear" w:color="auto" w:fill="D9D9D9" w:themeFill="background1" w:themeFillShade="D9"/>
          </w:tcPr>
          <w:p w14:paraId="1C7D6888" w14:textId="77777777" w:rsidR="00D700F1" w:rsidRPr="00390043" w:rsidRDefault="00D700F1"/>
        </w:tc>
        <w:tc>
          <w:tcPr>
            <w:tcW w:w="1498" w:type="pct"/>
          </w:tcPr>
          <w:p w14:paraId="121FEE6B" w14:textId="488C3AC9" w:rsidR="00D700F1" w:rsidRPr="00390043" w:rsidRDefault="00D700F1"/>
        </w:tc>
      </w:tr>
    </w:tbl>
    <w:p w14:paraId="67749F77" w14:textId="77777777" w:rsidR="0049466B" w:rsidRPr="00390043" w:rsidRDefault="0049466B"/>
    <w:p w14:paraId="6D48DC0F" w14:textId="77777777" w:rsidR="0006089B" w:rsidRPr="00390043" w:rsidRDefault="0006089B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390043">
        <w:br w:type="page"/>
      </w:r>
    </w:p>
    <w:p w14:paraId="63C541BC" w14:textId="680A46BE" w:rsidR="00C6161E" w:rsidRPr="00390043" w:rsidRDefault="00996CC3" w:rsidP="00996CC3">
      <w:pPr>
        <w:pStyle w:val="Ttulo1"/>
      </w:pPr>
      <w:bookmarkStart w:id="2" w:name="_Toc135135909"/>
      <w:r w:rsidRPr="00390043">
        <w:lastRenderedPageBreak/>
        <w:t>PROCESO ANTERIOR A LA INVERSIÓN</w:t>
      </w:r>
      <w:bookmarkEnd w:id="2"/>
    </w:p>
    <w:p w14:paraId="1648C6C1" w14:textId="7AC86151" w:rsidR="00863D69" w:rsidRPr="00390043" w:rsidRDefault="00863D69" w:rsidP="00863D69">
      <w:pPr>
        <w:pStyle w:val="Ttulo2"/>
      </w:pPr>
      <w:bookmarkStart w:id="3" w:name="_Toc135135910"/>
      <w:r w:rsidRPr="00390043">
        <w:t>Descripción del proceso anterior a la inversión</w:t>
      </w:r>
      <w:bookmarkEnd w:id="3"/>
    </w:p>
    <w:p w14:paraId="0069E336" w14:textId="0D867DB9" w:rsidR="00863D69" w:rsidRPr="00390043" w:rsidRDefault="00863D69" w:rsidP="00706F09">
      <w:pPr>
        <w:jc w:val="both"/>
        <w:rPr>
          <w:i/>
          <w:iCs/>
          <w:color w:val="5B9BD5" w:themeColor="accent5"/>
          <w:sz w:val="18"/>
          <w:szCs w:val="18"/>
        </w:rPr>
      </w:pPr>
      <w:r w:rsidRPr="00390043">
        <w:rPr>
          <w:i/>
          <w:iCs/>
          <w:color w:val="5B9BD5" w:themeColor="accent5"/>
          <w:sz w:val="18"/>
          <w:szCs w:val="18"/>
        </w:rPr>
        <w:t xml:space="preserve">Describa brevemente el proceso </w:t>
      </w:r>
      <w:r w:rsidR="00084B52" w:rsidRPr="00390043">
        <w:rPr>
          <w:i/>
          <w:iCs/>
          <w:color w:val="5B9BD5" w:themeColor="accent5"/>
          <w:sz w:val="18"/>
          <w:szCs w:val="18"/>
        </w:rPr>
        <w:t xml:space="preserve">productivo </w:t>
      </w:r>
      <w:r w:rsidRPr="00390043">
        <w:rPr>
          <w:i/>
          <w:iCs/>
          <w:color w:val="5B9BD5" w:themeColor="accent5"/>
          <w:sz w:val="18"/>
          <w:szCs w:val="18"/>
        </w:rPr>
        <w:t>anterior a la inversión, indicando los principales pasos y equip</w:t>
      </w:r>
      <w:r w:rsidR="0050672C" w:rsidRPr="00390043">
        <w:rPr>
          <w:i/>
          <w:iCs/>
          <w:color w:val="5B9BD5" w:themeColor="accent5"/>
          <w:sz w:val="18"/>
          <w:szCs w:val="18"/>
        </w:rPr>
        <w:t>amientos implicados, así como l</w:t>
      </w:r>
      <w:r w:rsidR="00F613C8" w:rsidRPr="00390043">
        <w:rPr>
          <w:i/>
          <w:iCs/>
          <w:color w:val="5B9BD5" w:themeColor="accent5"/>
          <w:sz w:val="18"/>
          <w:szCs w:val="18"/>
        </w:rPr>
        <w:t>a</w:t>
      </w:r>
      <w:r w:rsidR="0050672C" w:rsidRPr="00390043">
        <w:rPr>
          <w:i/>
          <w:iCs/>
          <w:color w:val="5B9BD5" w:themeColor="accent5"/>
          <w:sz w:val="18"/>
          <w:szCs w:val="18"/>
        </w:rPr>
        <w:t xml:space="preserve">s diferentes </w:t>
      </w:r>
      <w:r w:rsidR="00F613C8" w:rsidRPr="00390043">
        <w:rPr>
          <w:i/>
          <w:iCs/>
          <w:color w:val="5B9BD5" w:themeColor="accent5"/>
          <w:sz w:val="18"/>
          <w:szCs w:val="18"/>
        </w:rPr>
        <w:t xml:space="preserve">fuentes de energía </w:t>
      </w:r>
      <w:r w:rsidR="0050672C" w:rsidRPr="00390043">
        <w:rPr>
          <w:i/>
          <w:iCs/>
          <w:color w:val="5B9BD5" w:themeColor="accent5"/>
          <w:sz w:val="18"/>
          <w:szCs w:val="18"/>
        </w:rPr>
        <w:t>(</w:t>
      </w:r>
      <w:r w:rsidR="00F613C8" w:rsidRPr="00390043">
        <w:rPr>
          <w:i/>
          <w:iCs/>
          <w:color w:val="5B9BD5" w:themeColor="accent5"/>
          <w:sz w:val="18"/>
          <w:szCs w:val="18"/>
        </w:rPr>
        <w:t xml:space="preserve">tipo de </w:t>
      </w:r>
      <w:r w:rsidR="0050672C" w:rsidRPr="00390043">
        <w:rPr>
          <w:i/>
          <w:iCs/>
          <w:color w:val="5B9BD5" w:themeColor="accent5"/>
          <w:sz w:val="18"/>
          <w:szCs w:val="18"/>
        </w:rPr>
        <w:t>combustibles y electricidad)</w:t>
      </w:r>
      <w:r w:rsidR="00480833" w:rsidRPr="00390043">
        <w:rPr>
          <w:i/>
          <w:iCs/>
          <w:color w:val="5B9BD5" w:themeColor="accent5"/>
          <w:sz w:val="18"/>
          <w:szCs w:val="18"/>
        </w:rPr>
        <w:t>, materias primas, residuos y/o refrigerantes y otros gases fluorados empleados</w:t>
      </w:r>
      <w:r w:rsidR="0050672C" w:rsidRPr="00390043">
        <w:rPr>
          <w:i/>
          <w:iCs/>
          <w:color w:val="5B9BD5" w:themeColor="accent5"/>
          <w:sz w:val="18"/>
          <w:szCs w:val="18"/>
        </w:rPr>
        <w:t xml:space="preserve"> </w:t>
      </w:r>
      <w:r w:rsidR="00F613C8" w:rsidRPr="00390043">
        <w:rPr>
          <w:i/>
          <w:iCs/>
          <w:color w:val="5B9BD5" w:themeColor="accent5"/>
          <w:sz w:val="18"/>
          <w:szCs w:val="18"/>
        </w:rPr>
        <w:t>y sus consumo</w:t>
      </w:r>
      <w:r w:rsidR="00480833" w:rsidRPr="00390043">
        <w:rPr>
          <w:i/>
          <w:iCs/>
          <w:color w:val="5B9BD5" w:themeColor="accent5"/>
          <w:sz w:val="18"/>
          <w:szCs w:val="18"/>
        </w:rPr>
        <w:t>s correspondiente</w:t>
      </w:r>
      <w:r w:rsidR="00F613C8" w:rsidRPr="00390043">
        <w:rPr>
          <w:i/>
          <w:iCs/>
          <w:color w:val="5B9BD5" w:themeColor="accent5"/>
          <w:sz w:val="18"/>
          <w:szCs w:val="18"/>
        </w:rPr>
        <w:t>s</w:t>
      </w:r>
      <w:r w:rsidR="0050672C" w:rsidRPr="00390043">
        <w:rPr>
          <w:i/>
          <w:iCs/>
          <w:color w:val="5B9BD5" w:themeColor="accent5"/>
          <w:sz w:val="18"/>
          <w:szCs w:val="18"/>
        </w:rPr>
        <w:t>.</w:t>
      </w:r>
    </w:p>
    <w:p w14:paraId="19103A52" w14:textId="77777777" w:rsidR="00533BE2" w:rsidRPr="00390043" w:rsidRDefault="00533BE2"/>
    <w:p w14:paraId="52F4E03E" w14:textId="77777777" w:rsidR="00F613C8" w:rsidRPr="00390043" w:rsidRDefault="00F613C8"/>
    <w:p w14:paraId="2FCC3BD2" w14:textId="77777777" w:rsidR="00B64916" w:rsidRPr="00390043" w:rsidRDefault="00B64916"/>
    <w:p w14:paraId="0F0C4E2C" w14:textId="77777777" w:rsidR="00B64916" w:rsidRPr="00390043" w:rsidRDefault="00B64916"/>
    <w:p w14:paraId="06FDFD15" w14:textId="77777777" w:rsidR="00B64916" w:rsidRPr="00390043" w:rsidRDefault="00B64916"/>
    <w:p w14:paraId="4AB98C13" w14:textId="77777777" w:rsidR="00F613C8" w:rsidRPr="00390043" w:rsidRDefault="00F613C8"/>
    <w:p w14:paraId="19A9B1D6" w14:textId="77777777" w:rsidR="00C6161E" w:rsidRPr="00390043" w:rsidRDefault="00C6161E"/>
    <w:p w14:paraId="30D1C9BA" w14:textId="7A1EF9A5" w:rsidR="00863D69" w:rsidRPr="00390043" w:rsidRDefault="00863D69" w:rsidP="00863D69">
      <w:pPr>
        <w:pStyle w:val="Ttulo2"/>
      </w:pPr>
      <w:bookmarkStart w:id="4" w:name="_Toc135135911"/>
      <w:r w:rsidRPr="00390043">
        <w:t>Diagrama de flujo anterior a la inversión</w:t>
      </w:r>
      <w:bookmarkEnd w:id="4"/>
    </w:p>
    <w:p w14:paraId="4C66E481" w14:textId="5FF958FA" w:rsidR="002E09FF" w:rsidRPr="00390043" w:rsidRDefault="00C579B9" w:rsidP="00706F09">
      <w:pPr>
        <w:jc w:val="both"/>
        <w:rPr>
          <w:i/>
          <w:iCs/>
          <w:color w:val="5B9BD5" w:themeColor="accent5"/>
          <w:sz w:val="18"/>
          <w:szCs w:val="18"/>
        </w:rPr>
      </w:pPr>
      <w:r w:rsidRPr="00390043">
        <w:rPr>
          <w:i/>
          <w:iCs/>
          <w:color w:val="5B9BD5" w:themeColor="accent5"/>
          <w:sz w:val="18"/>
          <w:szCs w:val="18"/>
        </w:rPr>
        <w:t xml:space="preserve">Incluya un diagrama de flujo </w:t>
      </w:r>
      <w:r w:rsidR="008415F7" w:rsidRPr="00390043">
        <w:rPr>
          <w:i/>
          <w:iCs/>
          <w:color w:val="5B9BD5" w:themeColor="accent5"/>
          <w:sz w:val="18"/>
          <w:szCs w:val="18"/>
        </w:rPr>
        <w:t>del proceso</w:t>
      </w:r>
      <w:r w:rsidR="00084B52" w:rsidRPr="00390043">
        <w:rPr>
          <w:i/>
          <w:iCs/>
          <w:color w:val="5B9BD5" w:themeColor="accent5"/>
          <w:sz w:val="18"/>
          <w:szCs w:val="18"/>
        </w:rPr>
        <w:t xml:space="preserve"> productivo</w:t>
      </w:r>
      <w:r w:rsidR="008415F7" w:rsidRPr="00390043">
        <w:rPr>
          <w:i/>
          <w:iCs/>
          <w:color w:val="5B9BD5" w:themeColor="accent5"/>
          <w:sz w:val="18"/>
          <w:szCs w:val="18"/>
        </w:rPr>
        <w:t xml:space="preserve"> anterior a la inversión, indicando los equipos que serán sustituidos</w:t>
      </w:r>
      <w:r w:rsidR="00EE133F" w:rsidRPr="00390043">
        <w:rPr>
          <w:i/>
          <w:iCs/>
          <w:color w:val="5B9BD5" w:themeColor="accent5"/>
          <w:sz w:val="18"/>
          <w:szCs w:val="18"/>
        </w:rPr>
        <w:t xml:space="preserve"> por la inversión para la que se solicita la ayuda, y los combustibles</w:t>
      </w:r>
      <w:r w:rsidR="009225C3" w:rsidRPr="00390043">
        <w:rPr>
          <w:i/>
          <w:iCs/>
          <w:color w:val="5B9BD5" w:themeColor="accent5"/>
          <w:sz w:val="18"/>
          <w:szCs w:val="18"/>
        </w:rPr>
        <w:t>,</w:t>
      </w:r>
      <w:r w:rsidR="00EE133F" w:rsidRPr="00390043">
        <w:rPr>
          <w:i/>
          <w:iCs/>
          <w:color w:val="5B9BD5" w:themeColor="accent5"/>
          <w:sz w:val="18"/>
          <w:szCs w:val="18"/>
        </w:rPr>
        <w:t xml:space="preserve"> </w:t>
      </w:r>
      <w:r w:rsidR="00F84D0F" w:rsidRPr="00390043">
        <w:rPr>
          <w:i/>
          <w:iCs/>
          <w:color w:val="5B9BD5" w:themeColor="accent5"/>
          <w:sz w:val="18"/>
          <w:szCs w:val="18"/>
        </w:rPr>
        <w:t xml:space="preserve">materias primas, residuos y/o refrigerantes y otros gases fluorados </w:t>
      </w:r>
      <w:r w:rsidR="00EE133F" w:rsidRPr="00390043">
        <w:rPr>
          <w:i/>
          <w:iCs/>
          <w:color w:val="5B9BD5" w:themeColor="accent5"/>
          <w:sz w:val="18"/>
          <w:szCs w:val="18"/>
        </w:rPr>
        <w:t>utilizados.</w:t>
      </w:r>
      <w:r w:rsidR="0094496A" w:rsidRPr="00390043">
        <w:rPr>
          <w:i/>
          <w:iCs/>
          <w:color w:val="5B9BD5" w:themeColor="accent5"/>
          <w:sz w:val="18"/>
          <w:szCs w:val="18"/>
        </w:rPr>
        <w:t xml:space="preserve"> </w:t>
      </w:r>
      <w:r w:rsidR="0049273E" w:rsidRPr="00390043">
        <w:rPr>
          <w:i/>
          <w:iCs/>
          <w:color w:val="5B9BD5"/>
          <w:sz w:val="18"/>
          <w:szCs w:val="18"/>
        </w:rPr>
        <w:t xml:space="preserve">Añadir explicación de </w:t>
      </w:r>
      <w:r w:rsidR="000C2CE9" w:rsidRPr="00390043">
        <w:rPr>
          <w:i/>
          <w:iCs/>
          <w:color w:val="5B9BD5"/>
          <w:sz w:val="18"/>
          <w:szCs w:val="18"/>
        </w:rPr>
        <w:t>por qué</w:t>
      </w:r>
      <w:r w:rsidR="0049273E" w:rsidRPr="00390043">
        <w:rPr>
          <w:i/>
          <w:iCs/>
          <w:color w:val="5B9BD5"/>
          <w:sz w:val="18"/>
          <w:szCs w:val="18"/>
        </w:rPr>
        <w:t xml:space="preserve"> se elige esa inversión</w:t>
      </w:r>
      <w:r w:rsidR="00F27BAC" w:rsidRPr="00390043">
        <w:rPr>
          <w:i/>
          <w:iCs/>
          <w:color w:val="5B9BD5"/>
          <w:sz w:val="18"/>
          <w:szCs w:val="18"/>
        </w:rPr>
        <w:t xml:space="preserve"> para ser sustituida</w:t>
      </w:r>
      <w:r w:rsidR="0049273E" w:rsidRPr="00390043">
        <w:rPr>
          <w:i/>
          <w:iCs/>
          <w:color w:val="5B9BD5"/>
          <w:sz w:val="18"/>
          <w:szCs w:val="18"/>
        </w:rPr>
        <w:t xml:space="preserve"> o complementad</w:t>
      </w:r>
      <w:r w:rsidR="00F27BAC" w:rsidRPr="00390043">
        <w:rPr>
          <w:i/>
          <w:iCs/>
          <w:color w:val="5B9BD5"/>
          <w:sz w:val="18"/>
          <w:szCs w:val="18"/>
        </w:rPr>
        <w:t>a.</w:t>
      </w:r>
    </w:p>
    <w:p w14:paraId="720AF196" w14:textId="08DAC93D" w:rsidR="00C579B9" w:rsidRPr="00390043" w:rsidRDefault="0094496A" w:rsidP="0006203C">
      <w:pPr>
        <w:pBdr>
          <w:top w:val="single" w:sz="4" w:space="1" w:color="5B9BD5" w:themeColor="accent5"/>
          <w:left w:val="single" w:sz="4" w:space="4" w:color="5B9BD5" w:themeColor="accent5"/>
          <w:bottom w:val="single" w:sz="4" w:space="1" w:color="5B9BD5" w:themeColor="accent5"/>
          <w:right w:val="single" w:sz="4" w:space="4" w:color="5B9BD5" w:themeColor="accent5"/>
        </w:pBdr>
        <w:rPr>
          <w:i/>
          <w:iCs/>
          <w:color w:val="5B9BD5" w:themeColor="accent5"/>
          <w:sz w:val="18"/>
          <w:szCs w:val="18"/>
        </w:rPr>
      </w:pPr>
      <w:r w:rsidRPr="00390043">
        <w:rPr>
          <w:i/>
          <w:iCs/>
          <w:color w:val="5B9BD5" w:themeColor="accent5"/>
          <w:sz w:val="18"/>
          <w:szCs w:val="18"/>
        </w:rPr>
        <w:t>Se muestra un ejemplo de posible tipo de diagrama:</w:t>
      </w:r>
    </w:p>
    <w:p w14:paraId="09BE2DF1" w14:textId="4EA39B99" w:rsidR="00C6161E" w:rsidRPr="00390043" w:rsidRDefault="00C579B9" w:rsidP="0006203C">
      <w:pPr>
        <w:pBdr>
          <w:top w:val="single" w:sz="4" w:space="1" w:color="5B9BD5" w:themeColor="accent5"/>
          <w:left w:val="single" w:sz="4" w:space="4" w:color="5B9BD5" w:themeColor="accent5"/>
          <w:bottom w:val="single" w:sz="4" w:space="1" w:color="5B9BD5" w:themeColor="accent5"/>
          <w:right w:val="single" w:sz="4" w:space="4" w:color="5B9BD5" w:themeColor="accent5"/>
        </w:pBdr>
        <w:rPr>
          <w:i/>
          <w:iCs/>
          <w:color w:val="5B9BD5" w:themeColor="accent5"/>
          <w:sz w:val="18"/>
          <w:szCs w:val="18"/>
        </w:rPr>
      </w:pPr>
      <w:r w:rsidRPr="00390043">
        <w:rPr>
          <w:i/>
          <w:iCs/>
          <w:noProof/>
          <w:color w:val="5B9BD5" w:themeColor="accent5"/>
          <w:sz w:val="18"/>
          <w:szCs w:val="18"/>
          <w:lang w:val="es-ES_tradnl" w:eastAsia="es-ES_tradnl"/>
        </w:rPr>
        <mc:AlternateContent>
          <mc:Choice Requires="wpg">
            <w:drawing>
              <wp:inline distT="0" distB="0" distL="0" distR="0" wp14:anchorId="0F7F3905" wp14:editId="18C30660">
                <wp:extent cx="5266703" cy="446228"/>
                <wp:effectExtent l="0" t="0" r="10160" b="11430"/>
                <wp:docPr id="28" name="Grupo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F03DEEE7-3E71-76EE-4609-C57868DF02C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6703" cy="446228"/>
                          <a:chOff x="0" y="-289821"/>
                          <a:chExt cx="7378362" cy="1450730"/>
                        </a:xfrm>
                      </wpg:grpSpPr>
                      <wps:wsp>
                        <wps:cNvPr id="1338041516" name="Rectángulo 1338041516">
                          <a:extLst>
                            <a:ext uri="{FF2B5EF4-FFF2-40B4-BE49-F238E27FC236}">
                              <a16:creationId xmlns:a16="http://schemas.microsoft.com/office/drawing/2014/main" id="{F7D48DFF-0619-47AC-E760-B07D877CEFC3}"/>
                            </a:ext>
                          </a:extLst>
                        </wps:cNvPr>
                        <wps:cNvSpPr/>
                        <wps:spPr>
                          <a:xfrm>
                            <a:off x="0" y="-217110"/>
                            <a:ext cx="1651000" cy="1377987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28E78EB" w14:textId="77777777" w:rsidR="000B359C" w:rsidRPr="008D1EC3" w:rsidRDefault="00C579B9" w:rsidP="000B359C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 w:rsidRPr="00C579B9">
                                <w:rPr>
                                  <w:rFonts w:hAnsi="Calibri"/>
                                  <w:b/>
                                  <w:bCs/>
                                  <w:color w:val="5B9BD5" w:themeColor="accent5"/>
                                  <w:kern w:val="24"/>
                                </w:rPr>
                                <w:t>Combustible A</w:t>
                              </w:r>
                              <w:r w:rsidR="000B359C">
                                <w:rPr>
                                  <w:rFonts w:hAnsi="Calibri"/>
                                  <w:b/>
                                  <w:bCs/>
                                  <w:color w:val="5B9BD5" w:themeColor="accent5"/>
                                  <w:kern w:val="24"/>
                                </w:rPr>
                                <w:t xml:space="preserve"> </w:t>
                              </w:r>
                              <w:r w:rsidR="000B359C" w:rsidRPr="008D1EC3">
                                <w:rPr>
                                  <w:rFonts w:hAnsi="Calibri"/>
                                  <w:b/>
                                  <w:bCs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  <w:t>consumo</w:t>
                              </w:r>
                            </w:p>
                            <w:p w14:paraId="301D8555" w14:textId="3EC1A8E9" w:rsidR="00C579B9" w:rsidRDefault="00C579B9" w:rsidP="00C579B9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5B9BD5" w:themeColor="accent5"/>
                                  <w:kern w:val="24"/>
                                </w:rPr>
                              </w:pPr>
                            </w:p>
                            <w:p w14:paraId="7625B3D0" w14:textId="00C47C08" w:rsidR="000B359C" w:rsidRPr="008D1EC3" w:rsidRDefault="000B359C" w:rsidP="000B359C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proofErr w:type="spellStart"/>
                              <w:r w:rsidRPr="008D1EC3">
                                <w:rPr>
                                  <w:rFonts w:hAnsi="Calibri"/>
                                  <w:b/>
                                  <w:bCs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  <w:t>onsumo</w:t>
                              </w:r>
                              <w:proofErr w:type="spellEnd"/>
                            </w:p>
                            <w:p w14:paraId="0FEA851F" w14:textId="77777777" w:rsidR="000B359C" w:rsidRPr="00C579B9" w:rsidRDefault="000B359C" w:rsidP="00C579B9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5B9BD5" w:themeColor="accent5"/>
                                  <w:kern w:val="24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827187151" name="Rectángulo 827187151">
                          <a:extLst>
                            <a:ext uri="{FF2B5EF4-FFF2-40B4-BE49-F238E27FC236}">
                              <a16:creationId xmlns:a16="http://schemas.microsoft.com/office/drawing/2014/main" id="{D4823BA5-4674-EBDA-ED2D-D0B66590D06F}"/>
                            </a:ext>
                          </a:extLst>
                        </wps:cNvPr>
                        <wps:cNvSpPr/>
                        <wps:spPr>
                          <a:xfrm>
                            <a:off x="2765078" y="-289821"/>
                            <a:ext cx="1651001" cy="145073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C8975DB" w14:textId="77777777" w:rsidR="00C579B9" w:rsidRPr="00C579B9" w:rsidRDefault="00C579B9" w:rsidP="00C579B9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5B9BD5" w:themeColor="accent5"/>
                                  <w:kern w:val="24"/>
                                  <w14:ligatures w14:val="none"/>
                                </w:rPr>
                              </w:pPr>
                              <w:r w:rsidRPr="00C579B9">
                                <w:rPr>
                                  <w:rFonts w:hAnsi="Calibri"/>
                                  <w:b/>
                                  <w:bCs/>
                                  <w:color w:val="5B9BD5" w:themeColor="accent5"/>
                                  <w:kern w:val="24"/>
                                </w:rPr>
                                <w:t>Equipo Consumidor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770811554" name="Rectángulo 770811554">
                          <a:extLst>
                            <a:ext uri="{FF2B5EF4-FFF2-40B4-BE49-F238E27FC236}">
                              <a16:creationId xmlns:a16="http://schemas.microsoft.com/office/drawing/2014/main" id="{B9D0FFF8-6DFF-CD8A-6198-B57B7F3128AC}"/>
                            </a:ext>
                          </a:extLst>
                        </wps:cNvPr>
                        <wps:cNvSpPr/>
                        <wps:spPr>
                          <a:xfrm>
                            <a:off x="5727362" y="-398"/>
                            <a:ext cx="1651000" cy="94600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C190821" w14:textId="77777777" w:rsidR="00C579B9" w:rsidRPr="00C579B9" w:rsidRDefault="00C579B9" w:rsidP="00C579B9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5B9BD5" w:themeColor="accent5"/>
                                  <w:kern w:val="24"/>
                                  <w14:ligatures w14:val="none"/>
                                </w:rPr>
                              </w:pPr>
                              <w:r w:rsidRPr="00C579B9">
                                <w:rPr>
                                  <w:rFonts w:hAnsi="Calibri"/>
                                  <w:b/>
                                  <w:bCs/>
                                  <w:color w:val="5B9BD5" w:themeColor="accent5"/>
                                  <w:kern w:val="24"/>
                                </w:rPr>
                                <w:t>Producto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757513440" name="Flecha: a la derecha 757513440">
                          <a:extLst>
                            <a:ext uri="{FF2B5EF4-FFF2-40B4-BE49-F238E27FC236}">
                              <a16:creationId xmlns:a16="http://schemas.microsoft.com/office/drawing/2014/main" id="{F487F91F-ED36-6531-F050-0FF7AF469600}"/>
                            </a:ext>
                          </a:extLst>
                        </wps:cNvPr>
                        <wps:cNvSpPr/>
                        <wps:spPr>
                          <a:xfrm>
                            <a:off x="1762125" y="222250"/>
                            <a:ext cx="914400" cy="330200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794788481" name="Flecha: a la derecha 794788481">
                          <a:extLst>
                            <a:ext uri="{FF2B5EF4-FFF2-40B4-BE49-F238E27FC236}">
                              <a16:creationId xmlns:a16="http://schemas.microsoft.com/office/drawing/2014/main" id="{2CC29195-02E1-BFD1-220A-26FA73CC40B1}"/>
                            </a:ext>
                          </a:extLst>
                        </wps:cNvPr>
                        <wps:cNvSpPr/>
                        <wps:spPr>
                          <a:xfrm>
                            <a:off x="4635500" y="222250"/>
                            <a:ext cx="914400" cy="330200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7F3905" id="Grupo 28" o:spid="_x0000_s1026" style="width:414.7pt;height:35.15pt;mso-position-horizontal-relative:char;mso-position-vertical-relative:line" coordorigin=",-2898" coordsize="73783,14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">
                <v:rect id="Rectángulo 1338041516" o:spid="_x0000_s1027" style="position:absolute;top:-2171;width:16510;height:137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" fillcolor="#d9e2f3 [660]" strokecolor="#5b9bd5 [3208]" strokeweight="1pt">
                  <v:textbox>
                    <w:txbxContent>
                      <w:p w14:paraId="528E78EB" w14:textId="77777777" w:rsidR="000B359C" w:rsidRPr="008D1EC3" w:rsidRDefault="00C579B9" w:rsidP="000B359C">
                        <w:pPr>
                          <w:jc w:val="center"/>
                          <w:rPr>
                            <w:rFonts w:hAnsi="Calibri"/>
                            <w:b/>
                            <w:bCs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 w:rsidRPr="00C579B9">
                          <w:rPr>
                            <w:rFonts w:hAnsi="Calibri"/>
                            <w:b/>
                            <w:bCs/>
                            <w:color w:val="5B9BD5" w:themeColor="accent5"/>
                            <w:kern w:val="24"/>
                          </w:rPr>
                          <w:t>Combustible A</w:t>
                        </w:r>
                        <w:r w:rsidR="000B359C">
                          <w:rPr>
                            <w:rFonts w:hAnsi="Calibri"/>
                            <w:b/>
                            <w:bCs/>
                            <w:color w:val="5B9BD5" w:themeColor="accent5"/>
                            <w:kern w:val="24"/>
                          </w:rPr>
                          <w:t xml:space="preserve"> </w:t>
                        </w:r>
                        <w:r w:rsidR="000B359C" w:rsidRPr="008D1EC3">
                          <w:rPr>
                            <w:rFonts w:hAnsi="Calibri"/>
                            <w:b/>
                            <w:bCs/>
                            <w:kern w:val="24"/>
                            <w:sz w:val="16"/>
                            <w:szCs w:val="16"/>
                            <w14:ligatures w14:val="none"/>
                          </w:rPr>
                          <w:t>consumo</w:t>
                        </w:r>
                      </w:p>
                      <w:p w14:paraId="301D8555" w14:textId="3EC1A8E9" w:rsidR="00C579B9" w:rsidRDefault="00C579B9" w:rsidP="00C579B9">
                        <w:pPr>
                          <w:jc w:val="center"/>
                          <w:rPr>
                            <w:rFonts w:hAnsi="Calibri"/>
                            <w:b/>
                            <w:bCs/>
                            <w:color w:val="5B9BD5" w:themeColor="accent5"/>
                            <w:kern w:val="24"/>
                          </w:rPr>
                        </w:pPr>
                      </w:p>
                      <w:p w14:paraId="7625B3D0" w14:textId="00C47C08" w:rsidR="000B359C" w:rsidRPr="008D1EC3" w:rsidRDefault="000B359C" w:rsidP="000B359C">
                        <w:pPr>
                          <w:jc w:val="center"/>
                          <w:rPr>
                            <w:rFonts w:hAnsi="Calibri"/>
                            <w:b/>
                            <w:bCs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proofErr w:type="spellStart"/>
                        <w:r w:rsidRPr="008D1EC3">
                          <w:rPr>
                            <w:rFonts w:hAnsi="Calibri"/>
                            <w:b/>
                            <w:bCs/>
                            <w:kern w:val="24"/>
                            <w:sz w:val="16"/>
                            <w:szCs w:val="16"/>
                            <w14:ligatures w14:val="none"/>
                          </w:rPr>
                          <w:t>onsumo</w:t>
                        </w:r>
                        <w:proofErr w:type="spellEnd"/>
                      </w:p>
                      <w:p w14:paraId="0FEA851F" w14:textId="77777777" w:rsidR="000B359C" w:rsidRPr="00C579B9" w:rsidRDefault="000B359C" w:rsidP="00C579B9">
                        <w:pPr>
                          <w:jc w:val="center"/>
                          <w:rPr>
                            <w:rFonts w:hAnsi="Calibri"/>
                            <w:b/>
                            <w:bCs/>
                            <w:color w:val="5B9BD5" w:themeColor="accent5"/>
                            <w:kern w:val="24"/>
                            <w14:ligatures w14:val="none"/>
                          </w:rPr>
                        </w:pPr>
                      </w:p>
                    </w:txbxContent>
                  </v:textbox>
                </v:rect>
                <v:rect id="Rectángulo 827187151" o:spid="_x0000_s1028" style="position:absolute;left:27650;top:-2898;width:16510;height:14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" fillcolor="#d9e2f3 [660]" strokecolor="#5b9bd5 [3208]" strokeweight="1pt">
                  <v:textbox>
                    <w:txbxContent>
                      <w:p w14:paraId="0C8975DB" w14:textId="77777777" w:rsidR="00C579B9" w:rsidRPr="00C579B9" w:rsidRDefault="00C579B9" w:rsidP="00C579B9">
                        <w:pPr>
                          <w:jc w:val="center"/>
                          <w:rPr>
                            <w:rFonts w:hAnsi="Calibri"/>
                            <w:b/>
                            <w:bCs/>
                            <w:color w:val="5B9BD5" w:themeColor="accent5"/>
                            <w:kern w:val="24"/>
                            <w14:ligatures w14:val="none"/>
                          </w:rPr>
                        </w:pPr>
                        <w:r w:rsidRPr="00C579B9">
                          <w:rPr>
                            <w:rFonts w:hAnsi="Calibri"/>
                            <w:b/>
                            <w:bCs/>
                            <w:color w:val="5B9BD5" w:themeColor="accent5"/>
                            <w:kern w:val="24"/>
                          </w:rPr>
                          <w:t>Equipo Consumidor</w:t>
                        </w:r>
                      </w:p>
                    </w:txbxContent>
                  </v:textbox>
                </v:rect>
                <v:rect id="Rectángulo 770811554" o:spid="_x0000_s1029" style="position:absolute;left:57273;top:-3;width:16510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" fillcolor="#d9e2f3 [660]" strokecolor="#5b9bd5 [3208]" strokeweight="1pt">
                  <v:textbox>
                    <w:txbxContent>
                      <w:p w14:paraId="5C190821" w14:textId="77777777" w:rsidR="00C579B9" w:rsidRPr="00C579B9" w:rsidRDefault="00C579B9" w:rsidP="00C579B9">
                        <w:pPr>
                          <w:jc w:val="center"/>
                          <w:rPr>
                            <w:rFonts w:hAnsi="Calibri"/>
                            <w:b/>
                            <w:bCs/>
                            <w:color w:val="5B9BD5" w:themeColor="accent5"/>
                            <w:kern w:val="24"/>
                            <w14:ligatures w14:val="none"/>
                          </w:rPr>
                        </w:pPr>
                        <w:r w:rsidRPr="00C579B9">
                          <w:rPr>
                            <w:rFonts w:hAnsi="Calibri"/>
                            <w:b/>
                            <w:bCs/>
                            <w:color w:val="5B9BD5" w:themeColor="accent5"/>
                            <w:kern w:val="24"/>
                          </w:rPr>
                          <w:t>Producto</w:t>
                        </w:r>
                      </w:p>
                    </w:txbxContent>
                  </v:textbox>
                </v:re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echa: a la derecha 757513440" o:spid="_x0000_s1030" type="#_x0000_t13" style="position:absolute;left:17621;top:2222;width:9144;height:3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" adj="17700" fillcolor="#4472c4 [3204]" strokecolor="#1f3763 [1604]" strokeweight="1pt"/>
                <v:shape id="Flecha: a la derecha 794788481" o:spid="_x0000_s1031" type="#_x0000_t13" style="position:absolute;left:46355;top:2222;width:9144;height:3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" adj="17700" fillcolor="#4472c4 [3204]" strokecolor="#1f3763 [1604]" strokeweight="1pt"/>
                <w10:anchorlock/>
              </v:group>
            </w:pict>
          </mc:Fallback>
        </mc:AlternateContent>
      </w:r>
    </w:p>
    <w:p w14:paraId="723F46C2" w14:textId="77777777" w:rsidR="00C6161E" w:rsidRPr="00390043" w:rsidRDefault="00C6161E"/>
    <w:p w14:paraId="7F7BAB96" w14:textId="77777777" w:rsidR="0049466B" w:rsidRPr="00390043" w:rsidRDefault="0049466B"/>
    <w:p w14:paraId="6C4C8559" w14:textId="77777777" w:rsidR="00533BE2" w:rsidRPr="00390043" w:rsidRDefault="00533BE2"/>
    <w:p w14:paraId="54AF99F3" w14:textId="77777777" w:rsidR="00540293" w:rsidRPr="00390043" w:rsidRDefault="00540293" w:rsidP="00540293"/>
    <w:p w14:paraId="14A6C84A" w14:textId="77777777" w:rsidR="00540293" w:rsidRPr="00390043" w:rsidRDefault="00540293" w:rsidP="00540293"/>
    <w:p w14:paraId="0CC034CD" w14:textId="77777777" w:rsidR="00540293" w:rsidRPr="00390043" w:rsidRDefault="00540293" w:rsidP="00540293"/>
    <w:p w14:paraId="4ADE4742" w14:textId="77777777" w:rsidR="00B64916" w:rsidRPr="00390043" w:rsidRDefault="00B64916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390043">
        <w:br w:type="page"/>
      </w:r>
    </w:p>
    <w:p w14:paraId="055B32C1" w14:textId="25C67E0C" w:rsidR="00EE133F" w:rsidRPr="00390043" w:rsidRDefault="00EE133F" w:rsidP="00EE133F">
      <w:pPr>
        <w:pStyle w:val="Ttulo1"/>
      </w:pPr>
      <w:bookmarkStart w:id="5" w:name="_Toc135135912"/>
      <w:r w:rsidRPr="00390043">
        <w:lastRenderedPageBreak/>
        <w:t>PROCESO DESPUÉS DE LA INVERSIÓN</w:t>
      </w:r>
      <w:bookmarkEnd w:id="5"/>
    </w:p>
    <w:p w14:paraId="16B6DAAD" w14:textId="231E2EF2" w:rsidR="00EE133F" w:rsidRPr="00390043" w:rsidRDefault="00EE133F" w:rsidP="00EE133F">
      <w:pPr>
        <w:pStyle w:val="Ttulo2"/>
      </w:pPr>
      <w:bookmarkStart w:id="6" w:name="_Toc135135913"/>
      <w:r w:rsidRPr="00390043">
        <w:t xml:space="preserve">Descripción del proceso </w:t>
      </w:r>
      <w:r w:rsidR="0094496A" w:rsidRPr="00390043">
        <w:t>después de</w:t>
      </w:r>
      <w:r w:rsidRPr="00390043">
        <w:t xml:space="preserve"> la inversión</w:t>
      </w:r>
      <w:bookmarkEnd w:id="6"/>
    </w:p>
    <w:p w14:paraId="04D8A578" w14:textId="0B97EAC7" w:rsidR="00F613C8" w:rsidRPr="00390043" w:rsidRDefault="00F613C8" w:rsidP="00E73FA4">
      <w:pPr>
        <w:jc w:val="both"/>
        <w:rPr>
          <w:i/>
          <w:iCs/>
          <w:color w:val="5B9BD5" w:themeColor="accent5"/>
          <w:sz w:val="18"/>
          <w:szCs w:val="18"/>
        </w:rPr>
      </w:pPr>
      <w:r w:rsidRPr="00390043">
        <w:rPr>
          <w:i/>
          <w:iCs/>
          <w:color w:val="5B9BD5" w:themeColor="accent5"/>
          <w:sz w:val="18"/>
          <w:szCs w:val="18"/>
        </w:rPr>
        <w:t xml:space="preserve">Describa brevemente el proceso resultante </w:t>
      </w:r>
      <w:r w:rsidR="0094496A" w:rsidRPr="00390043">
        <w:rPr>
          <w:i/>
          <w:iCs/>
          <w:color w:val="5B9BD5" w:themeColor="accent5"/>
          <w:sz w:val="18"/>
          <w:szCs w:val="18"/>
        </w:rPr>
        <w:t>de</w:t>
      </w:r>
      <w:r w:rsidRPr="00390043">
        <w:rPr>
          <w:i/>
          <w:iCs/>
          <w:color w:val="5B9BD5" w:themeColor="accent5"/>
          <w:sz w:val="18"/>
          <w:szCs w:val="18"/>
        </w:rPr>
        <w:t xml:space="preserve"> la inversión, indicando los principales pasos y equipamientos implicados, así como las diferentes fuentes de energía </w:t>
      </w:r>
      <w:r w:rsidR="00F84D0F" w:rsidRPr="00390043">
        <w:rPr>
          <w:i/>
          <w:iCs/>
          <w:color w:val="5B9BD5" w:themeColor="accent5"/>
          <w:sz w:val="18"/>
          <w:szCs w:val="18"/>
        </w:rPr>
        <w:t>(tipo de combustibles y electricidad), materias primas, residuos y/o refrigerantes y otros gases fluorados empleados</w:t>
      </w:r>
      <w:r w:rsidRPr="00390043">
        <w:rPr>
          <w:i/>
          <w:iCs/>
          <w:color w:val="5B9BD5" w:themeColor="accent5"/>
          <w:sz w:val="18"/>
          <w:szCs w:val="18"/>
        </w:rPr>
        <w:t xml:space="preserve"> y sus consumos.</w:t>
      </w:r>
      <w:r w:rsidR="00F84D0F" w:rsidRPr="00390043">
        <w:rPr>
          <w:i/>
          <w:iCs/>
          <w:color w:val="5B9BD5" w:themeColor="accent5"/>
          <w:sz w:val="18"/>
          <w:szCs w:val="18"/>
        </w:rPr>
        <w:t xml:space="preserve"> </w:t>
      </w:r>
    </w:p>
    <w:p w14:paraId="24F98CA8" w14:textId="77777777" w:rsidR="00B64916" w:rsidRPr="00390043" w:rsidRDefault="00B64916" w:rsidP="00B64916"/>
    <w:p w14:paraId="1495E199" w14:textId="77777777" w:rsidR="00B64916" w:rsidRPr="00390043" w:rsidRDefault="00B64916" w:rsidP="00B64916"/>
    <w:p w14:paraId="54FC78E2" w14:textId="77777777" w:rsidR="00B64916" w:rsidRPr="00390043" w:rsidRDefault="00B64916" w:rsidP="00B64916"/>
    <w:p w14:paraId="74B648D2" w14:textId="77777777" w:rsidR="00B64916" w:rsidRPr="00390043" w:rsidRDefault="00B64916" w:rsidP="00B64916"/>
    <w:p w14:paraId="10148E83" w14:textId="77777777" w:rsidR="00B64916" w:rsidRPr="00390043" w:rsidRDefault="00B64916" w:rsidP="00B64916"/>
    <w:p w14:paraId="7FABF28E" w14:textId="77777777" w:rsidR="00B64916" w:rsidRPr="00390043" w:rsidRDefault="00B64916" w:rsidP="00B64916"/>
    <w:p w14:paraId="02852FEB" w14:textId="77777777" w:rsidR="00B64916" w:rsidRPr="00390043" w:rsidRDefault="00B64916" w:rsidP="00B64916"/>
    <w:p w14:paraId="3A669283" w14:textId="2C7AD4CD" w:rsidR="00EE133F" w:rsidRPr="00390043" w:rsidRDefault="00EE133F" w:rsidP="00EE133F">
      <w:pPr>
        <w:pStyle w:val="Ttulo2"/>
      </w:pPr>
      <w:bookmarkStart w:id="7" w:name="_Toc135135914"/>
      <w:r w:rsidRPr="00390043">
        <w:t xml:space="preserve">Diagrama de flujo </w:t>
      </w:r>
      <w:r w:rsidR="0094496A" w:rsidRPr="00390043">
        <w:t>después de</w:t>
      </w:r>
      <w:r w:rsidRPr="00390043">
        <w:t xml:space="preserve"> la inversión</w:t>
      </w:r>
      <w:bookmarkEnd w:id="7"/>
    </w:p>
    <w:p w14:paraId="636F3E24" w14:textId="2009F24C" w:rsidR="00BD2ABA" w:rsidRDefault="006E1165" w:rsidP="00E73FA4">
      <w:pPr>
        <w:jc w:val="both"/>
        <w:rPr>
          <w:i/>
          <w:iCs/>
          <w:color w:val="5B9BD5" w:themeColor="accent5"/>
          <w:sz w:val="18"/>
          <w:szCs w:val="18"/>
        </w:rPr>
      </w:pPr>
      <w:r w:rsidRPr="00390043">
        <w:rPr>
          <w:i/>
          <w:iCs/>
          <w:color w:val="5B9BD5" w:themeColor="accent5"/>
          <w:sz w:val="18"/>
          <w:szCs w:val="18"/>
        </w:rPr>
        <w:t xml:space="preserve">Incluya un diagrama de flujo del proceso después de la inversión, indicando los equipos que serán sustituidos por la inversión para la que se solicita la ayuda, y los combustibles </w:t>
      </w:r>
      <w:r w:rsidR="009225C3" w:rsidRPr="00390043">
        <w:rPr>
          <w:i/>
          <w:iCs/>
          <w:color w:val="5B9BD5" w:themeColor="accent5"/>
          <w:sz w:val="18"/>
          <w:szCs w:val="18"/>
        </w:rPr>
        <w:t xml:space="preserve">materias primas, residuos y/o refrigerantes y otros gases fluorados </w:t>
      </w:r>
      <w:r w:rsidRPr="00390043">
        <w:rPr>
          <w:i/>
          <w:iCs/>
          <w:color w:val="5B9BD5" w:themeColor="accent5"/>
          <w:sz w:val="18"/>
          <w:szCs w:val="18"/>
        </w:rPr>
        <w:t>utilizados, así como los nuevos equipos (la inversión elegible para la que se solicita la subvención) y sus combustibles</w:t>
      </w:r>
      <w:r w:rsidR="009225C3" w:rsidRPr="00390043">
        <w:rPr>
          <w:i/>
          <w:iCs/>
          <w:color w:val="5B9BD5" w:themeColor="accent5"/>
          <w:sz w:val="18"/>
          <w:szCs w:val="18"/>
        </w:rPr>
        <w:t>, materias primas, residuos y/o refrigerantes y otros gases fluorados</w:t>
      </w:r>
      <w:r w:rsidRPr="00390043">
        <w:rPr>
          <w:i/>
          <w:iCs/>
          <w:color w:val="5B9BD5" w:themeColor="accent5"/>
          <w:sz w:val="18"/>
          <w:szCs w:val="18"/>
        </w:rPr>
        <w:t xml:space="preserve"> correspondientes. </w:t>
      </w:r>
    </w:p>
    <w:p w14:paraId="482EC60E" w14:textId="4AA56F07" w:rsidR="00EF78C7" w:rsidRPr="00021BD4" w:rsidRDefault="00770843" w:rsidP="00E73FA4">
      <w:pPr>
        <w:jc w:val="both"/>
        <w:rPr>
          <w:i/>
          <w:iCs/>
          <w:color w:val="5B9BD5" w:themeColor="accent5"/>
          <w:sz w:val="18"/>
          <w:szCs w:val="18"/>
          <w:u w:val="single"/>
        </w:rPr>
      </w:pPr>
      <w:r w:rsidRPr="00021BD4">
        <w:rPr>
          <w:i/>
          <w:iCs/>
          <w:color w:val="5B9BD5" w:themeColor="accent5"/>
          <w:sz w:val="18"/>
          <w:szCs w:val="18"/>
          <w:u w:val="single"/>
        </w:rPr>
        <w:t>Indiq</w:t>
      </w:r>
      <w:r w:rsidR="00B96850" w:rsidRPr="00021BD4">
        <w:rPr>
          <w:i/>
          <w:iCs/>
          <w:color w:val="5B9BD5" w:themeColor="accent5"/>
          <w:sz w:val="18"/>
          <w:szCs w:val="18"/>
          <w:u w:val="single"/>
        </w:rPr>
        <w:t>ue</w:t>
      </w:r>
      <w:r w:rsidRPr="00021BD4">
        <w:rPr>
          <w:i/>
          <w:iCs/>
          <w:color w:val="5B9BD5" w:themeColor="accent5"/>
          <w:sz w:val="18"/>
          <w:szCs w:val="18"/>
          <w:u w:val="single"/>
        </w:rPr>
        <w:t xml:space="preserve"> expresamente si se trata de </w:t>
      </w:r>
      <w:r w:rsidR="00C83794" w:rsidRPr="00021BD4">
        <w:rPr>
          <w:i/>
          <w:iCs/>
          <w:color w:val="5B9BD5" w:themeColor="accent5"/>
          <w:sz w:val="18"/>
          <w:szCs w:val="18"/>
          <w:u w:val="single"/>
        </w:rPr>
        <w:t>un</w:t>
      </w:r>
      <w:r w:rsidR="00F117FE" w:rsidRPr="00021BD4">
        <w:rPr>
          <w:i/>
          <w:iCs/>
          <w:color w:val="5B9BD5" w:themeColor="accent5"/>
          <w:sz w:val="18"/>
          <w:szCs w:val="18"/>
          <w:u w:val="single"/>
        </w:rPr>
        <w:t>a</w:t>
      </w:r>
      <w:r w:rsidR="00C83794" w:rsidRPr="00021BD4">
        <w:rPr>
          <w:i/>
          <w:iCs/>
          <w:color w:val="5B9BD5" w:themeColor="accent5"/>
          <w:sz w:val="18"/>
          <w:szCs w:val="18"/>
          <w:u w:val="single"/>
        </w:rPr>
        <w:t xml:space="preserve"> sustitución de equipo o </w:t>
      </w:r>
      <w:r w:rsidR="00B51DCF" w:rsidRPr="00021BD4">
        <w:rPr>
          <w:i/>
          <w:iCs/>
          <w:color w:val="5B9BD5" w:themeColor="accent5"/>
          <w:sz w:val="18"/>
          <w:szCs w:val="18"/>
          <w:u w:val="single"/>
        </w:rPr>
        <w:t>la inclusión de un</w:t>
      </w:r>
      <w:r w:rsidR="009D3D7C">
        <w:rPr>
          <w:i/>
          <w:iCs/>
          <w:color w:val="5B9BD5" w:themeColor="accent5"/>
          <w:sz w:val="18"/>
          <w:szCs w:val="18"/>
          <w:u w:val="single"/>
        </w:rPr>
        <w:t>o</w:t>
      </w:r>
      <w:r w:rsidR="00B51DCF" w:rsidRPr="00021BD4">
        <w:rPr>
          <w:i/>
          <w:iCs/>
          <w:color w:val="5B9BD5" w:themeColor="accent5"/>
          <w:sz w:val="18"/>
          <w:szCs w:val="18"/>
          <w:u w:val="single"/>
        </w:rPr>
        <w:t xml:space="preserve"> </w:t>
      </w:r>
      <w:r w:rsidR="00B96850" w:rsidRPr="00021BD4">
        <w:rPr>
          <w:i/>
          <w:iCs/>
          <w:color w:val="5B9BD5" w:themeColor="accent5"/>
          <w:sz w:val="18"/>
          <w:szCs w:val="18"/>
          <w:u w:val="single"/>
        </w:rPr>
        <w:t xml:space="preserve">nuevo dentro del </w:t>
      </w:r>
      <w:r w:rsidR="00BB5F3C" w:rsidRPr="00021BD4">
        <w:rPr>
          <w:i/>
          <w:iCs/>
          <w:color w:val="5B9BD5" w:themeColor="accent5"/>
          <w:sz w:val="18"/>
          <w:szCs w:val="18"/>
          <w:u w:val="single"/>
        </w:rPr>
        <w:t>proceso.</w:t>
      </w:r>
    </w:p>
    <w:p w14:paraId="044E148A" w14:textId="247CE983" w:rsidR="00E864FC" w:rsidRPr="00390043" w:rsidRDefault="00E864FC" w:rsidP="00E73FA4">
      <w:pPr>
        <w:jc w:val="both"/>
        <w:rPr>
          <w:i/>
          <w:iCs/>
          <w:color w:val="5B9BD5" w:themeColor="accent5"/>
          <w:sz w:val="18"/>
          <w:szCs w:val="18"/>
        </w:rPr>
      </w:pPr>
      <w:r w:rsidRPr="00390043">
        <w:rPr>
          <w:b/>
          <w:bCs/>
          <w:i/>
          <w:iCs/>
          <w:color w:val="5B9BD5" w:themeColor="accent5"/>
          <w:sz w:val="18"/>
          <w:szCs w:val="18"/>
          <w:u w:val="single"/>
        </w:rPr>
        <w:t>NOTA</w:t>
      </w:r>
      <w:r w:rsidRPr="00390043">
        <w:rPr>
          <w:b/>
          <w:bCs/>
          <w:i/>
          <w:iCs/>
          <w:color w:val="5B9BD5" w:themeColor="accent5"/>
          <w:sz w:val="18"/>
          <w:szCs w:val="18"/>
        </w:rPr>
        <w:t xml:space="preserve">: </w:t>
      </w:r>
      <w:r w:rsidRPr="00390043">
        <w:rPr>
          <w:i/>
          <w:iCs/>
          <w:color w:val="5B9BD5" w:themeColor="accent5"/>
          <w:sz w:val="18"/>
          <w:szCs w:val="18"/>
        </w:rPr>
        <w:t xml:space="preserve">en las inversiones que utilicen combustibles fósiles (incluido gas natural), solo se concederá subvención </w:t>
      </w:r>
      <w:r w:rsidR="00606965">
        <w:rPr>
          <w:i/>
          <w:iCs/>
          <w:color w:val="5B9BD5" w:themeColor="accent5"/>
          <w:sz w:val="18"/>
          <w:szCs w:val="18"/>
        </w:rPr>
        <w:t xml:space="preserve">a la instalación de </w:t>
      </w:r>
      <w:r w:rsidR="00606965" w:rsidRPr="00021BD4">
        <w:rPr>
          <w:b/>
          <w:bCs/>
          <w:i/>
          <w:iCs/>
          <w:color w:val="5B9BD5" w:themeColor="accent5"/>
          <w:sz w:val="18"/>
          <w:szCs w:val="18"/>
        </w:rPr>
        <w:t>componentes adicionales</w:t>
      </w:r>
      <w:r w:rsidR="00606965">
        <w:rPr>
          <w:i/>
          <w:iCs/>
          <w:color w:val="5B9BD5" w:themeColor="accent5"/>
          <w:sz w:val="18"/>
          <w:szCs w:val="18"/>
        </w:rPr>
        <w:t xml:space="preserve"> que mejoren el nivel de protección medioambiental de los equipos, siempre y</w:t>
      </w:r>
      <w:r w:rsidR="00BE0923">
        <w:rPr>
          <w:i/>
          <w:iCs/>
          <w:color w:val="5B9BD5" w:themeColor="accent5"/>
          <w:sz w:val="18"/>
          <w:szCs w:val="18"/>
        </w:rPr>
        <w:t xml:space="preserve"> </w:t>
      </w:r>
      <w:r w:rsidRPr="00390043">
        <w:rPr>
          <w:i/>
          <w:iCs/>
          <w:color w:val="5B9BD5" w:themeColor="accent5"/>
          <w:sz w:val="18"/>
          <w:szCs w:val="18"/>
        </w:rPr>
        <w:t>cuando la nueva inversión no genere un aumento de la capacidad de producción ni un mayor consumo de combustible fósil.</w:t>
      </w:r>
    </w:p>
    <w:p w14:paraId="2D055C81" w14:textId="6EC0F1E5" w:rsidR="006E1165" w:rsidRPr="00390043" w:rsidRDefault="006E1165" w:rsidP="0006203C">
      <w:pPr>
        <w:pBdr>
          <w:top w:val="single" w:sz="4" w:space="1" w:color="5B9BD5" w:themeColor="accent5"/>
          <w:left w:val="single" w:sz="4" w:space="4" w:color="5B9BD5" w:themeColor="accent5"/>
          <w:bottom w:val="single" w:sz="4" w:space="1" w:color="5B9BD5" w:themeColor="accent5"/>
          <w:right w:val="single" w:sz="4" w:space="4" w:color="5B9BD5" w:themeColor="accent5"/>
        </w:pBdr>
      </w:pPr>
      <w:r w:rsidRPr="00390043">
        <w:rPr>
          <w:i/>
          <w:iCs/>
          <w:color w:val="5B9BD5" w:themeColor="accent5"/>
          <w:sz w:val="18"/>
          <w:szCs w:val="18"/>
        </w:rPr>
        <w:t>Se muestra un ejemplo de posible tipo de diagrama:</w:t>
      </w:r>
    </w:p>
    <w:p w14:paraId="15606A7C" w14:textId="6AFE87C6" w:rsidR="0094496A" w:rsidRPr="00390043" w:rsidRDefault="006E1165" w:rsidP="0006203C">
      <w:pPr>
        <w:pBdr>
          <w:top w:val="single" w:sz="4" w:space="1" w:color="5B9BD5" w:themeColor="accent5"/>
          <w:left w:val="single" w:sz="4" w:space="4" w:color="5B9BD5" w:themeColor="accent5"/>
          <w:bottom w:val="single" w:sz="4" w:space="1" w:color="5B9BD5" w:themeColor="accent5"/>
          <w:right w:val="single" w:sz="4" w:space="4" w:color="5B9BD5" w:themeColor="accent5"/>
        </w:pBdr>
        <w:rPr>
          <w:i/>
          <w:iCs/>
          <w:color w:val="5B9BD5" w:themeColor="accent5"/>
          <w:sz w:val="18"/>
          <w:szCs w:val="18"/>
        </w:rPr>
      </w:pPr>
      <w:r w:rsidRPr="00390043">
        <w:rPr>
          <w:noProof/>
          <w:lang w:val="es-ES_tradnl" w:eastAsia="es-ES_tradnl"/>
        </w:rPr>
        <mc:AlternateContent>
          <mc:Choice Requires="wpg">
            <w:drawing>
              <wp:inline distT="0" distB="0" distL="0" distR="0" wp14:anchorId="2C0FA4FF" wp14:editId="7E5EF2EE">
                <wp:extent cx="5320538" cy="1329842"/>
                <wp:effectExtent l="19050" t="38100" r="13970" b="22860"/>
                <wp:docPr id="29" name="Grupo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3F9C8292-2824-F157-ABAC-DE7D03D6099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0538" cy="1329842"/>
                          <a:chOff x="0" y="0"/>
                          <a:chExt cx="7569200" cy="1982916"/>
                        </a:xfrm>
                      </wpg:grpSpPr>
                      <wps:wsp>
                        <wps:cNvPr id="1037145114" name="Rectángulo 1037145114">
                          <a:extLst>
                            <a:ext uri="{FF2B5EF4-FFF2-40B4-BE49-F238E27FC236}">
                              <a16:creationId xmlns:a16="http://schemas.microsoft.com/office/drawing/2014/main" id="{089CBB14-29D6-4414-EC46-AEF7E611C54B}"/>
                            </a:ext>
                          </a:extLst>
                        </wps:cNvPr>
                        <wps:cNvSpPr/>
                        <wps:spPr>
                          <a:xfrm>
                            <a:off x="190500" y="116016"/>
                            <a:ext cx="1651000" cy="7747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4187391" w14:textId="77777777" w:rsidR="006E1165" w:rsidRDefault="006E1165" w:rsidP="006E1165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6E1165"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>Combustible A</w:t>
                              </w:r>
                            </w:p>
                            <w:p w14:paraId="761CC34C" w14:textId="6BE92203" w:rsidR="000B359C" w:rsidRPr="0006203C" w:rsidRDefault="000B359C" w:rsidP="006E1165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 w:rsidRPr="0006203C">
                                <w:rPr>
                                  <w:rFonts w:hAnsi="Calibri"/>
                                  <w:b/>
                                  <w:bCs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  <w:t>consumo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48729918" name="Rectángulo 448729918">
                          <a:extLst>
                            <a:ext uri="{FF2B5EF4-FFF2-40B4-BE49-F238E27FC236}">
                              <a16:creationId xmlns:a16="http://schemas.microsoft.com/office/drawing/2014/main" id="{049D744C-1721-341F-137E-68C6AF846820}"/>
                            </a:ext>
                          </a:extLst>
                        </wps:cNvPr>
                        <wps:cNvSpPr/>
                        <wps:spPr>
                          <a:xfrm>
                            <a:off x="2959100" y="1208216"/>
                            <a:ext cx="1651000" cy="7747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9F5664C" w14:textId="77777777" w:rsidR="006E1165" w:rsidRPr="006E1165" w:rsidRDefault="006E1165" w:rsidP="006E1165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5B9BD5" w:themeColor="accent5"/>
                                  <w:kern w:val="24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 w:rsidRPr="006E1165">
                                <w:rPr>
                                  <w:rFonts w:hAnsi="Calibri"/>
                                  <w:b/>
                                  <w:bCs/>
                                  <w:color w:val="5B9BD5" w:themeColor="accent5"/>
                                  <w:kern w:val="24"/>
                                  <w:sz w:val="24"/>
                                  <w:szCs w:val="24"/>
                                </w:rPr>
                                <w:t>Nuevo equipo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867200397" name="Rectángulo 867200397">
                          <a:extLst>
                            <a:ext uri="{FF2B5EF4-FFF2-40B4-BE49-F238E27FC236}">
                              <a16:creationId xmlns:a16="http://schemas.microsoft.com/office/drawing/2014/main" id="{879FF5EC-8BC6-045E-619C-7946DA0FBD0C}"/>
                            </a:ext>
                          </a:extLst>
                        </wps:cNvPr>
                        <wps:cNvSpPr/>
                        <wps:spPr>
                          <a:xfrm>
                            <a:off x="5918200" y="116016"/>
                            <a:ext cx="1651000" cy="7747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445C8D3" w14:textId="77777777" w:rsidR="006E1165" w:rsidRPr="006E1165" w:rsidRDefault="006E1165" w:rsidP="006E1165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5B9BD5" w:themeColor="accent5"/>
                                  <w:kern w:val="24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 w:rsidRPr="006E1165">
                                <w:rPr>
                                  <w:rFonts w:hAnsi="Calibri"/>
                                  <w:b/>
                                  <w:bCs/>
                                  <w:color w:val="5B9BD5" w:themeColor="accent5"/>
                                  <w:kern w:val="24"/>
                                  <w:sz w:val="24"/>
                                  <w:szCs w:val="24"/>
                                </w:rPr>
                                <w:t>Producto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93673895" name="Rectángulo 493673895">
                          <a:extLst>
                            <a:ext uri="{FF2B5EF4-FFF2-40B4-BE49-F238E27FC236}">
                              <a16:creationId xmlns:a16="http://schemas.microsoft.com/office/drawing/2014/main" id="{D37AB6FD-D746-C8C5-696D-C9C31B4D9D6C}"/>
                            </a:ext>
                          </a:extLst>
                        </wps:cNvPr>
                        <wps:cNvSpPr/>
                        <wps:spPr>
                          <a:xfrm>
                            <a:off x="190500" y="1208216"/>
                            <a:ext cx="1651000" cy="7747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12C529A" w14:textId="77777777" w:rsidR="006E1165" w:rsidRDefault="006E1165" w:rsidP="006E1165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5B9BD5" w:themeColor="accent5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6E1165">
                                <w:rPr>
                                  <w:rFonts w:hAnsi="Calibri"/>
                                  <w:b/>
                                  <w:bCs/>
                                  <w:color w:val="5B9BD5" w:themeColor="accent5"/>
                                  <w:kern w:val="24"/>
                                  <w:sz w:val="24"/>
                                  <w:szCs w:val="24"/>
                                </w:rPr>
                                <w:t>Combustible B</w:t>
                              </w:r>
                            </w:p>
                            <w:p w14:paraId="6A6FD3BE" w14:textId="3202A593" w:rsidR="000B359C" w:rsidRPr="0006203C" w:rsidRDefault="000B359C" w:rsidP="006E1165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5B9BD5" w:themeColor="accent5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 w:rsidRPr="0006203C">
                                <w:rPr>
                                  <w:rFonts w:hAnsi="Calibri"/>
                                  <w:b/>
                                  <w:bCs/>
                                  <w:color w:val="5B9BD5" w:themeColor="accent5"/>
                                  <w:kern w:val="24"/>
                                  <w:sz w:val="16"/>
                                  <w:szCs w:val="16"/>
                                </w:rPr>
                                <w:t>consumo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610371850" name="Conector recto 1610371850">
                          <a:extLst>
                            <a:ext uri="{FF2B5EF4-FFF2-40B4-BE49-F238E27FC236}">
                              <a16:creationId xmlns:a16="http://schemas.microsoft.com/office/drawing/2014/main" id="{C629E416-1B11-3F5B-F1D4-662690C9E2B0}"/>
                            </a:ext>
                          </a:extLst>
                        </wps:cNvPr>
                        <wps:cNvCnPr/>
                        <wps:spPr>
                          <a:xfrm>
                            <a:off x="0" y="0"/>
                            <a:ext cx="2159000" cy="104140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89678256" name="Conector recto 1889678256">
                          <a:extLst>
                            <a:ext uri="{FF2B5EF4-FFF2-40B4-BE49-F238E27FC236}">
                              <a16:creationId xmlns:a16="http://schemas.microsoft.com/office/drawing/2014/main" id="{2F88258F-CA06-79DA-DA52-F2202EB4C1F3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V="1">
                            <a:off x="0" y="0"/>
                            <a:ext cx="2044700" cy="1006732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8776877" name="Rectángulo 158776877">
                          <a:extLst>
                            <a:ext uri="{FF2B5EF4-FFF2-40B4-BE49-F238E27FC236}">
                              <a16:creationId xmlns:a16="http://schemas.microsoft.com/office/drawing/2014/main" id="{5C22B2DD-96B3-9260-CEEA-A1C61AF978C4}"/>
                            </a:ext>
                          </a:extLst>
                        </wps:cNvPr>
                        <wps:cNvSpPr/>
                        <wps:spPr>
                          <a:xfrm>
                            <a:off x="2959100" y="98682"/>
                            <a:ext cx="1651000" cy="7747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A63FDBE" w14:textId="77777777" w:rsidR="006E1165" w:rsidRPr="006E1165" w:rsidRDefault="006E1165" w:rsidP="006E1165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 w:rsidRPr="006E1165"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>Equipo Consumidor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027387324" name="Conector recto 1027387324">
                          <a:extLst>
                            <a:ext uri="{FF2B5EF4-FFF2-40B4-BE49-F238E27FC236}">
                              <a16:creationId xmlns:a16="http://schemas.microsoft.com/office/drawing/2014/main" id="{4DE19AD4-5CED-F786-0A3A-0E3C8382A907}"/>
                            </a:ext>
                          </a:extLst>
                        </wps:cNvPr>
                        <wps:cNvCnPr/>
                        <wps:spPr>
                          <a:xfrm>
                            <a:off x="2790825" y="34668"/>
                            <a:ext cx="2159000" cy="104140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1304384" name="Conector recto 491304384">
                          <a:extLst>
                            <a:ext uri="{FF2B5EF4-FFF2-40B4-BE49-F238E27FC236}">
                              <a16:creationId xmlns:a16="http://schemas.microsoft.com/office/drawing/2014/main" id="{21DF3595-9EE0-F191-4498-E5D2339EFD6D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V="1">
                            <a:off x="2790825" y="34668"/>
                            <a:ext cx="2044700" cy="1006732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9899115" name="Flecha: a la derecha 719899115">
                          <a:extLst>
                            <a:ext uri="{FF2B5EF4-FFF2-40B4-BE49-F238E27FC236}">
                              <a16:creationId xmlns:a16="http://schemas.microsoft.com/office/drawing/2014/main" id="{0E2B4FC4-B0FA-1CDB-73CA-D734D8ECC330}"/>
                            </a:ext>
                          </a:extLst>
                        </wps:cNvPr>
                        <wps:cNvSpPr/>
                        <wps:spPr>
                          <a:xfrm>
                            <a:off x="1952625" y="363666"/>
                            <a:ext cx="914400" cy="330200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243376315" name="Flecha: a la derecha 1243376315">
                          <a:extLst>
                            <a:ext uri="{FF2B5EF4-FFF2-40B4-BE49-F238E27FC236}">
                              <a16:creationId xmlns:a16="http://schemas.microsoft.com/office/drawing/2014/main" id="{F99D3770-778E-9C74-17DA-3AE55FD4C463}"/>
                            </a:ext>
                          </a:extLst>
                        </wps:cNvPr>
                        <wps:cNvSpPr/>
                        <wps:spPr>
                          <a:xfrm>
                            <a:off x="4826000" y="363666"/>
                            <a:ext cx="914400" cy="330200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4425158" name="Flecha: a la derecha 64425158">
                          <a:extLst>
                            <a:ext uri="{FF2B5EF4-FFF2-40B4-BE49-F238E27FC236}">
                              <a16:creationId xmlns:a16="http://schemas.microsoft.com/office/drawing/2014/main" id="{55158C32-A726-5B29-C358-D08C118ECD12}"/>
                            </a:ext>
                          </a:extLst>
                        </wps:cNvPr>
                        <wps:cNvSpPr/>
                        <wps:spPr>
                          <a:xfrm>
                            <a:off x="1952625" y="1430466"/>
                            <a:ext cx="914400" cy="330200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50602190" name="Flecha: a la derecha 1650602190">
                          <a:extLst>
                            <a:ext uri="{FF2B5EF4-FFF2-40B4-BE49-F238E27FC236}">
                              <a16:creationId xmlns:a16="http://schemas.microsoft.com/office/drawing/2014/main" id="{6212E202-738A-AEC7-DE4B-76306C4DCA61}"/>
                            </a:ext>
                          </a:extLst>
                        </wps:cNvPr>
                        <wps:cNvSpPr/>
                        <wps:spPr>
                          <a:xfrm rot="19888431">
                            <a:off x="4826000" y="1205028"/>
                            <a:ext cx="914400" cy="330200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0FA4FF" id="Grupo 29" o:spid="_x0000_s1032" style="width:418.95pt;height:104.7pt;mso-position-horizontal-relative:char;mso-position-vertical-relative:line" coordsize="75692,19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">
                <v:rect id="Rectángulo 1037145114" o:spid="_x0000_s1033" style="position:absolute;left:1905;top:1160;width:16510;height:77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" fillcolor="#d8d8d8 [2732]" strokecolor="black [3213]" strokeweight="1pt">
                  <v:textbox>
                    <w:txbxContent>
                      <w:p w14:paraId="34187391" w14:textId="77777777" w:rsidR="006E1165" w:rsidRDefault="006E1165" w:rsidP="006E1165">
                        <w:pPr>
                          <w:jc w:val="center"/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w:pPr>
                        <w:r w:rsidRPr="006E1165"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>Combustible A</w:t>
                        </w:r>
                      </w:p>
                      <w:p w14:paraId="761CC34C" w14:textId="6BE92203" w:rsidR="000B359C" w:rsidRPr="0006203C" w:rsidRDefault="000B359C" w:rsidP="006E1165">
                        <w:pPr>
                          <w:jc w:val="center"/>
                          <w:rPr>
                            <w:rFonts w:hAnsi="Calibri"/>
                            <w:b/>
                            <w:bCs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 w:rsidRPr="0006203C">
                          <w:rPr>
                            <w:rFonts w:hAnsi="Calibri"/>
                            <w:b/>
                            <w:bCs/>
                            <w:kern w:val="24"/>
                            <w:sz w:val="16"/>
                            <w:szCs w:val="16"/>
                            <w14:ligatures w14:val="none"/>
                          </w:rPr>
                          <w:t>consumo</w:t>
                        </w:r>
                      </w:p>
                    </w:txbxContent>
                  </v:textbox>
                </v:rect>
                <v:rect id="Rectángulo 448729918" o:spid="_x0000_s1034" style="position:absolute;left:29591;top:12082;width:16510;height:77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" fillcolor="#d9e2f3 [660]" strokecolor="#5b9bd5 [3208]" strokeweight="1pt">
                  <v:textbox>
                    <w:txbxContent>
                      <w:p w14:paraId="59F5664C" w14:textId="77777777" w:rsidR="006E1165" w:rsidRPr="006E1165" w:rsidRDefault="006E1165" w:rsidP="006E1165">
                        <w:pPr>
                          <w:jc w:val="center"/>
                          <w:rPr>
                            <w:rFonts w:hAnsi="Calibri"/>
                            <w:b/>
                            <w:bCs/>
                            <w:color w:val="5B9BD5" w:themeColor="accent5"/>
                            <w:kern w:val="24"/>
                            <w:sz w:val="24"/>
                            <w:szCs w:val="24"/>
                            <w14:ligatures w14:val="none"/>
                          </w:rPr>
                        </w:pPr>
                        <w:r w:rsidRPr="006E1165">
                          <w:rPr>
                            <w:rFonts w:hAnsi="Calibri"/>
                            <w:b/>
                            <w:bCs/>
                            <w:color w:val="5B9BD5" w:themeColor="accent5"/>
                            <w:kern w:val="24"/>
                            <w:sz w:val="24"/>
                            <w:szCs w:val="24"/>
                          </w:rPr>
                          <w:t>Nuevo equipo</w:t>
                        </w:r>
                      </w:p>
                    </w:txbxContent>
                  </v:textbox>
                </v:rect>
                <v:rect id="Rectángulo 867200397" o:spid="_x0000_s1035" style="position:absolute;left:59182;top:1160;width:16510;height:77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" fillcolor="#d9e2f3 [660]" strokecolor="#5b9bd5 [3208]" strokeweight="1pt">
                  <v:textbox>
                    <w:txbxContent>
                      <w:p w14:paraId="7445C8D3" w14:textId="77777777" w:rsidR="006E1165" w:rsidRPr="006E1165" w:rsidRDefault="006E1165" w:rsidP="006E1165">
                        <w:pPr>
                          <w:jc w:val="center"/>
                          <w:rPr>
                            <w:rFonts w:hAnsi="Calibri"/>
                            <w:b/>
                            <w:bCs/>
                            <w:color w:val="5B9BD5" w:themeColor="accent5"/>
                            <w:kern w:val="24"/>
                            <w:sz w:val="24"/>
                            <w:szCs w:val="24"/>
                            <w14:ligatures w14:val="none"/>
                          </w:rPr>
                        </w:pPr>
                        <w:r w:rsidRPr="006E1165">
                          <w:rPr>
                            <w:rFonts w:hAnsi="Calibri"/>
                            <w:b/>
                            <w:bCs/>
                            <w:color w:val="5B9BD5" w:themeColor="accent5"/>
                            <w:kern w:val="24"/>
                            <w:sz w:val="24"/>
                            <w:szCs w:val="24"/>
                          </w:rPr>
                          <w:t>Producto</w:t>
                        </w:r>
                      </w:p>
                    </w:txbxContent>
                  </v:textbox>
                </v:rect>
                <v:rect id="Rectángulo 493673895" o:spid="_x0000_s1036" style="position:absolute;left:1905;top:12082;width:16510;height:77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" fillcolor="#d9e2f3 [660]" strokecolor="#5b9bd5 [3208]" strokeweight="1pt">
                  <v:textbox>
                    <w:txbxContent>
                      <w:p w14:paraId="212C529A" w14:textId="77777777" w:rsidR="006E1165" w:rsidRDefault="006E1165" w:rsidP="006E1165">
                        <w:pPr>
                          <w:jc w:val="center"/>
                          <w:rPr>
                            <w:rFonts w:hAnsi="Calibri"/>
                            <w:b/>
                            <w:bCs/>
                            <w:color w:val="5B9BD5" w:themeColor="accent5"/>
                            <w:kern w:val="24"/>
                            <w:sz w:val="24"/>
                            <w:szCs w:val="24"/>
                          </w:rPr>
                        </w:pPr>
                        <w:r w:rsidRPr="006E1165">
                          <w:rPr>
                            <w:rFonts w:hAnsi="Calibri"/>
                            <w:b/>
                            <w:bCs/>
                            <w:color w:val="5B9BD5" w:themeColor="accent5"/>
                            <w:kern w:val="24"/>
                            <w:sz w:val="24"/>
                            <w:szCs w:val="24"/>
                          </w:rPr>
                          <w:t>Combustible B</w:t>
                        </w:r>
                      </w:p>
                      <w:p w14:paraId="6A6FD3BE" w14:textId="3202A593" w:rsidR="000B359C" w:rsidRPr="0006203C" w:rsidRDefault="000B359C" w:rsidP="006E1165">
                        <w:pPr>
                          <w:jc w:val="center"/>
                          <w:rPr>
                            <w:rFonts w:hAnsi="Calibri"/>
                            <w:b/>
                            <w:bCs/>
                            <w:color w:val="5B9BD5" w:themeColor="accent5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 w:rsidRPr="0006203C">
                          <w:rPr>
                            <w:rFonts w:hAnsi="Calibri"/>
                            <w:b/>
                            <w:bCs/>
                            <w:color w:val="5B9BD5" w:themeColor="accent5"/>
                            <w:kern w:val="24"/>
                            <w:sz w:val="16"/>
                            <w:szCs w:val="16"/>
                          </w:rPr>
                          <w:t>consumo</w:t>
                        </w:r>
                      </w:p>
                    </w:txbxContent>
                  </v:textbox>
                </v:rect>
                <v:line id="Conector recto 1610371850" o:spid="_x0000_s1037" style="position:absolute;visibility:visible;mso-wrap-style:square" from="0,0" to="21590,10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" strokecolor="red" strokeweight="6pt">
                  <v:stroke joinstyle="miter"/>
                </v:line>
                <v:line id="Conector recto 1889678256" o:spid="_x0000_s1038" style="position:absolute;flip:y;visibility:visible;mso-wrap-style:square" from="0,0" to="20447,10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" strokecolor="red" strokeweight="6pt">
                  <v:stroke joinstyle="miter"/>
                  <o:lock v:ext="edit" shapetype="f"/>
                </v:line>
                <v:rect id="Rectángulo 158776877" o:spid="_x0000_s1039" style="position:absolute;left:29591;top:986;width:16510;height:77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" fillcolor="#d8d8d8 [2732]" strokecolor="black [3213]" strokeweight="1pt">
                  <v:textbox>
                    <w:txbxContent>
                      <w:p w14:paraId="3A63FDBE" w14:textId="77777777" w:rsidR="006E1165" w:rsidRPr="006E1165" w:rsidRDefault="006E1165" w:rsidP="006E1165">
                        <w:pPr>
                          <w:jc w:val="center"/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14:ligatures w14:val="none"/>
                          </w:rPr>
                        </w:pPr>
                        <w:r w:rsidRPr="006E1165"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>Equipo Consumidor</w:t>
                        </w:r>
                      </w:p>
                    </w:txbxContent>
                  </v:textbox>
                </v:rect>
                <v:line id="Conector recto 1027387324" o:spid="_x0000_s1040" style="position:absolute;visibility:visible;mso-wrap-style:square" from="27908,346" to="49498,10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" strokecolor="red" strokeweight="6pt">
                  <v:stroke joinstyle="miter"/>
                </v:line>
                <v:line id="Conector recto 491304384" o:spid="_x0000_s1041" style="position:absolute;flip:y;visibility:visible;mso-wrap-style:square" from="27908,346" to="48355,10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" strokecolor="red" strokeweight="6pt">
                  <v:stroke joinstyle="miter"/>
                  <o:lock v:ext="edit" shapetype="f"/>
                </v:line>
                <v:shape id="Flecha: a la derecha 719899115" o:spid="_x0000_s1042" type="#_x0000_t13" style="position:absolute;left:19526;top:3636;width:9144;height:3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" adj="17700" fillcolor="#4472c4 [3204]" strokecolor="#1f3763 [1604]" strokeweight="1pt"/>
                <v:shape id="Flecha: a la derecha 1243376315" o:spid="_x0000_s1043" type="#_x0000_t13" style="position:absolute;left:48260;top:3636;width:9144;height:3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" adj="17700" fillcolor="#4472c4 [3204]" strokecolor="#1f3763 [1604]" strokeweight="1pt"/>
                <v:shape id="Flecha: a la derecha 64425158" o:spid="_x0000_s1044" type="#_x0000_t13" style="position:absolute;left:19526;top:14304;width:9144;height:3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" adj="17700" fillcolor="#4472c4 [3204]" strokecolor="#1f3763 [1604]" strokeweight="1pt"/>
                <v:shape id="Flecha: a la derecha 1650602190" o:spid="_x0000_s1045" type="#_x0000_t13" style="position:absolute;left:48260;top:12050;width:9144;height:3302;rotation:-186949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" adj="17700" fillcolor="#4472c4 [3204]" strokecolor="#1f3763 [1604]" strokeweight="1pt"/>
                <w10:anchorlock/>
              </v:group>
            </w:pict>
          </mc:Fallback>
        </mc:AlternateContent>
      </w:r>
    </w:p>
    <w:p w14:paraId="0CB5ED8B" w14:textId="6A25365A" w:rsidR="00EE133F" w:rsidRPr="00390043" w:rsidRDefault="00EE133F" w:rsidP="00540293"/>
    <w:p w14:paraId="0CDF27AA" w14:textId="77777777" w:rsidR="006E1165" w:rsidRPr="00390043" w:rsidRDefault="006E1165" w:rsidP="00540293"/>
    <w:p w14:paraId="7D66F3EA" w14:textId="77777777" w:rsidR="00FF4FCA" w:rsidRPr="00390043" w:rsidRDefault="00FF4FCA" w:rsidP="00540293"/>
    <w:p w14:paraId="01A6114C" w14:textId="77777777" w:rsidR="00540293" w:rsidRPr="00390043" w:rsidRDefault="00540293" w:rsidP="00540293"/>
    <w:p w14:paraId="5AF25026" w14:textId="77777777" w:rsidR="00540293" w:rsidRPr="00390043" w:rsidRDefault="00540293" w:rsidP="00540293"/>
    <w:p w14:paraId="79062EF3" w14:textId="77777777" w:rsidR="00B64916" w:rsidRPr="00390043" w:rsidRDefault="00B64916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390043">
        <w:br w:type="page"/>
      </w:r>
    </w:p>
    <w:p w14:paraId="16769ED2" w14:textId="4A8C0770" w:rsidR="00533BE2" w:rsidRPr="00444173" w:rsidRDefault="00533BE2" w:rsidP="00E73FA4">
      <w:pPr>
        <w:pStyle w:val="Ttulo1"/>
        <w:jc w:val="both"/>
      </w:pPr>
      <w:bookmarkStart w:id="8" w:name="_Toc135135915"/>
      <w:r w:rsidRPr="00444173">
        <w:lastRenderedPageBreak/>
        <w:t>EXPLICACIÓN DEL CÁLCULO DE REDUCCIÓN DE EMISIONES DE CO2eq</w:t>
      </w:r>
      <w:bookmarkEnd w:id="8"/>
    </w:p>
    <w:p w14:paraId="04289B48" w14:textId="64ABD03C" w:rsidR="00996CC3" w:rsidRPr="00390043" w:rsidRDefault="00996CC3" w:rsidP="00E73FA4">
      <w:pPr>
        <w:jc w:val="both"/>
        <w:rPr>
          <w:i/>
          <w:iCs/>
          <w:color w:val="5B9BD5" w:themeColor="accent5"/>
          <w:sz w:val="18"/>
          <w:szCs w:val="18"/>
        </w:rPr>
      </w:pPr>
      <w:r w:rsidRPr="00390043">
        <w:rPr>
          <w:i/>
          <w:iCs/>
          <w:color w:val="5B9BD5" w:themeColor="accent5"/>
          <w:sz w:val="18"/>
          <w:szCs w:val="18"/>
          <w:u w:val="single"/>
        </w:rPr>
        <w:t>Considerando un mismo volumen de producción anual antes y después de la inversión</w:t>
      </w:r>
      <w:r w:rsidRPr="00390043">
        <w:rPr>
          <w:i/>
          <w:iCs/>
          <w:color w:val="5B9BD5" w:themeColor="accent5"/>
          <w:sz w:val="18"/>
          <w:szCs w:val="18"/>
        </w:rPr>
        <w:t xml:space="preserve">, debe </w:t>
      </w:r>
      <w:r w:rsidR="009E1284" w:rsidRPr="00390043">
        <w:rPr>
          <w:i/>
          <w:iCs/>
          <w:color w:val="5B9BD5" w:themeColor="accent5"/>
          <w:sz w:val="18"/>
          <w:szCs w:val="18"/>
        </w:rPr>
        <w:t>describir</w:t>
      </w:r>
      <w:r w:rsidRPr="00390043">
        <w:rPr>
          <w:i/>
          <w:iCs/>
          <w:color w:val="5B9BD5" w:themeColor="accent5"/>
          <w:sz w:val="18"/>
          <w:szCs w:val="18"/>
        </w:rPr>
        <w:t xml:space="preserve"> los supuestos </w:t>
      </w:r>
      <w:r w:rsidR="001D6EF4" w:rsidRPr="00390043">
        <w:rPr>
          <w:i/>
          <w:iCs/>
          <w:color w:val="5B9BD5" w:themeColor="accent5"/>
          <w:sz w:val="18"/>
          <w:szCs w:val="18"/>
        </w:rPr>
        <w:t xml:space="preserve">que haya </w:t>
      </w:r>
      <w:r w:rsidRPr="00390043">
        <w:rPr>
          <w:i/>
          <w:iCs/>
          <w:color w:val="5B9BD5" w:themeColor="accent5"/>
          <w:sz w:val="18"/>
          <w:szCs w:val="18"/>
        </w:rPr>
        <w:t>empleado para el cálculo de la reducción de emisiones de CO</w:t>
      </w:r>
      <w:r w:rsidRPr="00FD5BA3">
        <w:rPr>
          <w:i/>
          <w:iCs/>
          <w:color w:val="5B9BD5" w:themeColor="accent5"/>
          <w:sz w:val="18"/>
          <w:szCs w:val="18"/>
          <w:vertAlign w:val="subscript"/>
        </w:rPr>
        <w:t>2</w:t>
      </w:r>
      <w:r w:rsidRPr="00390043">
        <w:rPr>
          <w:i/>
          <w:iCs/>
          <w:color w:val="5B9BD5" w:themeColor="accent5"/>
          <w:sz w:val="18"/>
          <w:szCs w:val="18"/>
        </w:rPr>
        <w:t xml:space="preserve">eq (cálculo realizado en formato Excel oficial de la convocatoria y que debe entregarse en la solicitud). </w:t>
      </w:r>
      <w:r w:rsidR="00E151EA" w:rsidRPr="00390043">
        <w:rPr>
          <w:i/>
          <w:iCs/>
          <w:color w:val="5B9BD5" w:themeColor="accent5"/>
          <w:sz w:val="18"/>
          <w:szCs w:val="18"/>
          <w:u w:val="single"/>
        </w:rPr>
        <w:t xml:space="preserve">Los valores indicados en </w:t>
      </w:r>
      <w:r w:rsidR="001D6EF4" w:rsidRPr="00390043">
        <w:rPr>
          <w:i/>
          <w:iCs/>
          <w:color w:val="5B9BD5" w:themeColor="accent5"/>
          <w:sz w:val="18"/>
          <w:szCs w:val="18"/>
          <w:u w:val="single"/>
        </w:rPr>
        <w:t>este apartado de la</w:t>
      </w:r>
      <w:r w:rsidR="00E151EA" w:rsidRPr="00390043">
        <w:rPr>
          <w:i/>
          <w:iCs/>
          <w:color w:val="5B9BD5" w:themeColor="accent5"/>
          <w:sz w:val="18"/>
          <w:szCs w:val="18"/>
          <w:u w:val="single"/>
        </w:rPr>
        <w:t xml:space="preserve"> memoria deberán ser coherentes y en las mismas unidades que los que haya indicado en </w:t>
      </w:r>
      <w:r w:rsidR="00606871" w:rsidRPr="00390043">
        <w:rPr>
          <w:i/>
          <w:iCs/>
          <w:color w:val="5B9BD5" w:themeColor="accent5"/>
          <w:sz w:val="18"/>
          <w:szCs w:val="18"/>
          <w:u w:val="single"/>
        </w:rPr>
        <w:t>el documento Excel</w:t>
      </w:r>
      <w:r w:rsidR="00606871" w:rsidRPr="00390043">
        <w:rPr>
          <w:i/>
          <w:iCs/>
          <w:color w:val="5B9BD5" w:themeColor="accent5"/>
          <w:sz w:val="18"/>
          <w:szCs w:val="18"/>
        </w:rPr>
        <w:t>.</w:t>
      </w:r>
    </w:p>
    <w:p w14:paraId="5B038E62" w14:textId="0EBE367E" w:rsidR="008B305C" w:rsidRPr="00390043" w:rsidRDefault="00AF6E5E" w:rsidP="00E73FA4">
      <w:pPr>
        <w:jc w:val="both"/>
        <w:rPr>
          <w:b/>
          <w:bCs/>
          <w:i/>
          <w:iCs/>
          <w:color w:val="5B9BD5" w:themeColor="accent5"/>
          <w:sz w:val="18"/>
          <w:szCs w:val="18"/>
        </w:rPr>
      </w:pPr>
      <w:r w:rsidRPr="00390043">
        <w:rPr>
          <w:b/>
          <w:bCs/>
          <w:i/>
          <w:iCs/>
          <w:color w:val="5B9BD5" w:themeColor="accent5"/>
          <w:sz w:val="18"/>
          <w:szCs w:val="18"/>
        </w:rPr>
        <w:t>Si dispone de ellos</w:t>
      </w:r>
      <w:r w:rsidR="008B305C" w:rsidRPr="00390043">
        <w:rPr>
          <w:b/>
          <w:bCs/>
          <w:i/>
          <w:iCs/>
          <w:color w:val="5B9BD5" w:themeColor="accent5"/>
          <w:sz w:val="18"/>
          <w:szCs w:val="18"/>
        </w:rPr>
        <w:t xml:space="preserve">, haga referencia a informes previos justificativos de la inversión y </w:t>
      </w:r>
      <w:r w:rsidR="00BF1563" w:rsidRPr="00390043">
        <w:rPr>
          <w:b/>
          <w:bCs/>
          <w:i/>
          <w:iCs/>
          <w:color w:val="5B9BD5" w:themeColor="accent5"/>
          <w:sz w:val="18"/>
          <w:szCs w:val="18"/>
        </w:rPr>
        <w:t>adjúntelos</w:t>
      </w:r>
      <w:r w:rsidR="008B305C" w:rsidRPr="00390043">
        <w:rPr>
          <w:b/>
          <w:bCs/>
          <w:i/>
          <w:iCs/>
          <w:color w:val="5B9BD5" w:themeColor="accent5"/>
          <w:sz w:val="18"/>
          <w:szCs w:val="18"/>
        </w:rPr>
        <w:t xml:space="preserve"> con la solicitud.</w:t>
      </w:r>
    </w:p>
    <w:p w14:paraId="38C1863F" w14:textId="23EE59C3" w:rsidR="00D65DD2" w:rsidRPr="00390043" w:rsidRDefault="00156520" w:rsidP="00E73FA4">
      <w:pPr>
        <w:jc w:val="both"/>
        <w:rPr>
          <w:i/>
          <w:iCs/>
          <w:color w:val="5B9BD5" w:themeColor="accent5"/>
          <w:sz w:val="18"/>
          <w:szCs w:val="18"/>
        </w:rPr>
      </w:pPr>
      <w:r w:rsidRPr="00390043">
        <w:rPr>
          <w:i/>
          <w:iCs/>
          <w:color w:val="5B9BD5" w:themeColor="accent5"/>
          <w:sz w:val="18"/>
          <w:szCs w:val="18"/>
        </w:rPr>
        <w:t xml:space="preserve">Si en el Excel ha </w:t>
      </w:r>
      <w:r w:rsidR="00F43B92" w:rsidRPr="00390043">
        <w:rPr>
          <w:i/>
          <w:iCs/>
          <w:color w:val="5B9BD5" w:themeColor="accent5"/>
          <w:sz w:val="18"/>
          <w:szCs w:val="18"/>
        </w:rPr>
        <w:t xml:space="preserve">rellenado las celdas de la zona “5 Combustible no incluido en la lista”, </w:t>
      </w:r>
      <w:r w:rsidR="000B5E5D" w:rsidRPr="00390043">
        <w:rPr>
          <w:i/>
          <w:iCs/>
          <w:color w:val="5B9BD5" w:themeColor="accent5"/>
          <w:sz w:val="18"/>
          <w:szCs w:val="18"/>
        </w:rPr>
        <w:t>“4 Materia Prima no incluida en la lista”, “4 Gestión de Residuos no incluida en la lista”</w:t>
      </w:r>
      <w:r w:rsidR="0065361A" w:rsidRPr="00390043">
        <w:rPr>
          <w:i/>
          <w:iCs/>
          <w:color w:val="5B9BD5" w:themeColor="accent5"/>
          <w:sz w:val="18"/>
          <w:szCs w:val="18"/>
        </w:rPr>
        <w:t xml:space="preserve"> o “4 Refrigerantes y otros gases fluorados no incluida en la lista”</w:t>
      </w:r>
      <w:r w:rsidR="000B5E5D" w:rsidRPr="00390043">
        <w:rPr>
          <w:i/>
          <w:iCs/>
          <w:color w:val="5B9BD5" w:themeColor="accent5"/>
          <w:sz w:val="18"/>
          <w:szCs w:val="18"/>
        </w:rPr>
        <w:t xml:space="preserve"> </w:t>
      </w:r>
      <w:r w:rsidR="00F43B92" w:rsidRPr="00390043">
        <w:rPr>
          <w:i/>
          <w:iCs/>
          <w:color w:val="5B9BD5" w:themeColor="accent5"/>
          <w:sz w:val="18"/>
          <w:szCs w:val="18"/>
        </w:rPr>
        <w:t xml:space="preserve">deberá </w:t>
      </w:r>
      <w:r w:rsidR="008F3EBC" w:rsidRPr="00390043">
        <w:rPr>
          <w:i/>
          <w:iCs/>
          <w:color w:val="5B9BD5" w:themeColor="accent5"/>
          <w:sz w:val="18"/>
          <w:szCs w:val="18"/>
        </w:rPr>
        <w:t xml:space="preserve">indicar </w:t>
      </w:r>
      <w:r w:rsidR="005023F9" w:rsidRPr="00390043">
        <w:rPr>
          <w:i/>
          <w:iCs/>
          <w:color w:val="5B9BD5" w:themeColor="accent5"/>
          <w:sz w:val="18"/>
          <w:szCs w:val="18"/>
        </w:rPr>
        <w:t>aquí</w:t>
      </w:r>
      <w:r w:rsidR="00BB4D2D">
        <w:rPr>
          <w:i/>
          <w:iCs/>
          <w:color w:val="5B9BD5" w:themeColor="accent5"/>
          <w:sz w:val="18"/>
          <w:szCs w:val="18"/>
        </w:rPr>
        <w:t xml:space="preserve">, además de en la hoja de cálculo, </w:t>
      </w:r>
      <w:r w:rsidR="008F3EBC" w:rsidRPr="00390043">
        <w:rPr>
          <w:i/>
          <w:iCs/>
          <w:color w:val="5B9BD5" w:themeColor="accent5"/>
          <w:sz w:val="18"/>
          <w:szCs w:val="18"/>
        </w:rPr>
        <w:t>el factor de emisión utilizado (en kgCO</w:t>
      </w:r>
      <w:r w:rsidR="00E151EA" w:rsidRPr="00932DA0">
        <w:rPr>
          <w:i/>
          <w:iCs/>
          <w:color w:val="5B9BD5" w:themeColor="accent5"/>
          <w:sz w:val="18"/>
          <w:szCs w:val="18"/>
          <w:vertAlign w:val="subscript"/>
        </w:rPr>
        <w:t>2</w:t>
      </w:r>
      <w:r w:rsidR="00E151EA" w:rsidRPr="00390043">
        <w:rPr>
          <w:i/>
          <w:iCs/>
          <w:color w:val="5B9BD5" w:themeColor="accent5"/>
          <w:sz w:val="18"/>
          <w:szCs w:val="18"/>
        </w:rPr>
        <w:t xml:space="preserve">eq/unidad) así como la </w:t>
      </w:r>
      <w:r w:rsidR="00E151EA" w:rsidRPr="00390043">
        <w:rPr>
          <w:b/>
          <w:bCs/>
          <w:i/>
          <w:iCs/>
          <w:color w:val="5B9BD5" w:themeColor="accent5"/>
          <w:sz w:val="18"/>
          <w:szCs w:val="18"/>
        </w:rPr>
        <w:t>fuente</w:t>
      </w:r>
      <w:r w:rsidR="00BB4D2D">
        <w:rPr>
          <w:b/>
          <w:bCs/>
          <w:i/>
          <w:iCs/>
          <w:color w:val="5B9BD5" w:themeColor="accent5"/>
          <w:sz w:val="18"/>
          <w:szCs w:val="18"/>
        </w:rPr>
        <w:t>,</w:t>
      </w:r>
      <w:r w:rsidR="00E151EA" w:rsidRPr="00390043">
        <w:rPr>
          <w:b/>
          <w:bCs/>
          <w:i/>
          <w:iCs/>
          <w:color w:val="5B9BD5" w:themeColor="accent5"/>
          <w:sz w:val="18"/>
          <w:szCs w:val="18"/>
        </w:rPr>
        <w:t xml:space="preserve"> normativa o bibliográfica</w:t>
      </w:r>
      <w:r w:rsidR="00E151EA" w:rsidRPr="00390043">
        <w:rPr>
          <w:i/>
          <w:iCs/>
          <w:color w:val="5B9BD5" w:themeColor="accent5"/>
          <w:sz w:val="18"/>
          <w:szCs w:val="18"/>
        </w:rPr>
        <w:t xml:space="preserve"> donde se indique dicho valor.</w:t>
      </w:r>
      <w:r w:rsidR="002B0DAC" w:rsidRPr="00390043">
        <w:rPr>
          <w:i/>
          <w:iCs/>
          <w:color w:val="5B9BD5" w:themeColor="accent5"/>
          <w:sz w:val="18"/>
          <w:szCs w:val="18"/>
        </w:rPr>
        <w:t xml:space="preserve"> </w:t>
      </w:r>
    </w:p>
    <w:p w14:paraId="5406B03E" w14:textId="22187524" w:rsidR="008C7EF8" w:rsidRDefault="00606871" w:rsidP="00E73FA4">
      <w:pPr>
        <w:jc w:val="both"/>
        <w:rPr>
          <w:i/>
          <w:iCs/>
          <w:color w:val="5B9BD5" w:themeColor="accent5"/>
          <w:sz w:val="18"/>
          <w:szCs w:val="18"/>
        </w:rPr>
      </w:pPr>
      <w:r w:rsidRPr="00E211A2">
        <w:rPr>
          <w:b/>
          <w:bCs/>
          <w:i/>
          <w:iCs/>
          <w:color w:val="5B9BD5" w:themeColor="accent5"/>
          <w:sz w:val="18"/>
          <w:szCs w:val="18"/>
          <w:u w:val="single"/>
        </w:rPr>
        <w:t>NOTA</w:t>
      </w:r>
      <w:r w:rsidR="008C7EF8">
        <w:rPr>
          <w:b/>
          <w:bCs/>
          <w:i/>
          <w:iCs/>
          <w:color w:val="5B9BD5" w:themeColor="accent5"/>
          <w:sz w:val="18"/>
          <w:szCs w:val="18"/>
          <w:u w:val="single"/>
        </w:rPr>
        <w:t>S</w:t>
      </w:r>
      <w:r w:rsidRPr="00E211A2">
        <w:rPr>
          <w:i/>
          <w:iCs/>
          <w:color w:val="5B9BD5" w:themeColor="accent5"/>
          <w:sz w:val="18"/>
          <w:szCs w:val="18"/>
          <w:u w:val="single"/>
        </w:rPr>
        <w:t>:</w:t>
      </w:r>
      <w:r w:rsidRPr="00390043">
        <w:rPr>
          <w:i/>
          <w:iCs/>
          <w:color w:val="5B9BD5" w:themeColor="accent5"/>
          <w:sz w:val="18"/>
          <w:szCs w:val="18"/>
        </w:rPr>
        <w:t xml:space="preserve"> </w:t>
      </w:r>
    </w:p>
    <w:p w14:paraId="2B8E8A0E" w14:textId="55C7A3D3" w:rsidR="00932DA0" w:rsidRDefault="0093589B" w:rsidP="00FD5BA3">
      <w:pPr>
        <w:pStyle w:val="Prrafodelista"/>
        <w:numPr>
          <w:ilvl w:val="0"/>
          <w:numId w:val="17"/>
        </w:numPr>
        <w:ind w:left="709" w:hanging="283"/>
        <w:jc w:val="both"/>
        <w:rPr>
          <w:i/>
          <w:iCs/>
          <w:color w:val="5B9BD5" w:themeColor="accent5"/>
          <w:sz w:val="18"/>
          <w:szCs w:val="18"/>
        </w:rPr>
      </w:pPr>
      <w:r>
        <w:rPr>
          <w:i/>
          <w:iCs/>
          <w:color w:val="5B9BD5" w:themeColor="accent5"/>
          <w:sz w:val="18"/>
          <w:szCs w:val="18"/>
        </w:rPr>
        <w:t>Los consumos de electricidad</w:t>
      </w:r>
      <w:r w:rsidR="00165268" w:rsidRPr="0093589B">
        <w:rPr>
          <w:i/>
          <w:iCs/>
          <w:color w:val="5B9BD5" w:themeColor="accent5"/>
          <w:sz w:val="18"/>
          <w:szCs w:val="18"/>
        </w:rPr>
        <w:t xml:space="preserve"> </w:t>
      </w:r>
      <w:r w:rsidR="00D63B59" w:rsidRPr="0093589B">
        <w:rPr>
          <w:i/>
          <w:iCs/>
          <w:color w:val="5B9BD5" w:themeColor="accent5"/>
          <w:sz w:val="18"/>
          <w:szCs w:val="18"/>
        </w:rPr>
        <w:t>se debe</w:t>
      </w:r>
      <w:r>
        <w:rPr>
          <w:i/>
          <w:iCs/>
          <w:color w:val="5B9BD5" w:themeColor="accent5"/>
          <w:sz w:val="18"/>
          <w:szCs w:val="18"/>
        </w:rPr>
        <w:t xml:space="preserve">rán incluir con el factor de </w:t>
      </w:r>
      <w:proofErr w:type="spellStart"/>
      <w:r>
        <w:rPr>
          <w:i/>
          <w:iCs/>
          <w:color w:val="5B9BD5" w:themeColor="accent5"/>
          <w:sz w:val="18"/>
          <w:szCs w:val="18"/>
        </w:rPr>
        <w:t>mix</w:t>
      </w:r>
      <w:proofErr w:type="spellEnd"/>
      <w:r>
        <w:rPr>
          <w:i/>
          <w:iCs/>
          <w:color w:val="5B9BD5" w:themeColor="accent5"/>
          <w:sz w:val="18"/>
          <w:szCs w:val="18"/>
        </w:rPr>
        <w:t xml:space="preserve"> eléctrico peninsular o con el correspondiente a electricidad renovable según sea el caso.</w:t>
      </w:r>
    </w:p>
    <w:p w14:paraId="2D4B9F51" w14:textId="77777777" w:rsidR="0093589B" w:rsidRPr="0093589B" w:rsidRDefault="0093589B" w:rsidP="0093589B">
      <w:pPr>
        <w:pStyle w:val="Prrafodelista"/>
        <w:ind w:left="709" w:hanging="283"/>
        <w:rPr>
          <w:b/>
          <w:bCs/>
          <w:i/>
          <w:iCs/>
          <w:color w:val="5B9BD5" w:themeColor="accent5"/>
          <w:sz w:val="18"/>
          <w:szCs w:val="18"/>
        </w:rPr>
      </w:pPr>
    </w:p>
    <w:p w14:paraId="2B4B717B" w14:textId="1E43D6A7" w:rsidR="008C7EF8" w:rsidRDefault="008C028D" w:rsidP="00FD5BA3">
      <w:pPr>
        <w:pStyle w:val="Prrafodelista"/>
        <w:numPr>
          <w:ilvl w:val="0"/>
          <w:numId w:val="17"/>
        </w:numPr>
        <w:ind w:left="709" w:hanging="283"/>
        <w:jc w:val="both"/>
        <w:rPr>
          <w:i/>
          <w:iCs/>
          <w:color w:val="5B9BD5" w:themeColor="accent5"/>
          <w:sz w:val="18"/>
          <w:szCs w:val="18"/>
        </w:rPr>
      </w:pPr>
      <w:r w:rsidRPr="008C028D">
        <w:rPr>
          <w:i/>
          <w:iCs/>
          <w:color w:val="5B9BD5" w:themeColor="accent5"/>
          <w:sz w:val="18"/>
          <w:szCs w:val="18"/>
        </w:rPr>
        <w:t xml:space="preserve">En las inversiones que utilicen combustibles fósiles (incluido gas natural), solo se concederá subvención a la instalación de </w:t>
      </w:r>
      <w:r w:rsidRPr="008C028D">
        <w:rPr>
          <w:b/>
          <w:bCs/>
          <w:i/>
          <w:iCs/>
          <w:color w:val="5B9BD5" w:themeColor="accent5"/>
          <w:sz w:val="18"/>
          <w:szCs w:val="18"/>
        </w:rPr>
        <w:t>componentes adicionales</w:t>
      </w:r>
      <w:r w:rsidRPr="008C028D">
        <w:rPr>
          <w:i/>
          <w:iCs/>
          <w:color w:val="5B9BD5" w:themeColor="accent5"/>
          <w:sz w:val="18"/>
          <w:szCs w:val="18"/>
        </w:rPr>
        <w:t xml:space="preserve"> que mejoren el nivel de protección medioambiental de los equipos, siempre y cuando la nueva inversión no genere un aumento de la capacidad de producción ni un mayor consumo de combustible fósil.</w:t>
      </w:r>
    </w:p>
    <w:p w14:paraId="463B1916" w14:textId="77777777" w:rsidR="00792A59" w:rsidRPr="00932DA0" w:rsidRDefault="00792A59" w:rsidP="00FD5BA3">
      <w:pPr>
        <w:pStyle w:val="Prrafodelista"/>
        <w:ind w:left="709" w:hanging="283"/>
        <w:rPr>
          <w:b/>
          <w:bCs/>
          <w:i/>
          <w:iCs/>
          <w:color w:val="5B9BD5" w:themeColor="accent5"/>
          <w:sz w:val="18"/>
          <w:szCs w:val="18"/>
        </w:rPr>
      </w:pPr>
    </w:p>
    <w:p w14:paraId="6C33A60E" w14:textId="0721D2F1" w:rsidR="006734AE" w:rsidRPr="00932DA0" w:rsidRDefault="00D7385E" w:rsidP="00FD5BA3">
      <w:pPr>
        <w:pStyle w:val="Prrafodelista"/>
        <w:numPr>
          <w:ilvl w:val="0"/>
          <w:numId w:val="17"/>
        </w:numPr>
        <w:ind w:left="709" w:hanging="283"/>
        <w:jc w:val="both"/>
        <w:rPr>
          <w:i/>
          <w:iCs/>
          <w:color w:val="5B9BD5" w:themeColor="accent5"/>
          <w:sz w:val="18"/>
          <w:szCs w:val="18"/>
        </w:rPr>
      </w:pPr>
      <w:r w:rsidRPr="00932DA0">
        <w:rPr>
          <w:i/>
          <w:iCs/>
          <w:color w:val="5B9BD5" w:themeColor="accent5"/>
          <w:sz w:val="18"/>
          <w:szCs w:val="18"/>
        </w:rPr>
        <w:t>S</w:t>
      </w:r>
      <w:r w:rsidR="00DE0D88" w:rsidRPr="00932DA0">
        <w:rPr>
          <w:i/>
          <w:iCs/>
          <w:color w:val="5B9BD5" w:themeColor="accent5"/>
          <w:sz w:val="18"/>
          <w:szCs w:val="18"/>
        </w:rPr>
        <w:t xml:space="preserve">i </w:t>
      </w:r>
      <w:r w:rsidR="00D63B59">
        <w:rPr>
          <w:i/>
          <w:iCs/>
          <w:color w:val="5B9BD5" w:themeColor="accent5"/>
          <w:sz w:val="18"/>
          <w:szCs w:val="18"/>
        </w:rPr>
        <w:t xml:space="preserve">dentro de la planta existieran </w:t>
      </w:r>
      <w:r w:rsidR="00DE0D88" w:rsidRPr="00932DA0">
        <w:rPr>
          <w:i/>
          <w:iCs/>
          <w:color w:val="5B9BD5" w:themeColor="accent5"/>
          <w:sz w:val="18"/>
          <w:szCs w:val="18"/>
        </w:rPr>
        <w:t>proceso</w:t>
      </w:r>
      <w:r w:rsidR="00D63B59">
        <w:rPr>
          <w:i/>
          <w:iCs/>
          <w:color w:val="5B9BD5" w:themeColor="accent5"/>
          <w:sz w:val="18"/>
          <w:szCs w:val="18"/>
        </w:rPr>
        <w:t>s</w:t>
      </w:r>
      <w:r w:rsidR="00DE0D88" w:rsidRPr="00932DA0">
        <w:rPr>
          <w:i/>
          <w:iCs/>
          <w:color w:val="5B9BD5" w:themeColor="accent5"/>
          <w:sz w:val="18"/>
          <w:szCs w:val="18"/>
        </w:rPr>
        <w:t xml:space="preserve"> productivo</w:t>
      </w:r>
      <w:r w:rsidR="00D63B59">
        <w:rPr>
          <w:i/>
          <w:iCs/>
          <w:color w:val="5B9BD5" w:themeColor="accent5"/>
          <w:sz w:val="18"/>
          <w:szCs w:val="18"/>
        </w:rPr>
        <w:t>s donde</w:t>
      </w:r>
      <w:r w:rsidR="00DE0D88" w:rsidRPr="00932DA0">
        <w:rPr>
          <w:i/>
          <w:iCs/>
          <w:color w:val="5B9BD5" w:themeColor="accent5"/>
          <w:sz w:val="18"/>
          <w:szCs w:val="18"/>
        </w:rPr>
        <w:t xml:space="preserve"> los consumos se mantuvieran constantes antes y después de la inversión</w:t>
      </w:r>
      <w:r w:rsidR="00225B63" w:rsidRPr="00932DA0">
        <w:rPr>
          <w:i/>
          <w:iCs/>
          <w:color w:val="5B9BD5" w:themeColor="accent5"/>
          <w:sz w:val="18"/>
          <w:szCs w:val="18"/>
        </w:rPr>
        <w:t xml:space="preserve">, no se deben incluir </w:t>
      </w:r>
      <w:r w:rsidR="00B6508C" w:rsidRPr="00932DA0">
        <w:rPr>
          <w:i/>
          <w:iCs/>
          <w:color w:val="5B9BD5" w:themeColor="accent5"/>
          <w:sz w:val="18"/>
          <w:szCs w:val="18"/>
        </w:rPr>
        <w:t>ni justificar l</w:t>
      </w:r>
      <w:r w:rsidR="00225B63" w:rsidRPr="00932DA0">
        <w:rPr>
          <w:i/>
          <w:iCs/>
          <w:color w:val="5B9BD5" w:themeColor="accent5"/>
          <w:sz w:val="18"/>
          <w:szCs w:val="18"/>
        </w:rPr>
        <w:t xml:space="preserve">os consumos ni </w:t>
      </w:r>
      <w:r w:rsidR="006734AE" w:rsidRPr="00932DA0">
        <w:rPr>
          <w:i/>
          <w:iCs/>
          <w:color w:val="5B9BD5" w:themeColor="accent5"/>
          <w:sz w:val="18"/>
          <w:szCs w:val="18"/>
        </w:rPr>
        <w:t>la inversión asociada</w:t>
      </w:r>
      <w:r w:rsidR="00D63B59">
        <w:rPr>
          <w:i/>
          <w:iCs/>
          <w:color w:val="5B9BD5" w:themeColor="accent5"/>
          <w:sz w:val="18"/>
          <w:szCs w:val="18"/>
        </w:rPr>
        <w:t xml:space="preserve"> a ese proceso.</w:t>
      </w:r>
    </w:p>
    <w:p w14:paraId="1555EF6C" w14:textId="77777777" w:rsidR="00792A59" w:rsidRPr="00932DA0" w:rsidRDefault="00792A59" w:rsidP="00FD5BA3">
      <w:pPr>
        <w:pStyle w:val="Prrafodelista"/>
        <w:ind w:left="709" w:hanging="283"/>
        <w:jc w:val="both"/>
        <w:rPr>
          <w:i/>
          <w:iCs/>
          <w:color w:val="5B9BD5" w:themeColor="accent5"/>
          <w:sz w:val="18"/>
          <w:szCs w:val="18"/>
        </w:rPr>
      </w:pPr>
    </w:p>
    <w:p w14:paraId="64A08F8D" w14:textId="7D392BE5" w:rsidR="00D87103" w:rsidRPr="00932DA0" w:rsidRDefault="00D7385E" w:rsidP="00FD5BA3">
      <w:pPr>
        <w:pStyle w:val="Prrafodelista"/>
        <w:numPr>
          <w:ilvl w:val="0"/>
          <w:numId w:val="17"/>
        </w:numPr>
        <w:ind w:left="709" w:hanging="283"/>
        <w:jc w:val="both"/>
        <w:rPr>
          <w:i/>
          <w:iCs/>
          <w:color w:val="5B9BD5" w:themeColor="accent5"/>
          <w:sz w:val="18"/>
          <w:szCs w:val="18"/>
        </w:rPr>
      </w:pPr>
      <w:r w:rsidRPr="00932DA0">
        <w:rPr>
          <w:i/>
          <w:iCs/>
          <w:color w:val="5B9BD5" w:themeColor="accent5"/>
          <w:sz w:val="18"/>
          <w:szCs w:val="18"/>
        </w:rPr>
        <w:t>E</w:t>
      </w:r>
      <w:r w:rsidR="00D87103" w:rsidRPr="00932DA0">
        <w:rPr>
          <w:i/>
          <w:iCs/>
          <w:color w:val="5B9BD5" w:themeColor="accent5"/>
          <w:sz w:val="18"/>
          <w:szCs w:val="18"/>
        </w:rPr>
        <w:t xml:space="preserve">n los casos en los que los activos sean alimentados mediante energía verde </w:t>
      </w:r>
      <w:r w:rsidR="007F2145" w:rsidRPr="00932DA0">
        <w:rPr>
          <w:i/>
          <w:iCs/>
          <w:color w:val="5B9BD5" w:themeColor="accent5"/>
          <w:sz w:val="18"/>
          <w:szCs w:val="18"/>
        </w:rPr>
        <w:t xml:space="preserve">se deberá incluir en la memoria </w:t>
      </w:r>
      <w:r w:rsidR="00EC42A8" w:rsidRPr="00932DA0">
        <w:rPr>
          <w:i/>
          <w:iCs/>
          <w:color w:val="5B9BD5" w:themeColor="accent5"/>
          <w:sz w:val="18"/>
          <w:szCs w:val="18"/>
        </w:rPr>
        <w:t xml:space="preserve">el correspondiente certificado que </w:t>
      </w:r>
      <w:r w:rsidR="00535926" w:rsidRPr="00932DA0">
        <w:rPr>
          <w:i/>
          <w:iCs/>
          <w:color w:val="5B9BD5" w:themeColor="accent5"/>
          <w:sz w:val="18"/>
          <w:szCs w:val="18"/>
        </w:rPr>
        <w:t>lo avale.</w:t>
      </w:r>
      <w:r w:rsidR="00EC42A8" w:rsidRPr="00932DA0">
        <w:rPr>
          <w:i/>
          <w:iCs/>
          <w:color w:val="5B9BD5" w:themeColor="accent5"/>
          <w:sz w:val="18"/>
          <w:szCs w:val="18"/>
        </w:rPr>
        <w:t xml:space="preserve"> </w:t>
      </w:r>
    </w:p>
    <w:p w14:paraId="539D5109" w14:textId="77777777" w:rsidR="00792A59" w:rsidRPr="00932DA0" w:rsidRDefault="00792A59" w:rsidP="00FD5BA3">
      <w:pPr>
        <w:pStyle w:val="Prrafodelista"/>
        <w:ind w:left="709" w:hanging="283"/>
        <w:jc w:val="both"/>
        <w:rPr>
          <w:i/>
          <w:iCs/>
          <w:color w:val="5B9BD5" w:themeColor="accent5"/>
          <w:sz w:val="18"/>
          <w:szCs w:val="18"/>
        </w:rPr>
      </w:pPr>
    </w:p>
    <w:p w14:paraId="4E70B18C" w14:textId="3EA6E9EB" w:rsidR="00DF306D" w:rsidRPr="00932DA0" w:rsidRDefault="00D7385E" w:rsidP="00FD5BA3">
      <w:pPr>
        <w:pStyle w:val="Prrafodelista"/>
        <w:numPr>
          <w:ilvl w:val="0"/>
          <w:numId w:val="17"/>
        </w:numPr>
        <w:ind w:left="709" w:hanging="283"/>
        <w:jc w:val="both"/>
        <w:rPr>
          <w:i/>
          <w:iCs/>
          <w:color w:val="5B9BD5" w:themeColor="accent5"/>
          <w:sz w:val="18"/>
          <w:szCs w:val="18"/>
        </w:rPr>
      </w:pPr>
      <w:r w:rsidRPr="00932DA0">
        <w:rPr>
          <w:i/>
          <w:iCs/>
          <w:color w:val="5B9BD5" w:themeColor="accent5"/>
          <w:sz w:val="18"/>
          <w:szCs w:val="18"/>
        </w:rPr>
        <w:t>P</w:t>
      </w:r>
      <w:r w:rsidR="00A27869" w:rsidRPr="00932DA0">
        <w:rPr>
          <w:i/>
          <w:iCs/>
          <w:color w:val="5B9BD5" w:themeColor="accent5"/>
          <w:sz w:val="18"/>
          <w:szCs w:val="18"/>
        </w:rPr>
        <w:t>ara el c</w:t>
      </w:r>
      <w:r w:rsidR="000730A2" w:rsidRPr="00932DA0">
        <w:rPr>
          <w:i/>
          <w:iCs/>
          <w:color w:val="5B9BD5" w:themeColor="accent5"/>
          <w:sz w:val="18"/>
          <w:szCs w:val="18"/>
        </w:rPr>
        <w:t>á</w:t>
      </w:r>
      <w:r w:rsidR="00A27869" w:rsidRPr="00932DA0">
        <w:rPr>
          <w:i/>
          <w:iCs/>
          <w:color w:val="5B9BD5" w:themeColor="accent5"/>
          <w:sz w:val="18"/>
          <w:szCs w:val="18"/>
        </w:rPr>
        <w:t>lculo de las emisi</w:t>
      </w:r>
      <w:r w:rsidR="00502DDB" w:rsidRPr="00932DA0">
        <w:rPr>
          <w:i/>
          <w:iCs/>
          <w:color w:val="5B9BD5" w:themeColor="accent5"/>
          <w:sz w:val="18"/>
          <w:szCs w:val="18"/>
        </w:rPr>
        <w:t>ones evitadas</w:t>
      </w:r>
      <w:r w:rsidR="00E53451" w:rsidRPr="00932DA0">
        <w:rPr>
          <w:i/>
          <w:iCs/>
          <w:color w:val="5B9BD5" w:themeColor="accent5"/>
          <w:sz w:val="18"/>
          <w:szCs w:val="18"/>
        </w:rPr>
        <w:t xml:space="preserve"> en kgCO</w:t>
      </w:r>
      <w:r w:rsidR="00E53451" w:rsidRPr="00D63B59">
        <w:rPr>
          <w:i/>
          <w:iCs/>
          <w:color w:val="5B9BD5" w:themeColor="accent5"/>
          <w:sz w:val="18"/>
          <w:szCs w:val="18"/>
          <w:vertAlign w:val="subscript"/>
        </w:rPr>
        <w:t>2</w:t>
      </w:r>
      <w:r w:rsidR="00502DDB" w:rsidRPr="00932DA0">
        <w:rPr>
          <w:i/>
          <w:iCs/>
          <w:color w:val="5B9BD5" w:themeColor="accent5"/>
          <w:sz w:val="18"/>
          <w:szCs w:val="18"/>
        </w:rPr>
        <w:t xml:space="preserve">, </w:t>
      </w:r>
      <w:r w:rsidR="000730A2" w:rsidRPr="00932DA0">
        <w:rPr>
          <w:i/>
          <w:iCs/>
          <w:color w:val="5B9BD5" w:themeColor="accent5"/>
          <w:sz w:val="18"/>
          <w:szCs w:val="18"/>
        </w:rPr>
        <w:t>tanto la memoria justificativa como el Excel de cálculo debe</w:t>
      </w:r>
      <w:r w:rsidR="000831DA" w:rsidRPr="00932DA0">
        <w:rPr>
          <w:i/>
          <w:iCs/>
          <w:color w:val="5B9BD5" w:themeColor="accent5"/>
          <w:sz w:val="18"/>
          <w:szCs w:val="18"/>
        </w:rPr>
        <w:t>n</w:t>
      </w:r>
      <w:r w:rsidR="000730A2" w:rsidRPr="00932DA0">
        <w:rPr>
          <w:i/>
          <w:iCs/>
          <w:color w:val="5B9BD5" w:themeColor="accent5"/>
          <w:sz w:val="18"/>
          <w:szCs w:val="18"/>
        </w:rPr>
        <w:t xml:space="preserve"> estar alineados </w:t>
      </w:r>
      <w:r w:rsidR="008E212B" w:rsidRPr="00932DA0">
        <w:rPr>
          <w:i/>
          <w:iCs/>
          <w:color w:val="5B9BD5" w:themeColor="accent5"/>
          <w:sz w:val="18"/>
          <w:szCs w:val="18"/>
        </w:rPr>
        <w:t>utilizando en ambos cas</w:t>
      </w:r>
      <w:r w:rsidR="000831DA" w:rsidRPr="00932DA0">
        <w:rPr>
          <w:i/>
          <w:iCs/>
          <w:color w:val="5B9BD5" w:themeColor="accent5"/>
          <w:sz w:val="18"/>
          <w:szCs w:val="18"/>
        </w:rPr>
        <w:t xml:space="preserve">os las </w:t>
      </w:r>
      <w:r w:rsidR="00AD2FAA" w:rsidRPr="00932DA0">
        <w:rPr>
          <w:i/>
          <w:iCs/>
          <w:color w:val="5B9BD5" w:themeColor="accent5"/>
          <w:sz w:val="18"/>
          <w:szCs w:val="18"/>
        </w:rPr>
        <w:t xml:space="preserve">mismas </w:t>
      </w:r>
      <w:r w:rsidR="000831DA" w:rsidRPr="00932DA0">
        <w:rPr>
          <w:i/>
          <w:iCs/>
          <w:color w:val="5B9BD5" w:themeColor="accent5"/>
          <w:sz w:val="18"/>
          <w:szCs w:val="18"/>
        </w:rPr>
        <w:t xml:space="preserve">unidades </w:t>
      </w:r>
      <w:r w:rsidR="007B54F8" w:rsidRPr="00932DA0">
        <w:rPr>
          <w:i/>
          <w:iCs/>
          <w:color w:val="5B9BD5" w:themeColor="accent5"/>
          <w:sz w:val="18"/>
          <w:szCs w:val="18"/>
        </w:rPr>
        <w:t>de consumo</w:t>
      </w:r>
      <w:r w:rsidR="00DF306D" w:rsidRPr="00932DA0">
        <w:rPr>
          <w:i/>
          <w:iCs/>
          <w:color w:val="5B9BD5" w:themeColor="accent5"/>
          <w:sz w:val="18"/>
          <w:szCs w:val="18"/>
        </w:rPr>
        <w:t xml:space="preserve">. Las unidades </w:t>
      </w:r>
      <w:r w:rsidR="00CA1265" w:rsidRPr="00932DA0">
        <w:rPr>
          <w:i/>
          <w:iCs/>
          <w:color w:val="5B9BD5" w:themeColor="accent5"/>
          <w:sz w:val="18"/>
          <w:szCs w:val="18"/>
        </w:rPr>
        <w:t xml:space="preserve">de consumo </w:t>
      </w:r>
      <w:r w:rsidR="00B31E40" w:rsidRPr="00932DA0">
        <w:rPr>
          <w:i/>
          <w:iCs/>
          <w:color w:val="5B9BD5" w:themeColor="accent5"/>
          <w:sz w:val="18"/>
          <w:szCs w:val="18"/>
        </w:rPr>
        <w:t>están referidas a</w:t>
      </w:r>
      <w:r w:rsidR="002834C8" w:rsidRPr="00932DA0">
        <w:rPr>
          <w:i/>
          <w:iCs/>
          <w:color w:val="5B9BD5" w:themeColor="accent5"/>
          <w:sz w:val="18"/>
          <w:szCs w:val="18"/>
        </w:rPr>
        <w:t>l tipo</w:t>
      </w:r>
      <w:r w:rsidR="00574F5D" w:rsidRPr="00932DA0">
        <w:rPr>
          <w:i/>
          <w:iCs/>
          <w:color w:val="5B9BD5" w:themeColor="accent5"/>
          <w:sz w:val="18"/>
          <w:szCs w:val="18"/>
        </w:rPr>
        <w:t xml:space="preserve"> </w:t>
      </w:r>
      <w:r w:rsidR="002834C8" w:rsidRPr="00932DA0">
        <w:rPr>
          <w:i/>
          <w:iCs/>
          <w:color w:val="5B9BD5" w:themeColor="accent5"/>
          <w:sz w:val="18"/>
          <w:szCs w:val="18"/>
        </w:rPr>
        <w:t>de combustible, materias pr</w:t>
      </w:r>
      <w:r w:rsidR="00574F5D" w:rsidRPr="00932DA0">
        <w:rPr>
          <w:i/>
          <w:iCs/>
          <w:color w:val="5B9BD5" w:themeColor="accent5"/>
          <w:sz w:val="18"/>
          <w:szCs w:val="18"/>
        </w:rPr>
        <w:t>i</w:t>
      </w:r>
      <w:r w:rsidR="002834C8" w:rsidRPr="00932DA0">
        <w:rPr>
          <w:i/>
          <w:iCs/>
          <w:color w:val="5B9BD5" w:themeColor="accent5"/>
          <w:sz w:val="18"/>
          <w:szCs w:val="18"/>
        </w:rPr>
        <w:t>m</w:t>
      </w:r>
      <w:r w:rsidR="00574F5D" w:rsidRPr="00932DA0">
        <w:rPr>
          <w:i/>
          <w:iCs/>
          <w:color w:val="5B9BD5" w:themeColor="accent5"/>
          <w:sz w:val="18"/>
          <w:szCs w:val="18"/>
        </w:rPr>
        <w:t>a</w:t>
      </w:r>
      <w:r w:rsidR="002834C8" w:rsidRPr="00932DA0">
        <w:rPr>
          <w:i/>
          <w:iCs/>
          <w:color w:val="5B9BD5" w:themeColor="accent5"/>
          <w:sz w:val="18"/>
          <w:szCs w:val="18"/>
        </w:rPr>
        <w:t xml:space="preserve">s, gestión de residuos y gases fluorados </w:t>
      </w:r>
      <w:r w:rsidR="00574F5D" w:rsidRPr="00932DA0">
        <w:rPr>
          <w:i/>
          <w:iCs/>
          <w:color w:val="5B9BD5" w:themeColor="accent5"/>
          <w:sz w:val="18"/>
          <w:szCs w:val="18"/>
        </w:rPr>
        <w:t>seleccionad</w:t>
      </w:r>
      <w:r w:rsidR="0052394D" w:rsidRPr="00932DA0">
        <w:rPr>
          <w:i/>
          <w:iCs/>
          <w:color w:val="5B9BD5" w:themeColor="accent5"/>
          <w:sz w:val="18"/>
          <w:szCs w:val="18"/>
        </w:rPr>
        <w:t>o</w:t>
      </w:r>
      <w:r w:rsidR="00574F5D" w:rsidRPr="00932DA0">
        <w:rPr>
          <w:i/>
          <w:iCs/>
          <w:color w:val="5B9BD5" w:themeColor="accent5"/>
          <w:sz w:val="18"/>
          <w:szCs w:val="18"/>
        </w:rPr>
        <w:t xml:space="preserve">s en </w:t>
      </w:r>
      <w:r w:rsidR="00181435" w:rsidRPr="00932DA0">
        <w:rPr>
          <w:i/>
          <w:iCs/>
          <w:color w:val="5B9BD5" w:themeColor="accent5"/>
          <w:sz w:val="18"/>
          <w:szCs w:val="18"/>
        </w:rPr>
        <w:t xml:space="preserve">cada </w:t>
      </w:r>
      <w:r w:rsidR="002834C8" w:rsidRPr="00932DA0">
        <w:rPr>
          <w:i/>
          <w:iCs/>
          <w:color w:val="5B9BD5" w:themeColor="accent5"/>
          <w:sz w:val="18"/>
          <w:szCs w:val="18"/>
        </w:rPr>
        <w:t xml:space="preserve">desplegable </w:t>
      </w:r>
      <w:r w:rsidR="00CA1265" w:rsidRPr="00932DA0">
        <w:rPr>
          <w:i/>
          <w:iCs/>
          <w:color w:val="5B9BD5" w:themeColor="accent5"/>
          <w:sz w:val="18"/>
          <w:szCs w:val="18"/>
        </w:rPr>
        <w:t>dentro de la pestaña “Datos del proyecto”.</w:t>
      </w:r>
    </w:p>
    <w:p w14:paraId="3DDDFD22" w14:textId="77777777" w:rsidR="002C26B8" w:rsidRPr="00932DA0" w:rsidRDefault="002C26B8" w:rsidP="00FD5BA3">
      <w:pPr>
        <w:pStyle w:val="Prrafodelista"/>
        <w:ind w:left="709" w:hanging="283"/>
        <w:jc w:val="both"/>
        <w:rPr>
          <w:i/>
          <w:iCs/>
          <w:color w:val="5B9BD5" w:themeColor="accent5"/>
          <w:sz w:val="18"/>
          <w:szCs w:val="18"/>
        </w:rPr>
      </w:pPr>
    </w:p>
    <w:p w14:paraId="38B04B17" w14:textId="77777777" w:rsidR="00B64916" w:rsidRPr="00390043" w:rsidRDefault="00B64916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390043">
        <w:br w:type="page"/>
      </w:r>
    </w:p>
    <w:p w14:paraId="1220DDFA" w14:textId="7D441A42" w:rsidR="002237F9" w:rsidRPr="00390043" w:rsidRDefault="00533BE2" w:rsidP="001B0D5C">
      <w:pPr>
        <w:pStyle w:val="Ttulo1"/>
      </w:pPr>
      <w:bookmarkStart w:id="9" w:name="_Toc135135916"/>
      <w:r w:rsidRPr="00390043">
        <w:lastRenderedPageBreak/>
        <w:t>PLAN ECONÓMICO-FINANCIERO</w:t>
      </w:r>
      <w:bookmarkEnd w:id="9"/>
    </w:p>
    <w:p w14:paraId="69EA49AE" w14:textId="77EA81CE" w:rsidR="009D0A86" w:rsidRPr="00390043" w:rsidRDefault="009D0A86" w:rsidP="00BB1F6F">
      <w:pPr>
        <w:rPr>
          <w:i/>
          <w:iCs/>
          <w:color w:val="5B9BD5" w:themeColor="accent5"/>
          <w:sz w:val="18"/>
          <w:szCs w:val="18"/>
        </w:rPr>
      </w:pPr>
      <w:r w:rsidRPr="00390043">
        <w:rPr>
          <w:i/>
          <w:iCs/>
          <w:color w:val="5B9BD5" w:themeColor="accent5"/>
          <w:sz w:val="18"/>
          <w:szCs w:val="18"/>
        </w:rPr>
        <w:t>Rellene las tablas</w:t>
      </w:r>
      <w:r w:rsidR="00113BC1" w:rsidRPr="00390043">
        <w:rPr>
          <w:i/>
          <w:iCs/>
          <w:color w:val="5B9BD5" w:themeColor="accent5"/>
          <w:sz w:val="18"/>
          <w:szCs w:val="18"/>
        </w:rPr>
        <w:t xml:space="preserve"> y </w:t>
      </w:r>
      <w:r w:rsidR="00113BC1" w:rsidRPr="00390043">
        <w:rPr>
          <w:i/>
          <w:iCs/>
          <w:color w:val="5B9BD5" w:themeColor="accent5"/>
          <w:sz w:val="18"/>
          <w:szCs w:val="18"/>
          <w:u w:val="single"/>
        </w:rPr>
        <w:t>justifique el desglose</w:t>
      </w:r>
      <w:r w:rsidR="00113BC1" w:rsidRPr="00390043">
        <w:rPr>
          <w:i/>
          <w:iCs/>
          <w:color w:val="5B9BD5" w:themeColor="accent5"/>
          <w:sz w:val="18"/>
          <w:szCs w:val="18"/>
        </w:rPr>
        <w:t xml:space="preserve"> económico realizado</w:t>
      </w:r>
    </w:p>
    <w:p w14:paraId="6458D000" w14:textId="25BA0827" w:rsidR="00271D75" w:rsidRPr="00390043" w:rsidRDefault="00271D75" w:rsidP="00E73FA4">
      <w:pPr>
        <w:pStyle w:val="Descripcin"/>
        <w:keepNext/>
        <w:jc w:val="both"/>
      </w:pPr>
      <w:r w:rsidRPr="00390043">
        <w:t xml:space="preserve">Tabla </w:t>
      </w:r>
      <w:fldSimple w:instr=" SEQ Tabla \* ARABIC ">
        <w:r w:rsidR="00BB1F6F" w:rsidRPr="00390043">
          <w:rPr>
            <w:noProof/>
          </w:rPr>
          <w:t>2</w:t>
        </w:r>
      </w:fldSimple>
      <w:r w:rsidRPr="00390043">
        <w:t xml:space="preserve">: </w:t>
      </w:r>
      <w:r w:rsidR="0023151E" w:rsidRPr="00390043">
        <w:t>R</w:t>
      </w:r>
      <w:r w:rsidRPr="00390043">
        <w:t>ellene la tabla, indicando los conceptos de inversión elegibles</w:t>
      </w:r>
      <w:r w:rsidR="00167B35" w:rsidRPr="00390043">
        <w:t xml:space="preserve"> (según Artículo </w:t>
      </w:r>
      <w:r w:rsidR="006D7466" w:rsidRPr="00390043">
        <w:t>7. –</w:t>
      </w:r>
      <w:r w:rsidR="00167B35" w:rsidRPr="00390043">
        <w:t xml:space="preserve"> Inversión susceptible de apoyo.) </w:t>
      </w:r>
      <w:r w:rsidR="00AA07A3" w:rsidRPr="00390043">
        <w:t xml:space="preserve">y </w:t>
      </w:r>
      <w:r w:rsidR="00414684" w:rsidRPr="00390043">
        <w:t xml:space="preserve">su </w:t>
      </w:r>
      <w:r w:rsidR="00AA07A3" w:rsidRPr="00390043">
        <w:t xml:space="preserve">importe </w:t>
      </w:r>
      <w:r w:rsidR="00D90962" w:rsidRPr="00390043">
        <w:t xml:space="preserve">(todos los valores en €, y </w:t>
      </w:r>
      <w:r w:rsidR="00E54596" w:rsidRPr="00390043">
        <w:t>antes de impuestos indirectos)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250"/>
        <w:gridCol w:w="1558"/>
        <w:gridCol w:w="1417"/>
        <w:gridCol w:w="1269"/>
      </w:tblGrid>
      <w:tr w:rsidR="00262653" w:rsidRPr="00390043" w14:paraId="659A20C8" w14:textId="77777777" w:rsidTr="00D90962">
        <w:tc>
          <w:tcPr>
            <w:tcW w:w="2502" w:type="pct"/>
          </w:tcPr>
          <w:p w14:paraId="3E307BD2" w14:textId="025077C8" w:rsidR="00271D75" w:rsidRPr="00390043" w:rsidRDefault="00271D75" w:rsidP="00BA607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7" w:type="pct"/>
          </w:tcPr>
          <w:p w14:paraId="650B0FBD" w14:textId="2101E832" w:rsidR="00271D75" w:rsidRPr="00390043" w:rsidRDefault="00302A3C" w:rsidP="00E73FA4">
            <w:pPr>
              <w:jc w:val="center"/>
              <w:rPr>
                <w:b/>
                <w:bCs/>
                <w:sz w:val="20"/>
                <w:szCs w:val="20"/>
              </w:rPr>
            </w:pPr>
            <w:r w:rsidRPr="00390043">
              <w:rPr>
                <w:b/>
                <w:bCs/>
                <w:sz w:val="20"/>
                <w:szCs w:val="20"/>
              </w:rPr>
              <w:t>202</w:t>
            </w:r>
            <w:r w:rsidR="00AC2BD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34" w:type="pct"/>
          </w:tcPr>
          <w:p w14:paraId="7467A770" w14:textId="3BB72D4D" w:rsidR="00271D75" w:rsidRPr="00390043" w:rsidRDefault="00302A3C" w:rsidP="00E73FA4">
            <w:pPr>
              <w:jc w:val="center"/>
              <w:rPr>
                <w:b/>
                <w:bCs/>
                <w:sz w:val="20"/>
                <w:szCs w:val="20"/>
              </w:rPr>
            </w:pPr>
            <w:r w:rsidRPr="00390043">
              <w:rPr>
                <w:b/>
                <w:bCs/>
                <w:sz w:val="20"/>
                <w:szCs w:val="20"/>
              </w:rPr>
              <w:t>202</w:t>
            </w:r>
            <w:r w:rsidR="00AC2BD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47" w:type="pct"/>
          </w:tcPr>
          <w:p w14:paraId="478F7577" w14:textId="78865B9B" w:rsidR="00271D75" w:rsidRPr="00390043" w:rsidRDefault="00D90962" w:rsidP="00E73FA4">
            <w:pPr>
              <w:jc w:val="center"/>
              <w:rPr>
                <w:b/>
                <w:bCs/>
                <w:sz w:val="20"/>
                <w:szCs w:val="20"/>
              </w:rPr>
            </w:pPr>
            <w:r w:rsidRPr="00390043">
              <w:rPr>
                <w:b/>
                <w:bCs/>
                <w:sz w:val="20"/>
                <w:szCs w:val="20"/>
              </w:rPr>
              <w:t>TOTAL</w:t>
            </w:r>
          </w:p>
        </w:tc>
      </w:tr>
      <w:tr w:rsidR="00262653" w:rsidRPr="00390043" w14:paraId="35265CC1" w14:textId="77777777" w:rsidTr="00D90962">
        <w:tc>
          <w:tcPr>
            <w:tcW w:w="2502" w:type="pct"/>
          </w:tcPr>
          <w:p w14:paraId="64E88E97" w14:textId="640FEABA" w:rsidR="00271D75" w:rsidRPr="00390043" w:rsidRDefault="00CC2BE7" w:rsidP="00BA607F">
            <w:pPr>
              <w:rPr>
                <w:sz w:val="20"/>
                <w:szCs w:val="20"/>
              </w:rPr>
            </w:pPr>
            <w:r w:rsidRPr="00390043">
              <w:rPr>
                <w:b/>
                <w:bCs/>
                <w:sz w:val="20"/>
                <w:szCs w:val="20"/>
              </w:rPr>
              <w:t>Concepto de inversión susceptible de apoyo</w:t>
            </w:r>
          </w:p>
        </w:tc>
        <w:tc>
          <w:tcPr>
            <w:tcW w:w="917" w:type="pct"/>
          </w:tcPr>
          <w:p w14:paraId="48B33350" w14:textId="472A3EA3" w:rsidR="00271D75" w:rsidRPr="00390043" w:rsidRDefault="00D90962" w:rsidP="00E73FA4">
            <w:pPr>
              <w:jc w:val="center"/>
              <w:rPr>
                <w:sz w:val="20"/>
                <w:szCs w:val="20"/>
              </w:rPr>
            </w:pPr>
            <w:r w:rsidRPr="00390043">
              <w:rPr>
                <w:b/>
                <w:bCs/>
                <w:sz w:val="20"/>
                <w:szCs w:val="20"/>
              </w:rPr>
              <w:t>Importe €</w:t>
            </w:r>
          </w:p>
        </w:tc>
        <w:tc>
          <w:tcPr>
            <w:tcW w:w="834" w:type="pct"/>
          </w:tcPr>
          <w:p w14:paraId="1DC45297" w14:textId="3B494777" w:rsidR="00271D75" w:rsidRPr="00390043" w:rsidRDefault="00D90962" w:rsidP="00E73FA4">
            <w:pPr>
              <w:jc w:val="center"/>
              <w:rPr>
                <w:sz w:val="20"/>
                <w:szCs w:val="20"/>
              </w:rPr>
            </w:pPr>
            <w:r w:rsidRPr="00390043">
              <w:rPr>
                <w:b/>
                <w:bCs/>
                <w:sz w:val="20"/>
                <w:szCs w:val="20"/>
              </w:rPr>
              <w:t>Importe €</w:t>
            </w:r>
          </w:p>
        </w:tc>
        <w:tc>
          <w:tcPr>
            <w:tcW w:w="747" w:type="pct"/>
          </w:tcPr>
          <w:p w14:paraId="0FA12C1F" w14:textId="06759672" w:rsidR="00271D75" w:rsidRPr="00390043" w:rsidRDefault="00D90962" w:rsidP="00E73FA4">
            <w:pPr>
              <w:jc w:val="center"/>
              <w:rPr>
                <w:sz w:val="20"/>
                <w:szCs w:val="20"/>
              </w:rPr>
            </w:pPr>
            <w:r w:rsidRPr="00390043">
              <w:rPr>
                <w:b/>
                <w:bCs/>
                <w:sz w:val="20"/>
                <w:szCs w:val="20"/>
              </w:rPr>
              <w:t>Importe €</w:t>
            </w:r>
          </w:p>
        </w:tc>
      </w:tr>
      <w:tr w:rsidR="00D90962" w:rsidRPr="00390043" w14:paraId="5B8D2400" w14:textId="77777777" w:rsidTr="00D90962">
        <w:tc>
          <w:tcPr>
            <w:tcW w:w="2502" w:type="pct"/>
          </w:tcPr>
          <w:p w14:paraId="354E95D5" w14:textId="77777777" w:rsidR="00D90962" w:rsidRPr="00390043" w:rsidRDefault="00D90962" w:rsidP="00BA607F">
            <w:pPr>
              <w:rPr>
                <w:sz w:val="20"/>
                <w:szCs w:val="20"/>
              </w:rPr>
            </w:pPr>
          </w:p>
        </w:tc>
        <w:tc>
          <w:tcPr>
            <w:tcW w:w="917" w:type="pct"/>
          </w:tcPr>
          <w:p w14:paraId="22D6E3BF" w14:textId="77777777" w:rsidR="00D90962" w:rsidRPr="00390043" w:rsidRDefault="00D90962" w:rsidP="00E73F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</w:tcPr>
          <w:p w14:paraId="28EBE849" w14:textId="77777777" w:rsidR="00D90962" w:rsidRPr="00390043" w:rsidRDefault="00D90962" w:rsidP="00E73F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pct"/>
          </w:tcPr>
          <w:p w14:paraId="7D3B0073" w14:textId="77777777" w:rsidR="00D90962" w:rsidRPr="00390043" w:rsidRDefault="00D90962" w:rsidP="00E73FA4">
            <w:pPr>
              <w:jc w:val="center"/>
              <w:rPr>
                <w:sz w:val="20"/>
                <w:szCs w:val="20"/>
              </w:rPr>
            </w:pPr>
          </w:p>
        </w:tc>
      </w:tr>
      <w:tr w:rsidR="00262653" w:rsidRPr="00390043" w14:paraId="10472AF8" w14:textId="77777777" w:rsidTr="00D90962">
        <w:tc>
          <w:tcPr>
            <w:tcW w:w="2502" w:type="pct"/>
          </w:tcPr>
          <w:p w14:paraId="1BC13A7F" w14:textId="77777777" w:rsidR="00271D75" w:rsidRPr="00390043" w:rsidRDefault="00271D75" w:rsidP="00BA607F">
            <w:pPr>
              <w:rPr>
                <w:sz w:val="20"/>
                <w:szCs w:val="20"/>
              </w:rPr>
            </w:pPr>
          </w:p>
        </w:tc>
        <w:tc>
          <w:tcPr>
            <w:tcW w:w="917" w:type="pct"/>
          </w:tcPr>
          <w:p w14:paraId="5EEDE091" w14:textId="77777777" w:rsidR="00271D75" w:rsidRPr="00390043" w:rsidRDefault="00271D75" w:rsidP="00E73F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</w:tcPr>
          <w:p w14:paraId="66CD10FC" w14:textId="77777777" w:rsidR="00271D75" w:rsidRPr="00390043" w:rsidRDefault="00271D75" w:rsidP="00E73F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pct"/>
          </w:tcPr>
          <w:p w14:paraId="64118C7B" w14:textId="77777777" w:rsidR="00271D75" w:rsidRPr="00390043" w:rsidRDefault="00271D75" w:rsidP="00E73FA4">
            <w:pPr>
              <w:jc w:val="center"/>
              <w:rPr>
                <w:sz w:val="20"/>
                <w:szCs w:val="20"/>
              </w:rPr>
            </w:pPr>
          </w:p>
        </w:tc>
      </w:tr>
      <w:tr w:rsidR="00302A3C" w:rsidRPr="00390043" w14:paraId="59EEEDCD" w14:textId="77777777" w:rsidTr="00D90962">
        <w:tc>
          <w:tcPr>
            <w:tcW w:w="2502" w:type="pct"/>
          </w:tcPr>
          <w:p w14:paraId="4A6B66DE" w14:textId="77777777" w:rsidR="00302A3C" w:rsidRPr="00390043" w:rsidRDefault="00302A3C" w:rsidP="00BA607F">
            <w:pPr>
              <w:rPr>
                <w:sz w:val="20"/>
                <w:szCs w:val="20"/>
              </w:rPr>
            </w:pPr>
          </w:p>
        </w:tc>
        <w:tc>
          <w:tcPr>
            <w:tcW w:w="917" w:type="pct"/>
          </w:tcPr>
          <w:p w14:paraId="155630D6" w14:textId="77777777" w:rsidR="00302A3C" w:rsidRPr="00390043" w:rsidRDefault="00302A3C" w:rsidP="00E73F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</w:tcPr>
          <w:p w14:paraId="269C4195" w14:textId="77777777" w:rsidR="00302A3C" w:rsidRPr="00390043" w:rsidRDefault="00302A3C" w:rsidP="00E73F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pct"/>
          </w:tcPr>
          <w:p w14:paraId="538CC1AD" w14:textId="77777777" w:rsidR="00302A3C" w:rsidRPr="00390043" w:rsidRDefault="00302A3C" w:rsidP="00E73FA4">
            <w:pPr>
              <w:jc w:val="center"/>
              <w:rPr>
                <w:sz w:val="20"/>
                <w:szCs w:val="20"/>
              </w:rPr>
            </w:pPr>
          </w:p>
        </w:tc>
      </w:tr>
      <w:tr w:rsidR="00262653" w:rsidRPr="00390043" w14:paraId="5979A703" w14:textId="77777777" w:rsidTr="00D90962">
        <w:tc>
          <w:tcPr>
            <w:tcW w:w="2502" w:type="pct"/>
          </w:tcPr>
          <w:p w14:paraId="15482F3C" w14:textId="77777777" w:rsidR="00271D75" w:rsidRPr="00390043" w:rsidRDefault="00271D75" w:rsidP="00BA607F">
            <w:pPr>
              <w:rPr>
                <w:sz w:val="20"/>
                <w:szCs w:val="20"/>
              </w:rPr>
            </w:pPr>
          </w:p>
        </w:tc>
        <w:tc>
          <w:tcPr>
            <w:tcW w:w="917" w:type="pct"/>
          </w:tcPr>
          <w:p w14:paraId="0D48BAAF" w14:textId="77777777" w:rsidR="00271D75" w:rsidRPr="00390043" w:rsidRDefault="00271D75" w:rsidP="00E73F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</w:tcPr>
          <w:p w14:paraId="3A2E93A8" w14:textId="77777777" w:rsidR="00271D75" w:rsidRPr="00390043" w:rsidRDefault="00271D75" w:rsidP="00E73F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pct"/>
          </w:tcPr>
          <w:p w14:paraId="27E363D5" w14:textId="77777777" w:rsidR="00271D75" w:rsidRPr="00390043" w:rsidRDefault="00271D75" w:rsidP="00E73FA4">
            <w:pPr>
              <w:jc w:val="center"/>
              <w:rPr>
                <w:sz w:val="20"/>
                <w:szCs w:val="20"/>
              </w:rPr>
            </w:pPr>
          </w:p>
        </w:tc>
      </w:tr>
      <w:tr w:rsidR="00262653" w:rsidRPr="00390043" w14:paraId="364C5E54" w14:textId="77777777" w:rsidTr="00D90962">
        <w:tc>
          <w:tcPr>
            <w:tcW w:w="2502" w:type="pct"/>
          </w:tcPr>
          <w:p w14:paraId="2B09069E" w14:textId="77777777" w:rsidR="00271D75" w:rsidRPr="00390043" w:rsidRDefault="00271D75" w:rsidP="00BA607F">
            <w:pPr>
              <w:rPr>
                <w:sz w:val="20"/>
                <w:szCs w:val="20"/>
              </w:rPr>
            </w:pPr>
          </w:p>
        </w:tc>
        <w:tc>
          <w:tcPr>
            <w:tcW w:w="917" w:type="pct"/>
          </w:tcPr>
          <w:p w14:paraId="144F9DCA" w14:textId="77777777" w:rsidR="00271D75" w:rsidRPr="00390043" w:rsidRDefault="00271D75" w:rsidP="00E73F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</w:tcPr>
          <w:p w14:paraId="4D64FF4F" w14:textId="77777777" w:rsidR="00271D75" w:rsidRPr="00390043" w:rsidRDefault="00271D75" w:rsidP="00E73F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pct"/>
          </w:tcPr>
          <w:p w14:paraId="36A36AFE" w14:textId="77777777" w:rsidR="00271D75" w:rsidRPr="00390043" w:rsidRDefault="00271D75" w:rsidP="00E73FA4">
            <w:pPr>
              <w:jc w:val="center"/>
              <w:rPr>
                <w:sz w:val="20"/>
                <w:szCs w:val="20"/>
              </w:rPr>
            </w:pPr>
          </w:p>
        </w:tc>
      </w:tr>
      <w:tr w:rsidR="00262653" w:rsidRPr="00390043" w14:paraId="10B74112" w14:textId="77777777" w:rsidTr="00D90962">
        <w:tc>
          <w:tcPr>
            <w:tcW w:w="2502" w:type="pct"/>
          </w:tcPr>
          <w:p w14:paraId="2ACB7E01" w14:textId="5EB12A2F" w:rsidR="00271D75" w:rsidRPr="00390043" w:rsidRDefault="00271D75" w:rsidP="00BA607F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390043">
              <w:rPr>
                <w:b/>
                <w:bCs/>
                <w:sz w:val="20"/>
                <w:szCs w:val="20"/>
              </w:rPr>
              <w:t>TOTAL</w:t>
            </w:r>
            <w:proofErr w:type="gramEnd"/>
            <w:r w:rsidR="006F5B54" w:rsidRPr="00390043">
              <w:rPr>
                <w:b/>
                <w:bCs/>
                <w:sz w:val="20"/>
                <w:szCs w:val="20"/>
              </w:rPr>
              <w:t xml:space="preserve"> INVERSIÓN</w:t>
            </w:r>
          </w:p>
        </w:tc>
        <w:tc>
          <w:tcPr>
            <w:tcW w:w="917" w:type="pct"/>
          </w:tcPr>
          <w:p w14:paraId="5BADBCC3" w14:textId="77777777" w:rsidR="00271D75" w:rsidRPr="00390043" w:rsidRDefault="00271D75" w:rsidP="00E73FA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</w:tcPr>
          <w:p w14:paraId="332F5ADC" w14:textId="77777777" w:rsidR="00271D75" w:rsidRPr="00390043" w:rsidRDefault="00271D75" w:rsidP="00E73FA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7" w:type="pct"/>
          </w:tcPr>
          <w:p w14:paraId="3ABD717B" w14:textId="77777777" w:rsidR="00271D75" w:rsidRPr="00390043" w:rsidRDefault="00271D75" w:rsidP="00E73FA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61480AA8" w14:textId="77777777" w:rsidR="00271D75" w:rsidRPr="00390043" w:rsidRDefault="00271D75" w:rsidP="00271D75"/>
    <w:p w14:paraId="7E025606" w14:textId="77777777" w:rsidR="00B56D7A" w:rsidRPr="00390043" w:rsidRDefault="00B56D7A" w:rsidP="00271D75"/>
    <w:p w14:paraId="519719DE" w14:textId="17C7401E" w:rsidR="00BB1F6F" w:rsidRPr="00390043" w:rsidRDefault="00BB1F6F" w:rsidP="00BB1F6F">
      <w:pPr>
        <w:pStyle w:val="Descripcin"/>
        <w:keepNext/>
      </w:pPr>
      <w:r w:rsidRPr="00390043">
        <w:t xml:space="preserve">Tabla </w:t>
      </w:r>
      <w:fldSimple w:instr=" SEQ Tabla \* ARABIC ">
        <w:r w:rsidRPr="00390043">
          <w:rPr>
            <w:noProof/>
          </w:rPr>
          <w:t>3</w:t>
        </w:r>
      </w:fldSimple>
      <w:r w:rsidRPr="00390043">
        <w:t>: Rellene la tabla indicando la previsión de fuentes de financiación a utilizar</w:t>
      </w:r>
    </w:p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4531"/>
        <w:gridCol w:w="2694"/>
        <w:gridCol w:w="1269"/>
      </w:tblGrid>
      <w:tr w:rsidR="006F5B54" w:rsidRPr="00390043" w14:paraId="4BC0591E" w14:textId="111A9B65" w:rsidTr="00BB1F6F">
        <w:tc>
          <w:tcPr>
            <w:tcW w:w="4531" w:type="dxa"/>
          </w:tcPr>
          <w:p w14:paraId="5B8934F0" w14:textId="77777777" w:rsidR="006F5B54" w:rsidRPr="00390043" w:rsidRDefault="006F5B54" w:rsidP="00271D75">
            <w:pPr>
              <w:rPr>
                <w:b/>
                <w:bCs/>
              </w:rPr>
            </w:pPr>
          </w:p>
        </w:tc>
        <w:tc>
          <w:tcPr>
            <w:tcW w:w="2694" w:type="dxa"/>
          </w:tcPr>
          <w:p w14:paraId="39C0CFED" w14:textId="5B43951E" w:rsidR="006F5B54" w:rsidRPr="00390043" w:rsidRDefault="005476DE" w:rsidP="00E73FA4">
            <w:pPr>
              <w:jc w:val="center"/>
              <w:rPr>
                <w:b/>
                <w:bCs/>
              </w:rPr>
            </w:pPr>
            <w:r w:rsidRPr="00390043">
              <w:rPr>
                <w:b/>
                <w:bCs/>
              </w:rPr>
              <w:t>Importe €</w:t>
            </w:r>
          </w:p>
        </w:tc>
        <w:tc>
          <w:tcPr>
            <w:tcW w:w="1269" w:type="dxa"/>
          </w:tcPr>
          <w:p w14:paraId="44C81D74" w14:textId="77942371" w:rsidR="006F5B54" w:rsidRPr="00390043" w:rsidRDefault="006F5B54" w:rsidP="00E73FA4">
            <w:pPr>
              <w:jc w:val="center"/>
              <w:rPr>
                <w:b/>
                <w:bCs/>
              </w:rPr>
            </w:pPr>
            <w:r w:rsidRPr="00390043">
              <w:rPr>
                <w:b/>
                <w:bCs/>
              </w:rPr>
              <w:t>%</w:t>
            </w:r>
          </w:p>
        </w:tc>
      </w:tr>
      <w:tr w:rsidR="006F5B54" w:rsidRPr="00390043" w14:paraId="1D76DD62" w14:textId="1C4D44FE" w:rsidTr="00BB1F6F">
        <w:tc>
          <w:tcPr>
            <w:tcW w:w="4531" w:type="dxa"/>
          </w:tcPr>
          <w:p w14:paraId="2D27B588" w14:textId="1771093E" w:rsidR="006F5B54" w:rsidRPr="00390043" w:rsidRDefault="006F5B54" w:rsidP="00271D75">
            <w:r w:rsidRPr="00390043">
              <w:t>Recursos propios</w:t>
            </w:r>
          </w:p>
        </w:tc>
        <w:tc>
          <w:tcPr>
            <w:tcW w:w="2694" w:type="dxa"/>
          </w:tcPr>
          <w:p w14:paraId="676BEFE1" w14:textId="77777777" w:rsidR="006F5B54" w:rsidRPr="00390043" w:rsidRDefault="006F5B54" w:rsidP="00E73FA4">
            <w:pPr>
              <w:jc w:val="center"/>
            </w:pPr>
          </w:p>
        </w:tc>
        <w:tc>
          <w:tcPr>
            <w:tcW w:w="1269" w:type="dxa"/>
          </w:tcPr>
          <w:p w14:paraId="5B5C7B0B" w14:textId="77777777" w:rsidR="006F5B54" w:rsidRPr="00390043" w:rsidRDefault="006F5B54" w:rsidP="00E73FA4">
            <w:pPr>
              <w:jc w:val="center"/>
            </w:pPr>
          </w:p>
        </w:tc>
      </w:tr>
      <w:tr w:rsidR="006F5B54" w:rsidRPr="00390043" w14:paraId="6EB2C0A7" w14:textId="20E75B46" w:rsidTr="00BB1F6F">
        <w:tc>
          <w:tcPr>
            <w:tcW w:w="4531" w:type="dxa"/>
          </w:tcPr>
          <w:p w14:paraId="7417AF5F" w14:textId="0B975E63" w:rsidR="006F5B54" w:rsidRPr="00390043" w:rsidRDefault="006F5B54" w:rsidP="00271D75">
            <w:r w:rsidRPr="00390043">
              <w:t>Financiación bancaria</w:t>
            </w:r>
          </w:p>
        </w:tc>
        <w:tc>
          <w:tcPr>
            <w:tcW w:w="2694" w:type="dxa"/>
          </w:tcPr>
          <w:p w14:paraId="4BAFC73F" w14:textId="77777777" w:rsidR="006F5B54" w:rsidRPr="00390043" w:rsidRDefault="006F5B54" w:rsidP="00E73FA4">
            <w:pPr>
              <w:jc w:val="center"/>
            </w:pPr>
          </w:p>
        </w:tc>
        <w:tc>
          <w:tcPr>
            <w:tcW w:w="1269" w:type="dxa"/>
          </w:tcPr>
          <w:p w14:paraId="66A556AE" w14:textId="77777777" w:rsidR="006F5B54" w:rsidRPr="00390043" w:rsidRDefault="006F5B54" w:rsidP="00E73FA4">
            <w:pPr>
              <w:jc w:val="center"/>
            </w:pPr>
          </w:p>
        </w:tc>
      </w:tr>
      <w:tr w:rsidR="006F5B54" w:rsidRPr="00390043" w14:paraId="18BD0FEE" w14:textId="682BF8D8" w:rsidTr="00BB1F6F">
        <w:tc>
          <w:tcPr>
            <w:tcW w:w="4531" w:type="dxa"/>
          </w:tcPr>
          <w:p w14:paraId="6A4064BA" w14:textId="6564BF14" w:rsidR="006F5B54" w:rsidRPr="00390043" w:rsidRDefault="00BB1F6F" w:rsidP="00271D75">
            <w:r w:rsidRPr="00390043">
              <w:t>L</w:t>
            </w:r>
            <w:r w:rsidR="006F5B54" w:rsidRPr="00390043">
              <w:t>easing</w:t>
            </w:r>
          </w:p>
        </w:tc>
        <w:tc>
          <w:tcPr>
            <w:tcW w:w="2694" w:type="dxa"/>
          </w:tcPr>
          <w:p w14:paraId="43651AAC" w14:textId="77777777" w:rsidR="006F5B54" w:rsidRPr="00390043" w:rsidRDefault="006F5B54" w:rsidP="00E73FA4">
            <w:pPr>
              <w:jc w:val="center"/>
            </w:pPr>
          </w:p>
        </w:tc>
        <w:tc>
          <w:tcPr>
            <w:tcW w:w="1269" w:type="dxa"/>
          </w:tcPr>
          <w:p w14:paraId="79F67325" w14:textId="77777777" w:rsidR="006F5B54" w:rsidRPr="00390043" w:rsidRDefault="006F5B54" w:rsidP="00E73FA4">
            <w:pPr>
              <w:jc w:val="center"/>
            </w:pPr>
          </w:p>
        </w:tc>
      </w:tr>
      <w:tr w:rsidR="00BB1F6F" w:rsidRPr="00390043" w14:paraId="4A98DBD3" w14:textId="77777777" w:rsidTr="00BB1F6F">
        <w:tc>
          <w:tcPr>
            <w:tcW w:w="4531" w:type="dxa"/>
          </w:tcPr>
          <w:p w14:paraId="0DFD869F" w14:textId="0BC22930" w:rsidR="00BB1F6F" w:rsidRPr="00390043" w:rsidRDefault="00BB1F6F" w:rsidP="00271D75">
            <w:r w:rsidRPr="00390043">
              <w:t>Empresa Servicios Energéticos</w:t>
            </w:r>
          </w:p>
        </w:tc>
        <w:tc>
          <w:tcPr>
            <w:tcW w:w="2694" w:type="dxa"/>
          </w:tcPr>
          <w:p w14:paraId="5222298C" w14:textId="77777777" w:rsidR="00BB1F6F" w:rsidRPr="00390043" w:rsidRDefault="00BB1F6F" w:rsidP="00E73FA4">
            <w:pPr>
              <w:jc w:val="center"/>
            </w:pPr>
          </w:p>
        </w:tc>
        <w:tc>
          <w:tcPr>
            <w:tcW w:w="1269" w:type="dxa"/>
          </w:tcPr>
          <w:p w14:paraId="03A0CB03" w14:textId="77777777" w:rsidR="00BB1F6F" w:rsidRPr="00390043" w:rsidRDefault="00BB1F6F" w:rsidP="00E73FA4">
            <w:pPr>
              <w:jc w:val="center"/>
            </w:pPr>
          </w:p>
        </w:tc>
      </w:tr>
      <w:tr w:rsidR="006F5B54" w:rsidRPr="00390043" w14:paraId="51C01F5E" w14:textId="09781361" w:rsidTr="00BB1F6F">
        <w:tc>
          <w:tcPr>
            <w:tcW w:w="4531" w:type="dxa"/>
          </w:tcPr>
          <w:p w14:paraId="5A95AF0B" w14:textId="6AF832AC" w:rsidR="006F5B54" w:rsidRPr="00390043" w:rsidRDefault="006F5B54" w:rsidP="00271D75">
            <w:r w:rsidRPr="00390043">
              <w:t>Subvención solicitada</w:t>
            </w:r>
            <w:r w:rsidR="00BB1F6F" w:rsidRPr="00390043">
              <w:t xml:space="preserve"> en esta convocatoria</w:t>
            </w:r>
          </w:p>
        </w:tc>
        <w:tc>
          <w:tcPr>
            <w:tcW w:w="2694" w:type="dxa"/>
          </w:tcPr>
          <w:p w14:paraId="3B6913E2" w14:textId="77777777" w:rsidR="006F5B54" w:rsidRPr="00390043" w:rsidRDefault="006F5B54" w:rsidP="00E73FA4">
            <w:pPr>
              <w:jc w:val="center"/>
            </w:pPr>
          </w:p>
        </w:tc>
        <w:tc>
          <w:tcPr>
            <w:tcW w:w="1269" w:type="dxa"/>
          </w:tcPr>
          <w:p w14:paraId="5E8C2489" w14:textId="77777777" w:rsidR="006F5B54" w:rsidRPr="00390043" w:rsidRDefault="006F5B54" w:rsidP="00E73FA4">
            <w:pPr>
              <w:jc w:val="center"/>
            </w:pPr>
          </w:p>
        </w:tc>
      </w:tr>
      <w:tr w:rsidR="005476DE" w:rsidRPr="00390043" w14:paraId="7D1739A7" w14:textId="77777777" w:rsidTr="00BB1F6F">
        <w:tc>
          <w:tcPr>
            <w:tcW w:w="4531" w:type="dxa"/>
          </w:tcPr>
          <w:p w14:paraId="54027CF5" w14:textId="7D4AAD2D" w:rsidR="005476DE" w:rsidRPr="00390043" w:rsidRDefault="005476DE" w:rsidP="00271D75">
            <w:pPr>
              <w:rPr>
                <w:b/>
                <w:bCs/>
              </w:rPr>
            </w:pPr>
            <w:proofErr w:type="gramStart"/>
            <w:r w:rsidRPr="00390043">
              <w:rPr>
                <w:b/>
                <w:bCs/>
                <w:sz w:val="20"/>
                <w:szCs w:val="20"/>
              </w:rPr>
              <w:t>TOTAL</w:t>
            </w:r>
            <w:proofErr w:type="gramEnd"/>
            <w:r w:rsidRPr="00390043">
              <w:rPr>
                <w:b/>
                <w:bCs/>
                <w:sz w:val="20"/>
                <w:szCs w:val="20"/>
              </w:rPr>
              <w:t xml:space="preserve"> INVERSIÓN</w:t>
            </w:r>
          </w:p>
        </w:tc>
        <w:tc>
          <w:tcPr>
            <w:tcW w:w="2694" w:type="dxa"/>
          </w:tcPr>
          <w:p w14:paraId="7E80A18F" w14:textId="77777777" w:rsidR="005476DE" w:rsidRPr="00390043" w:rsidRDefault="005476DE" w:rsidP="00E73FA4">
            <w:pPr>
              <w:jc w:val="center"/>
              <w:rPr>
                <w:b/>
                <w:bCs/>
              </w:rPr>
            </w:pPr>
          </w:p>
        </w:tc>
        <w:tc>
          <w:tcPr>
            <w:tcW w:w="1269" w:type="dxa"/>
          </w:tcPr>
          <w:p w14:paraId="27C2F3FF" w14:textId="1B69A8CF" w:rsidR="005476DE" w:rsidRPr="00390043" w:rsidRDefault="005476DE" w:rsidP="00E73FA4">
            <w:pPr>
              <w:jc w:val="center"/>
              <w:rPr>
                <w:b/>
                <w:bCs/>
              </w:rPr>
            </w:pPr>
            <w:r w:rsidRPr="00390043">
              <w:rPr>
                <w:b/>
                <w:bCs/>
              </w:rPr>
              <w:t>100 %</w:t>
            </w:r>
          </w:p>
        </w:tc>
      </w:tr>
    </w:tbl>
    <w:p w14:paraId="530FB061" w14:textId="77777777" w:rsidR="00B56D7A" w:rsidRPr="00390043" w:rsidRDefault="00B56D7A" w:rsidP="00271D75"/>
    <w:p w14:paraId="2055E097" w14:textId="77777777" w:rsidR="0023151E" w:rsidRPr="00390043" w:rsidRDefault="0023151E" w:rsidP="00271D75"/>
    <w:p w14:paraId="368BB4CA" w14:textId="79F3FCA0" w:rsidR="001B0D5C" w:rsidRPr="00390043" w:rsidRDefault="00C91227" w:rsidP="001B0D5C">
      <w:pPr>
        <w:pStyle w:val="Ttulo1"/>
      </w:pPr>
      <w:bookmarkStart w:id="10" w:name="_Toc135135917"/>
      <w:r w:rsidRPr="00390043">
        <w:t>PLAZOS</w:t>
      </w:r>
      <w:r w:rsidR="001B0D5C" w:rsidRPr="00390043">
        <w:t xml:space="preserve"> DE REALIZACIÓN</w:t>
      </w:r>
      <w:bookmarkEnd w:id="10"/>
    </w:p>
    <w:p w14:paraId="5221B466" w14:textId="3BCD3663" w:rsidR="003A3EB6" w:rsidRPr="00390043" w:rsidRDefault="00C53998" w:rsidP="00E73FA4">
      <w:pPr>
        <w:jc w:val="both"/>
        <w:rPr>
          <w:i/>
          <w:iCs/>
          <w:color w:val="5B9BD5" w:themeColor="accent5"/>
          <w:sz w:val="18"/>
          <w:szCs w:val="18"/>
        </w:rPr>
      </w:pPr>
      <w:r w:rsidRPr="00390043">
        <w:rPr>
          <w:i/>
          <w:iCs/>
          <w:color w:val="5B9BD5" w:themeColor="accent5"/>
          <w:sz w:val="18"/>
          <w:szCs w:val="18"/>
        </w:rPr>
        <w:t xml:space="preserve">Según </w:t>
      </w:r>
      <w:r w:rsidR="00C12B84">
        <w:rPr>
          <w:i/>
          <w:iCs/>
          <w:color w:val="5B9BD5" w:themeColor="accent5"/>
          <w:sz w:val="18"/>
          <w:szCs w:val="18"/>
        </w:rPr>
        <w:t xml:space="preserve">la base 8 </w:t>
      </w:r>
      <w:r w:rsidRPr="00390043">
        <w:rPr>
          <w:i/>
          <w:iCs/>
          <w:color w:val="5B9BD5" w:themeColor="accent5"/>
          <w:sz w:val="18"/>
          <w:szCs w:val="18"/>
        </w:rPr>
        <w:t xml:space="preserve">de la orden </w:t>
      </w:r>
      <w:r w:rsidR="00C12B84">
        <w:rPr>
          <w:i/>
          <w:iCs/>
          <w:color w:val="5B9BD5" w:themeColor="accent5"/>
          <w:sz w:val="18"/>
          <w:szCs w:val="18"/>
        </w:rPr>
        <w:t>del programa</w:t>
      </w:r>
      <w:r w:rsidRPr="00390043">
        <w:rPr>
          <w:i/>
          <w:iCs/>
          <w:color w:val="5B9BD5" w:themeColor="accent5"/>
          <w:sz w:val="18"/>
          <w:szCs w:val="18"/>
        </w:rPr>
        <w:t>, a efectos de que la inversión susceptible de apoyo pueda acogerse a las subvenciones, la misma no podrá iniciarse antes de la fecha de presentación de la solicitud</w:t>
      </w:r>
      <w:r w:rsidR="00C12B84">
        <w:rPr>
          <w:i/>
          <w:iCs/>
          <w:color w:val="5B9BD5" w:themeColor="accent5"/>
          <w:sz w:val="18"/>
          <w:szCs w:val="18"/>
        </w:rPr>
        <w:t xml:space="preserve">, a no ser que previamente haya presentado la presolicitud en el programa, </w:t>
      </w:r>
      <w:r w:rsidRPr="00390043">
        <w:rPr>
          <w:i/>
          <w:iCs/>
          <w:color w:val="5B9BD5" w:themeColor="accent5"/>
          <w:sz w:val="18"/>
          <w:szCs w:val="18"/>
        </w:rPr>
        <w:t>y deberá realizarse a partir de esa fecha, siempre iniciándose en el ejercicio 202</w:t>
      </w:r>
      <w:r w:rsidR="003F4872">
        <w:rPr>
          <w:i/>
          <w:iCs/>
          <w:color w:val="5B9BD5" w:themeColor="accent5"/>
          <w:sz w:val="18"/>
          <w:szCs w:val="18"/>
        </w:rPr>
        <w:t>5</w:t>
      </w:r>
      <w:r w:rsidRPr="00390043">
        <w:rPr>
          <w:i/>
          <w:iCs/>
          <w:color w:val="5B9BD5" w:themeColor="accent5"/>
          <w:sz w:val="18"/>
          <w:szCs w:val="18"/>
        </w:rPr>
        <w:t xml:space="preserve"> y, como máximo, hasta el 31 de diciembre de 202</w:t>
      </w:r>
      <w:r w:rsidR="003F4872">
        <w:rPr>
          <w:i/>
          <w:iCs/>
          <w:color w:val="5B9BD5" w:themeColor="accent5"/>
          <w:sz w:val="18"/>
          <w:szCs w:val="18"/>
        </w:rPr>
        <w:t>6</w:t>
      </w:r>
      <w:r w:rsidR="002A571F" w:rsidRPr="00390043">
        <w:rPr>
          <w:i/>
          <w:iCs/>
          <w:color w:val="5B9BD5" w:themeColor="accent5"/>
          <w:sz w:val="18"/>
          <w:szCs w:val="18"/>
        </w:rPr>
        <w:t>.</w:t>
      </w:r>
      <w:r w:rsidR="00480833" w:rsidRPr="00390043">
        <w:rPr>
          <w:i/>
          <w:iCs/>
          <w:color w:val="5B9BD5" w:themeColor="accent5"/>
          <w:sz w:val="18"/>
          <w:szCs w:val="18"/>
        </w:rPr>
        <w:t xml:space="preserve"> </w:t>
      </w:r>
      <w:r w:rsidR="00390043">
        <w:rPr>
          <w:i/>
          <w:iCs/>
          <w:color w:val="5B9BD5" w:themeColor="accent5"/>
          <w:sz w:val="18"/>
          <w:szCs w:val="18"/>
        </w:rPr>
        <w:t>Describir y justificar</w:t>
      </w:r>
      <w:r w:rsidR="00480833" w:rsidRPr="00390043">
        <w:rPr>
          <w:i/>
          <w:iCs/>
          <w:color w:val="5B9BD5" w:themeColor="accent5"/>
          <w:sz w:val="18"/>
          <w:szCs w:val="18"/>
        </w:rPr>
        <w:t xml:space="preserve"> una estimación de tiempos para la implementación de las inversiones y puesta en marcha. </w:t>
      </w:r>
    </w:p>
    <w:p w14:paraId="155A0E88" w14:textId="3038CBC1" w:rsidR="00020B73" w:rsidRPr="00390043" w:rsidRDefault="00020B73" w:rsidP="00020B73">
      <w:pPr>
        <w:pStyle w:val="Descripcin"/>
        <w:keepNext/>
      </w:pPr>
      <w:r w:rsidRPr="00390043">
        <w:t xml:space="preserve">Tabla </w:t>
      </w:r>
      <w:fldSimple w:instr=" SEQ Tabla \* ARABIC ">
        <w:r w:rsidR="00BB1F6F" w:rsidRPr="00390043">
          <w:rPr>
            <w:noProof/>
          </w:rPr>
          <w:t>4</w:t>
        </w:r>
      </w:fldSimple>
      <w:r w:rsidRPr="00390043">
        <w:t>: Plazos de realización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298"/>
        <w:gridCol w:w="4196"/>
      </w:tblGrid>
      <w:tr w:rsidR="00FF6A4A" w:rsidRPr="00390043" w14:paraId="7904A605" w14:textId="77777777" w:rsidTr="00021BD4">
        <w:trPr>
          <w:trHeight w:val="336"/>
        </w:trPr>
        <w:tc>
          <w:tcPr>
            <w:tcW w:w="2530" w:type="pct"/>
          </w:tcPr>
          <w:p w14:paraId="5398C43B" w14:textId="65385874" w:rsidR="00FF6A4A" w:rsidRPr="00390043" w:rsidRDefault="00FF6A4A" w:rsidP="00113BC1">
            <w:pPr>
              <w:jc w:val="center"/>
              <w:rPr>
                <w:b/>
                <w:bCs/>
              </w:rPr>
            </w:pPr>
            <w:r w:rsidRPr="00390043">
              <w:rPr>
                <w:b/>
                <w:bCs/>
              </w:rPr>
              <w:t>Fecha de inicio</w:t>
            </w:r>
          </w:p>
        </w:tc>
        <w:tc>
          <w:tcPr>
            <w:tcW w:w="2470" w:type="pct"/>
          </w:tcPr>
          <w:p w14:paraId="548DC173" w14:textId="01DFCFDA" w:rsidR="00FF6A4A" w:rsidRPr="00390043" w:rsidRDefault="00020B73" w:rsidP="00113BC1">
            <w:pPr>
              <w:jc w:val="center"/>
              <w:rPr>
                <w:b/>
                <w:bCs/>
              </w:rPr>
            </w:pPr>
            <w:r w:rsidRPr="00390043">
              <w:rPr>
                <w:b/>
                <w:bCs/>
              </w:rPr>
              <w:t>Fecha de finalización</w:t>
            </w:r>
          </w:p>
        </w:tc>
      </w:tr>
      <w:tr w:rsidR="00FF6A4A" w14:paraId="5F90C388" w14:textId="77777777" w:rsidTr="00FF6A4A">
        <w:tc>
          <w:tcPr>
            <w:tcW w:w="2530" w:type="pct"/>
          </w:tcPr>
          <w:p w14:paraId="4262094C" w14:textId="79FB63C5" w:rsidR="00FF6A4A" w:rsidRPr="00390043" w:rsidRDefault="00020B73" w:rsidP="00113BC1">
            <w:pPr>
              <w:jc w:val="center"/>
            </w:pPr>
            <w:r w:rsidRPr="00390043">
              <w:t>DD/MM/</w:t>
            </w:r>
            <w:r w:rsidR="009E4DDC" w:rsidRPr="00390043">
              <w:t>202</w:t>
            </w:r>
            <w:r w:rsidR="00AB082E">
              <w:t>5</w:t>
            </w:r>
          </w:p>
        </w:tc>
        <w:tc>
          <w:tcPr>
            <w:tcW w:w="2470" w:type="pct"/>
          </w:tcPr>
          <w:p w14:paraId="449230B0" w14:textId="635A1324" w:rsidR="00FF6A4A" w:rsidRDefault="00020B73" w:rsidP="00113BC1">
            <w:pPr>
              <w:jc w:val="center"/>
            </w:pPr>
            <w:r w:rsidRPr="00390043">
              <w:t>DD/MM/AAAA</w:t>
            </w:r>
          </w:p>
        </w:tc>
      </w:tr>
    </w:tbl>
    <w:p w14:paraId="2CC55C4A" w14:textId="77777777" w:rsidR="00F613C8" w:rsidRDefault="00F613C8"/>
    <w:p w14:paraId="10620CC2" w14:textId="77777777" w:rsidR="0023151E" w:rsidRDefault="0023151E"/>
    <w:sectPr w:rsidR="0023151E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CC973" w14:textId="77777777" w:rsidR="00414291" w:rsidRDefault="00414291" w:rsidP="00D559D4">
      <w:pPr>
        <w:spacing w:after="0" w:line="240" w:lineRule="auto"/>
      </w:pPr>
      <w:r>
        <w:separator/>
      </w:r>
    </w:p>
  </w:endnote>
  <w:endnote w:type="continuationSeparator" w:id="0">
    <w:p w14:paraId="0A57E374" w14:textId="77777777" w:rsidR="00414291" w:rsidRDefault="00414291" w:rsidP="00D559D4">
      <w:pPr>
        <w:spacing w:after="0" w:line="240" w:lineRule="auto"/>
      </w:pPr>
      <w:r>
        <w:continuationSeparator/>
      </w:r>
    </w:p>
  </w:endnote>
  <w:endnote w:type="continuationNotice" w:id="1">
    <w:p w14:paraId="4D2C9F86" w14:textId="77777777" w:rsidR="00414291" w:rsidRDefault="004142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43A62" w14:textId="77777777" w:rsidR="00414291" w:rsidRDefault="00414291" w:rsidP="00D559D4">
      <w:pPr>
        <w:spacing w:after="0" w:line="240" w:lineRule="auto"/>
      </w:pPr>
      <w:r>
        <w:separator/>
      </w:r>
    </w:p>
  </w:footnote>
  <w:footnote w:type="continuationSeparator" w:id="0">
    <w:p w14:paraId="1D615113" w14:textId="77777777" w:rsidR="00414291" w:rsidRDefault="00414291" w:rsidP="00D559D4">
      <w:pPr>
        <w:spacing w:after="0" w:line="240" w:lineRule="auto"/>
      </w:pPr>
      <w:r>
        <w:continuationSeparator/>
      </w:r>
    </w:p>
  </w:footnote>
  <w:footnote w:type="continuationNotice" w:id="1">
    <w:p w14:paraId="1AC9CCDE" w14:textId="77777777" w:rsidR="00414291" w:rsidRDefault="004142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1AE14" w14:textId="35FBF10B" w:rsidR="00D559D4" w:rsidRDefault="00D559D4" w:rsidP="00D559D4">
    <w:pPr>
      <w:pStyle w:val="Encabezado"/>
      <w:jc w:val="right"/>
    </w:pPr>
    <w:r>
      <w:t xml:space="preserve">MEMORIA </w:t>
    </w:r>
    <w:r w:rsidR="006F681F">
      <w:t>PROGRAMA DESCARBONIZACIÓN INDUSTRIAL</w:t>
    </w:r>
    <w:r w:rsidR="004958EE">
      <w:t xml:space="preserve"> 202</w:t>
    </w:r>
    <w:r w:rsidR="0062022E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05E9"/>
    <w:multiLevelType w:val="hybridMultilevel"/>
    <w:tmpl w:val="FAF428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6530A"/>
    <w:multiLevelType w:val="hybridMultilevel"/>
    <w:tmpl w:val="75663D9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F0845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40C51A3"/>
    <w:multiLevelType w:val="hybridMultilevel"/>
    <w:tmpl w:val="3A7C317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B84B15"/>
    <w:multiLevelType w:val="hybridMultilevel"/>
    <w:tmpl w:val="691CF7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D3E1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3193D58"/>
    <w:multiLevelType w:val="hybridMultilevel"/>
    <w:tmpl w:val="5412B8C8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E522D06"/>
    <w:multiLevelType w:val="hybridMultilevel"/>
    <w:tmpl w:val="E47C19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775E5A"/>
    <w:multiLevelType w:val="hybridMultilevel"/>
    <w:tmpl w:val="BD7604E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E5465D"/>
    <w:multiLevelType w:val="hybridMultilevel"/>
    <w:tmpl w:val="3C84F76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323AB2"/>
    <w:multiLevelType w:val="hybridMultilevel"/>
    <w:tmpl w:val="191225C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80B1918"/>
    <w:multiLevelType w:val="hybridMultilevel"/>
    <w:tmpl w:val="C68A4FF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C12220"/>
    <w:multiLevelType w:val="hybridMultilevel"/>
    <w:tmpl w:val="7202455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039876">
    <w:abstractNumId w:val="5"/>
  </w:num>
  <w:num w:numId="2" w16cid:durableId="637413426">
    <w:abstractNumId w:val="2"/>
  </w:num>
  <w:num w:numId="3" w16cid:durableId="697707390">
    <w:abstractNumId w:val="2"/>
  </w:num>
  <w:num w:numId="4" w16cid:durableId="1843230070">
    <w:abstractNumId w:val="2"/>
  </w:num>
  <w:num w:numId="5" w16cid:durableId="1746368336">
    <w:abstractNumId w:val="2"/>
  </w:num>
  <w:num w:numId="6" w16cid:durableId="3556662">
    <w:abstractNumId w:val="2"/>
  </w:num>
  <w:num w:numId="7" w16cid:durableId="614288352">
    <w:abstractNumId w:val="4"/>
  </w:num>
  <w:num w:numId="8" w16cid:durableId="358435704">
    <w:abstractNumId w:val="0"/>
  </w:num>
  <w:num w:numId="9" w16cid:durableId="1300498735">
    <w:abstractNumId w:val="11"/>
  </w:num>
  <w:num w:numId="10" w16cid:durableId="912010698">
    <w:abstractNumId w:val="7"/>
  </w:num>
  <w:num w:numId="11" w16cid:durableId="868952142">
    <w:abstractNumId w:val="1"/>
  </w:num>
  <w:num w:numId="12" w16cid:durableId="1770421458">
    <w:abstractNumId w:val="12"/>
  </w:num>
  <w:num w:numId="13" w16cid:durableId="1040982627">
    <w:abstractNumId w:val="8"/>
  </w:num>
  <w:num w:numId="14" w16cid:durableId="400296485">
    <w:abstractNumId w:val="9"/>
  </w:num>
  <w:num w:numId="15" w16cid:durableId="1185172614">
    <w:abstractNumId w:val="10"/>
  </w:num>
  <w:num w:numId="16" w16cid:durableId="683362946">
    <w:abstractNumId w:val="3"/>
  </w:num>
  <w:num w:numId="17" w16cid:durableId="7031376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94F"/>
    <w:rsid w:val="000032D0"/>
    <w:rsid w:val="0000371C"/>
    <w:rsid w:val="00020B73"/>
    <w:rsid w:val="00021BD4"/>
    <w:rsid w:val="00042719"/>
    <w:rsid w:val="0006089B"/>
    <w:rsid w:val="0006203C"/>
    <w:rsid w:val="000669DD"/>
    <w:rsid w:val="000730A2"/>
    <w:rsid w:val="000831DA"/>
    <w:rsid w:val="00084B52"/>
    <w:rsid w:val="00094088"/>
    <w:rsid w:val="000B1F13"/>
    <w:rsid w:val="000B359C"/>
    <w:rsid w:val="000B5E5D"/>
    <w:rsid w:val="000C2CE9"/>
    <w:rsid w:val="000F725B"/>
    <w:rsid w:val="00113BC1"/>
    <w:rsid w:val="00116F06"/>
    <w:rsid w:val="001418A2"/>
    <w:rsid w:val="001501A8"/>
    <w:rsid w:val="00156520"/>
    <w:rsid w:val="00165268"/>
    <w:rsid w:val="00167B35"/>
    <w:rsid w:val="001741DC"/>
    <w:rsid w:val="001773AB"/>
    <w:rsid w:val="00181435"/>
    <w:rsid w:val="001846E6"/>
    <w:rsid w:val="00196C85"/>
    <w:rsid w:val="0019774E"/>
    <w:rsid w:val="001B0D5C"/>
    <w:rsid w:val="001D6EF4"/>
    <w:rsid w:val="001F41FC"/>
    <w:rsid w:val="002058D5"/>
    <w:rsid w:val="0020689B"/>
    <w:rsid w:val="002237F9"/>
    <w:rsid w:val="00225B63"/>
    <w:rsid w:val="0023064B"/>
    <w:rsid w:val="0023151E"/>
    <w:rsid w:val="00234843"/>
    <w:rsid w:val="00262653"/>
    <w:rsid w:val="00271D75"/>
    <w:rsid w:val="002834C8"/>
    <w:rsid w:val="00285EE5"/>
    <w:rsid w:val="00292D58"/>
    <w:rsid w:val="002A571F"/>
    <w:rsid w:val="002A58D3"/>
    <w:rsid w:val="002A75E0"/>
    <w:rsid w:val="002B0DAC"/>
    <w:rsid w:val="002C26B8"/>
    <w:rsid w:val="002D07C6"/>
    <w:rsid w:val="002E09FF"/>
    <w:rsid w:val="002E7AF3"/>
    <w:rsid w:val="00302A3C"/>
    <w:rsid w:val="00336CD8"/>
    <w:rsid w:val="00352906"/>
    <w:rsid w:val="00387611"/>
    <w:rsid w:val="00390043"/>
    <w:rsid w:val="00391634"/>
    <w:rsid w:val="003A3EB6"/>
    <w:rsid w:val="003E452F"/>
    <w:rsid w:val="003E777C"/>
    <w:rsid w:val="003F4872"/>
    <w:rsid w:val="00402696"/>
    <w:rsid w:val="00414291"/>
    <w:rsid w:val="00414684"/>
    <w:rsid w:val="004176B3"/>
    <w:rsid w:val="00444173"/>
    <w:rsid w:val="00460C8E"/>
    <w:rsid w:val="00465D31"/>
    <w:rsid w:val="00477FD8"/>
    <w:rsid w:val="00480833"/>
    <w:rsid w:val="0049273E"/>
    <w:rsid w:val="00493334"/>
    <w:rsid w:val="0049466B"/>
    <w:rsid w:val="004958EE"/>
    <w:rsid w:val="004A55BD"/>
    <w:rsid w:val="004C1C5D"/>
    <w:rsid w:val="004F452D"/>
    <w:rsid w:val="004F70F4"/>
    <w:rsid w:val="004F76EF"/>
    <w:rsid w:val="005023F9"/>
    <w:rsid w:val="00502DDB"/>
    <w:rsid w:val="0050672C"/>
    <w:rsid w:val="00506D67"/>
    <w:rsid w:val="00517EC9"/>
    <w:rsid w:val="0052394D"/>
    <w:rsid w:val="00533BE2"/>
    <w:rsid w:val="00535926"/>
    <w:rsid w:val="00540293"/>
    <w:rsid w:val="005476DE"/>
    <w:rsid w:val="005713EE"/>
    <w:rsid w:val="00571CE9"/>
    <w:rsid w:val="00574F5D"/>
    <w:rsid w:val="005754A9"/>
    <w:rsid w:val="005863D8"/>
    <w:rsid w:val="005B1AD2"/>
    <w:rsid w:val="005B476C"/>
    <w:rsid w:val="005C571E"/>
    <w:rsid w:val="005D7E03"/>
    <w:rsid w:val="005F094F"/>
    <w:rsid w:val="005F2956"/>
    <w:rsid w:val="00606871"/>
    <w:rsid w:val="00606965"/>
    <w:rsid w:val="006069AD"/>
    <w:rsid w:val="0062022E"/>
    <w:rsid w:val="00625FD3"/>
    <w:rsid w:val="006333D0"/>
    <w:rsid w:val="0065361A"/>
    <w:rsid w:val="00655875"/>
    <w:rsid w:val="006734AE"/>
    <w:rsid w:val="00675AB8"/>
    <w:rsid w:val="0068259C"/>
    <w:rsid w:val="00685644"/>
    <w:rsid w:val="006A64D5"/>
    <w:rsid w:val="006A7599"/>
    <w:rsid w:val="006B23F7"/>
    <w:rsid w:val="006B480C"/>
    <w:rsid w:val="006B5929"/>
    <w:rsid w:val="006B71AF"/>
    <w:rsid w:val="006D7466"/>
    <w:rsid w:val="006E1165"/>
    <w:rsid w:val="006E40B3"/>
    <w:rsid w:val="006F5B54"/>
    <w:rsid w:val="006F681F"/>
    <w:rsid w:val="00706607"/>
    <w:rsid w:val="00706F09"/>
    <w:rsid w:val="007244B0"/>
    <w:rsid w:val="00770843"/>
    <w:rsid w:val="00792A59"/>
    <w:rsid w:val="007B54F8"/>
    <w:rsid w:val="007D61A9"/>
    <w:rsid w:val="007E5968"/>
    <w:rsid w:val="007F2145"/>
    <w:rsid w:val="00811AC8"/>
    <w:rsid w:val="00841287"/>
    <w:rsid w:val="008415F7"/>
    <w:rsid w:val="0084447C"/>
    <w:rsid w:val="0084481D"/>
    <w:rsid w:val="00862512"/>
    <w:rsid w:val="00863D69"/>
    <w:rsid w:val="008A669B"/>
    <w:rsid w:val="008B305C"/>
    <w:rsid w:val="008C028D"/>
    <w:rsid w:val="008C2B69"/>
    <w:rsid w:val="008C2DB9"/>
    <w:rsid w:val="008C5CE6"/>
    <w:rsid w:val="008C7EF8"/>
    <w:rsid w:val="008D22CA"/>
    <w:rsid w:val="008E212B"/>
    <w:rsid w:val="008F3EBC"/>
    <w:rsid w:val="008F4CC4"/>
    <w:rsid w:val="009163F0"/>
    <w:rsid w:val="009225C3"/>
    <w:rsid w:val="00932DA0"/>
    <w:rsid w:val="0093589B"/>
    <w:rsid w:val="00937260"/>
    <w:rsid w:val="009406F1"/>
    <w:rsid w:val="009443FB"/>
    <w:rsid w:val="0094496A"/>
    <w:rsid w:val="0095167E"/>
    <w:rsid w:val="00962E94"/>
    <w:rsid w:val="00980A57"/>
    <w:rsid w:val="00984DCC"/>
    <w:rsid w:val="00996CC3"/>
    <w:rsid w:val="009B217C"/>
    <w:rsid w:val="009C09C4"/>
    <w:rsid w:val="009D0A86"/>
    <w:rsid w:val="009D3D7C"/>
    <w:rsid w:val="009E1284"/>
    <w:rsid w:val="009E4DDC"/>
    <w:rsid w:val="009F0C8B"/>
    <w:rsid w:val="009F4790"/>
    <w:rsid w:val="009F5E25"/>
    <w:rsid w:val="00A008CC"/>
    <w:rsid w:val="00A14D72"/>
    <w:rsid w:val="00A20C4C"/>
    <w:rsid w:val="00A27869"/>
    <w:rsid w:val="00A43166"/>
    <w:rsid w:val="00A46D2F"/>
    <w:rsid w:val="00A60E07"/>
    <w:rsid w:val="00A732AC"/>
    <w:rsid w:val="00A86EBD"/>
    <w:rsid w:val="00A86F8A"/>
    <w:rsid w:val="00A92897"/>
    <w:rsid w:val="00AA07A3"/>
    <w:rsid w:val="00AA520E"/>
    <w:rsid w:val="00AB082E"/>
    <w:rsid w:val="00AC2BD2"/>
    <w:rsid w:val="00AC7A65"/>
    <w:rsid w:val="00AD2FAA"/>
    <w:rsid w:val="00AD7CEB"/>
    <w:rsid w:val="00AF6E5E"/>
    <w:rsid w:val="00B156B3"/>
    <w:rsid w:val="00B16BF2"/>
    <w:rsid w:val="00B219A6"/>
    <w:rsid w:val="00B31E40"/>
    <w:rsid w:val="00B40FB6"/>
    <w:rsid w:val="00B51DCF"/>
    <w:rsid w:val="00B56D7A"/>
    <w:rsid w:val="00B64916"/>
    <w:rsid w:val="00B6508C"/>
    <w:rsid w:val="00B914E2"/>
    <w:rsid w:val="00B96850"/>
    <w:rsid w:val="00BB1F6F"/>
    <w:rsid w:val="00BB4D2D"/>
    <w:rsid w:val="00BB5F3C"/>
    <w:rsid w:val="00BC26AB"/>
    <w:rsid w:val="00BC6AE7"/>
    <w:rsid w:val="00BD2ABA"/>
    <w:rsid w:val="00BE0923"/>
    <w:rsid w:val="00BE73EC"/>
    <w:rsid w:val="00BF0278"/>
    <w:rsid w:val="00BF1563"/>
    <w:rsid w:val="00BF6E68"/>
    <w:rsid w:val="00C036EE"/>
    <w:rsid w:val="00C12B84"/>
    <w:rsid w:val="00C1721B"/>
    <w:rsid w:val="00C42773"/>
    <w:rsid w:val="00C53998"/>
    <w:rsid w:val="00C56A92"/>
    <w:rsid w:val="00C579B9"/>
    <w:rsid w:val="00C6161E"/>
    <w:rsid w:val="00C83794"/>
    <w:rsid w:val="00C877D4"/>
    <w:rsid w:val="00C87B48"/>
    <w:rsid w:val="00C91227"/>
    <w:rsid w:val="00CA1265"/>
    <w:rsid w:val="00CC2BE7"/>
    <w:rsid w:val="00CF7A0F"/>
    <w:rsid w:val="00D04548"/>
    <w:rsid w:val="00D203FC"/>
    <w:rsid w:val="00D2477E"/>
    <w:rsid w:val="00D460AC"/>
    <w:rsid w:val="00D559D4"/>
    <w:rsid w:val="00D63B59"/>
    <w:rsid w:val="00D65DD2"/>
    <w:rsid w:val="00D67CED"/>
    <w:rsid w:val="00D700F1"/>
    <w:rsid w:val="00D7385E"/>
    <w:rsid w:val="00D87103"/>
    <w:rsid w:val="00D90962"/>
    <w:rsid w:val="00DB4CBF"/>
    <w:rsid w:val="00DE0D88"/>
    <w:rsid w:val="00DE31A7"/>
    <w:rsid w:val="00DF306D"/>
    <w:rsid w:val="00E151EA"/>
    <w:rsid w:val="00E16538"/>
    <w:rsid w:val="00E211A2"/>
    <w:rsid w:val="00E27D9B"/>
    <w:rsid w:val="00E46EF8"/>
    <w:rsid w:val="00E51C89"/>
    <w:rsid w:val="00E53451"/>
    <w:rsid w:val="00E54596"/>
    <w:rsid w:val="00E548AA"/>
    <w:rsid w:val="00E60822"/>
    <w:rsid w:val="00E6582D"/>
    <w:rsid w:val="00E73FA4"/>
    <w:rsid w:val="00E7765D"/>
    <w:rsid w:val="00E77F6C"/>
    <w:rsid w:val="00E864FC"/>
    <w:rsid w:val="00EC0A6E"/>
    <w:rsid w:val="00EC42A8"/>
    <w:rsid w:val="00EC734F"/>
    <w:rsid w:val="00ED2E7F"/>
    <w:rsid w:val="00ED6668"/>
    <w:rsid w:val="00EE133F"/>
    <w:rsid w:val="00EF08C6"/>
    <w:rsid w:val="00EF2437"/>
    <w:rsid w:val="00EF78C7"/>
    <w:rsid w:val="00F022C6"/>
    <w:rsid w:val="00F117FE"/>
    <w:rsid w:val="00F27BAC"/>
    <w:rsid w:val="00F32CF6"/>
    <w:rsid w:val="00F36A10"/>
    <w:rsid w:val="00F43B92"/>
    <w:rsid w:val="00F46DEF"/>
    <w:rsid w:val="00F613C8"/>
    <w:rsid w:val="00F72FD7"/>
    <w:rsid w:val="00F75636"/>
    <w:rsid w:val="00F84D0F"/>
    <w:rsid w:val="00F92B02"/>
    <w:rsid w:val="00FA534F"/>
    <w:rsid w:val="00FC4A46"/>
    <w:rsid w:val="00FD5BA3"/>
    <w:rsid w:val="00FF4FCA"/>
    <w:rsid w:val="00FF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B069A"/>
  <w15:chartTrackingRefBased/>
  <w15:docId w15:val="{069491E6-0EA4-488E-80BD-558AF8CFB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F06"/>
  </w:style>
  <w:style w:type="paragraph" w:styleId="Ttulo1">
    <w:name w:val="heading 1"/>
    <w:basedOn w:val="Normal"/>
    <w:next w:val="Normal"/>
    <w:link w:val="Ttulo1Car"/>
    <w:uiPriority w:val="9"/>
    <w:qFormat/>
    <w:rsid w:val="007244B0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6161E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161E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161E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161E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161E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161E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161E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161E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44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aconcuadrcula">
    <w:name w:val="Table Grid"/>
    <w:basedOn w:val="Tablanormal"/>
    <w:uiPriority w:val="39"/>
    <w:rsid w:val="00494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6A64D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C616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6161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161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161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6161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6161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161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161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TDC">
    <w:name w:val="TOC Heading"/>
    <w:basedOn w:val="Ttulo1"/>
    <w:next w:val="Normal"/>
    <w:uiPriority w:val="39"/>
    <w:unhideWhenUsed/>
    <w:qFormat/>
    <w:rsid w:val="006E1165"/>
    <w:pPr>
      <w:numPr>
        <w:numId w:val="0"/>
      </w:numPr>
      <w:outlineLvl w:val="9"/>
    </w:pPr>
    <w:rPr>
      <w:kern w:val="0"/>
      <w:lang w:eastAsia="es-ES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6E116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6E1165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6E1165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559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59D4"/>
  </w:style>
  <w:style w:type="paragraph" w:styleId="Piedepgina">
    <w:name w:val="footer"/>
    <w:basedOn w:val="Normal"/>
    <w:link w:val="PiedepginaCar"/>
    <w:uiPriority w:val="99"/>
    <w:unhideWhenUsed/>
    <w:rsid w:val="00D559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59D4"/>
  </w:style>
  <w:style w:type="character" w:styleId="Refdecomentario">
    <w:name w:val="annotation reference"/>
    <w:basedOn w:val="Fuentedeprrafopredeter"/>
    <w:uiPriority w:val="99"/>
    <w:semiHidden/>
    <w:unhideWhenUsed/>
    <w:rsid w:val="002A75E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A75E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A75E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A75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A75E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D700F1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A5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534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40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6e64c5-f484-49fa-aa41-0b9b279d16ad" xsi:nil="true"/>
    <lcf76f155ced4ddcb4097134ff3c332f xmlns="b55e846a-6024-466d-8e4c-ac677fcc6d3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ED89EAF6958C45B3D7861D93C5B7AA" ma:contentTypeVersion="17" ma:contentTypeDescription="Create a new document." ma:contentTypeScope="" ma:versionID="fb3d2a62516bbddf622db5f53f0d68e5">
  <xsd:schema xmlns:xsd="http://www.w3.org/2001/XMLSchema" xmlns:xs="http://www.w3.org/2001/XMLSchema" xmlns:p="http://schemas.microsoft.com/office/2006/metadata/properties" xmlns:ns2="b55e846a-6024-466d-8e4c-ac677fcc6d3c" xmlns:ns3="2e6e64c5-f484-49fa-aa41-0b9b279d16ad" targetNamespace="http://schemas.microsoft.com/office/2006/metadata/properties" ma:root="true" ma:fieldsID="726567e57f4a945d5b61525f95cc0a2b" ns2:_="" ns3:_="">
    <xsd:import namespace="b55e846a-6024-466d-8e4c-ac677fcc6d3c"/>
    <xsd:import namespace="2e6e64c5-f484-49fa-aa41-0b9b279d16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e846a-6024-466d-8e4c-ac677fcc6d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93b6070-29c1-4a34-962b-5b08846ba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64c5-f484-49fa-aa41-0b9b279d16a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fcb98bb-dd49-4c39-8e79-b5d63715b5fa}" ma:internalName="TaxCatchAll" ma:showField="CatchAllData" ma:web="2e6e64c5-f484-49fa-aa41-0b9b279d1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7B180B-6315-4A90-86B7-F468EC78D7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01FFA6-5FDD-46D3-B495-5781334EA7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9CCF58-36F5-4FE6-B3B6-35C07A9667D7}">
  <ds:schemaRefs>
    <ds:schemaRef ds:uri="http://schemas.microsoft.com/office/2006/metadata/properties"/>
    <ds:schemaRef ds:uri="http://schemas.microsoft.com/office/infopath/2007/PartnerControls"/>
    <ds:schemaRef ds:uri="2e6e64c5-f484-49fa-aa41-0b9b279d16ad"/>
    <ds:schemaRef ds:uri="b55e846a-6024-466d-8e4c-ac677fcc6d3c"/>
  </ds:schemaRefs>
</ds:datastoreItem>
</file>

<file path=customXml/itemProps4.xml><?xml version="1.0" encoding="utf-8"?>
<ds:datastoreItem xmlns:ds="http://schemas.openxmlformats.org/officeDocument/2006/customXml" ds:itemID="{A169256C-EB50-4F4C-A857-84A84F7E9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5e846a-6024-466d-8e4c-ac677fcc6d3c"/>
    <ds:schemaRef ds:uri="2e6e64c5-f484-49fa-aa41-0b9b279d1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1386</Words>
  <Characters>7625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Cristobal Garcia</dc:creator>
  <cp:keywords/>
  <dc:description/>
  <cp:lastModifiedBy>Medina, Paula</cp:lastModifiedBy>
  <cp:revision>2</cp:revision>
  <dcterms:created xsi:type="dcterms:W3CDTF">2025-04-30T09:56:00Z</dcterms:created>
  <dcterms:modified xsi:type="dcterms:W3CDTF">2025-04-30T09:56:00Z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0x010100AAED89EAF6958C45B3D7861D93C5B7AA</vt:lpwstr>
  </property>
  <property fmtid="{D5CDD505-2E9C-101B-9397-08002B2CF9AE}" pid="3" name="MediaServiceImageTags">
    <vt:lpwstr/>
  </property>
</Properties>
</file>