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3F28" w14:textId="0D55C67F" w:rsidR="00471D4A" w:rsidRDefault="00471D4A" w:rsidP="00471D4A"/>
    <w:p w14:paraId="2EACB993" w14:textId="77777777" w:rsidR="006B134F" w:rsidRPr="00D920AF" w:rsidRDefault="006B134F" w:rsidP="00471D4A"/>
    <w:p w14:paraId="340721B7" w14:textId="1510EAE0" w:rsidR="00471D4A" w:rsidRPr="005E72A8" w:rsidRDefault="008F2753" w:rsidP="00C0302A">
      <w:pPr>
        <w:jc w:val="both"/>
        <w:rPr>
          <w:rFonts w:ascii="Arial" w:hAnsi="Arial" w:cs="Arial"/>
          <w:b/>
          <w:bCs/>
          <w:lang w:val="eu-ES"/>
        </w:rPr>
      </w:pPr>
      <w:r w:rsidRPr="005E72A8">
        <w:rPr>
          <w:rFonts w:ascii="Arial" w:hAnsi="Arial" w:cs="Arial"/>
          <w:b/>
          <w:bCs/>
          <w:lang w:val="eu-ES"/>
        </w:rPr>
        <w:t>XX</w:t>
      </w:r>
      <w:r w:rsidR="00471D4A" w:rsidRPr="005E72A8">
        <w:rPr>
          <w:rFonts w:ascii="Arial" w:hAnsi="Arial" w:cs="Arial"/>
          <w:b/>
          <w:bCs/>
          <w:lang w:val="eu-ES"/>
        </w:rPr>
        <w:t>/20</w:t>
      </w:r>
      <w:r w:rsidR="008F1EA7" w:rsidRPr="005E72A8">
        <w:rPr>
          <w:rFonts w:ascii="Arial" w:hAnsi="Arial" w:cs="Arial"/>
          <w:b/>
          <w:bCs/>
          <w:lang w:val="eu-ES"/>
        </w:rPr>
        <w:t>2X</w:t>
      </w:r>
      <w:r w:rsidR="00471D4A" w:rsidRPr="005E72A8">
        <w:rPr>
          <w:rFonts w:ascii="Arial" w:hAnsi="Arial" w:cs="Arial"/>
          <w:b/>
          <w:bCs/>
          <w:lang w:val="eu-ES"/>
        </w:rPr>
        <w:t xml:space="preserve"> DEKRETUA, </w:t>
      </w:r>
      <w:r w:rsidR="008F1EA7" w:rsidRPr="005E72A8">
        <w:rPr>
          <w:rFonts w:ascii="Arial" w:hAnsi="Arial" w:cs="Arial"/>
          <w:b/>
          <w:bCs/>
          <w:lang w:val="eu-ES"/>
        </w:rPr>
        <w:t>XXX</w:t>
      </w:r>
      <w:r w:rsidR="00471D4A" w:rsidRPr="005E72A8">
        <w:rPr>
          <w:rFonts w:ascii="Arial" w:hAnsi="Arial" w:cs="Arial"/>
          <w:b/>
          <w:bCs/>
          <w:lang w:val="eu-ES"/>
        </w:rPr>
        <w:t xml:space="preserve"> </w:t>
      </w:r>
      <w:r w:rsidR="008F1EA7" w:rsidRPr="005E72A8">
        <w:rPr>
          <w:rFonts w:ascii="Arial" w:hAnsi="Arial" w:cs="Arial"/>
          <w:b/>
          <w:bCs/>
          <w:lang w:val="eu-ES"/>
        </w:rPr>
        <w:t>XX</w:t>
      </w:r>
      <w:r w:rsidR="00471D4A" w:rsidRPr="005E72A8">
        <w:rPr>
          <w:rFonts w:ascii="Arial" w:hAnsi="Arial" w:cs="Arial"/>
          <w:b/>
          <w:bCs/>
          <w:lang w:val="eu-ES"/>
        </w:rPr>
        <w:t>koa. Honen bidez ezartzen dira</w:t>
      </w:r>
      <w:r w:rsidR="003F3DDE" w:rsidRPr="005E72A8">
        <w:rPr>
          <w:rFonts w:ascii="Arial" w:hAnsi="Arial" w:cs="Arial"/>
          <w:b/>
          <w:bCs/>
          <w:lang w:val="eu-ES"/>
        </w:rPr>
        <w:t xml:space="preserve"> D</w:t>
      </w:r>
      <w:r w:rsidR="00471D4A" w:rsidRPr="005E72A8">
        <w:rPr>
          <w:rFonts w:ascii="Arial" w:hAnsi="Arial" w:cs="Arial"/>
          <w:b/>
          <w:bCs/>
          <w:lang w:val="eu-ES"/>
        </w:rPr>
        <w:t>antza</w:t>
      </w:r>
      <w:r w:rsidR="003F3DDE" w:rsidRPr="005E72A8">
        <w:rPr>
          <w:rFonts w:ascii="Arial" w:hAnsi="Arial" w:cs="Arial"/>
          <w:b/>
          <w:bCs/>
          <w:lang w:val="eu-ES"/>
        </w:rPr>
        <w:t xml:space="preserve"> I</w:t>
      </w:r>
      <w:r w:rsidR="00471D4A" w:rsidRPr="005E72A8">
        <w:rPr>
          <w:rFonts w:ascii="Arial" w:hAnsi="Arial" w:cs="Arial"/>
          <w:b/>
          <w:bCs/>
          <w:lang w:val="eu-ES"/>
        </w:rPr>
        <w:t xml:space="preserve">kasketa </w:t>
      </w:r>
      <w:r w:rsidR="00AE5901" w:rsidRPr="005E72A8">
        <w:rPr>
          <w:rFonts w:ascii="Arial" w:hAnsi="Arial" w:cs="Arial"/>
          <w:b/>
          <w:bCs/>
          <w:lang w:val="eu-ES"/>
        </w:rPr>
        <w:t>P</w:t>
      </w:r>
      <w:r w:rsidR="00471D4A" w:rsidRPr="005E72A8">
        <w:rPr>
          <w:rFonts w:ascii="Arial" w:hAnsi="Arial" w:cs="Arial"/>
          <w:b/>
          <w:bCs/>
          <w:lang w:val="eu-ES"/>
        </w:rPr>
        <w:t>rofesionale</w:t>
      </w:r>
      <w:r w:rsidR="00D40741" w:rsidRPr="005E72A8">
        <w:rPr>
          <w:rFonts w:ascii="Arial" w:hAnsi="Arial" w:cs="Arial"/>
          <w:b/>
          <w:bCs/>
          <w:lang w:val="eu-ES"/>
        </w:rPr>
        <w:t>tako</w:t>
      </w:r>
      <w:r w:rsidR="00471D4A" w:rsidRPr="005E72A8">
        <w:rPr>
          <w:rFonts w:ascii="Arial" w:hAnsi="Arial" w:cs="Arial"/>
          <w:b/>
          <w:bCs/>
          <w:lang w:val="eu-ES"/>
        </w:rPr>
        <w:t xml:space="preserve"> curriculuma eta ikasketa horietan sartzeko </w:t>
      </w:r>
      <w:r w:rsidR="005E72A8">
        <w:rPr>
          <w:rFonts w:ascii="Arial" w:hAnsi="Arial" w:cs="Arial"/>
          <w:b/>
          <w:bCs/>
          <w:lang w:val="eu-ES"/>
        </w:rPr>
        <w:t>p</w:t>
      </w:r>
      <w:r w:rsidR="00471D4A" w:rsidRPr="005E72A8">
        <w:rPr>
          <w:rFonts w:ascii="Arial" w:hAnsi="Arial" w:cs="Arial"/>
          <w:b/>
          <w:bCs/>
          <w:lang w:val="eu-ES"/>
        </w:rPr>
        <w:t>robak.</w:t>
      </w:r>
      <w:r w:rsidR="00E758FC" w:rsidRPr="005E72A8">
        <w:rPr>
          <w:rFonts w:ascii="Arial" w:hAnsi="Arial" w:cs="Arial"/>
          <w:b/>
          <w:bCs/>
          <w:lang w:val="eu-ES"/>
        </w:rPr>
        <w:t xml:space="preserve"> </w:t>
      </w:r>
    </w:p>
    <w:p w14:paraId="10A532C3" w14:textId="77777777" w:rsidR="00471D4A" w:rsidRPr="005E72A8" w:rsidRDefault="00471D4A" w:rsidP="00C0302A">
      <w:pPr>
        <w:jc w:val="both"/>
        <w:rPr>
          <w:rFonts w:ascii="Arial" w:hAnsi="Arial" w:cs="Arial"/>
          <w:lang w:val="eu-ES"/>
        </w:rPr>
      </w:pPr>
    </w:p>
    <w:p w14:paraId="063D4E0B" w14:textId="2032C94B" w:rsidR="00847619" w:rsidRPr="005E72A8" w:rsidRDefault="00847619" w:rsidP="00847619">
      <w:pPr>
        <w:jc w:val="both"/>
        <w:rPr>
          <w:rFonts w:ascii="Arial" w:eastAsia="Calibri" w:hAnsi="Arial" w:cs="Arial"/>
          <w:lang w:val="eu-ES" w:eastAsia="es-ES_tradnl"/>
        </w:rPr>
      </w:pPr>
      <w:r w:rsidRPr="005E72A8">
        <w:rPr>
          <w:rFonts w:ascii="Arial" w:eastAsia="Calibri" w:hAnsi="Arial" w:cs="Arial"/>
          <w:lang w:val="eu-ES" w:eastAsia="es-ES_tradnl"/>
        </w:rPr>
        <w:t xml:space="preserve">Hezkuntzari buruzko maiatzaren 3ko 2/2006 Lege Organikoak ezartzen duenez, </w:t>
      </w:r>
      <w:r w:rsidR="00535F6E" w:rsidRPr="005E72A8">
        <w:rPr>
          <w:rFonts w:ascii="Arial" w:eastAsia="Calibri" w:hAnsi="Arial" w:cs="Arial"/>
          <w:lang w:val="eu-ES" w:eastAsia="es-ES_tradnl"/>
        </w:rPr>
        <w:t>Ikasketa P</w:t>
      </w:r>
      <w:r w:rsidRPr="005E72A8">
        <w:rPr>
          <w:rFonts w:ascii="Arial" w:eastAsia="Calibri" w:hAnsi="Arial" w:cs="Arial"/>
          <w:lang w:val="eu-ES" w:eastAsia="es-ES_tradnl"/>
        </w:rPr>
        <w:t xml:space="preserve">rofesional </w:t>
      </w:r>
      <w:r w:rsidR="00535F6E" w:rsidRPr="005E72A8">
        <w:rPr>
          <w:rFonts w:ascii="Arial" w:eastAsia="Calibri" w:hAnsi="Arial" w:cs="Arial"/>
          <w:lang w:val="eu-ES" w:eastAsia="es-ES_tradnl"/>
        </w:rPr>
        <w:t>A</w:t>
      </w:r>
      <w:r w:rsidRPr="005E72A8">
        <w:rPr>
          <w:rFonts w:ascii="Arial" w:eastAsia="Calibri" w:hAnsi="Arial" w:cs="Arial"/>
          <w:lang w:val="eu-ES" w:eastAsia="es-ES_tradnl"/>
        </w:rPr>
        <w:t xml:space="preserve">rtistikoen helburua </w:t>
      </w:r>
      <w:r w:rsidR="00F43EB6" w:rsidRPr="005E72A8">
        <w:rPr>
          <w:rFonts w:ascii="Arial" w:eastAsia="Calibri" w:hAnsi="Arial" w:cs="Arial"/>
          <w:lang w:val="eu-ES" w:eastAsia="es-ES_tradnl"/>
        </w:rPr>
        <w:t xml:space="preserve">da </w:t>
      </w:r>
      <w:r w:rsidRPr="005E72A8">
        <w:rPr>
          <w:rFonts w:ascii="Arial" w:eastAsia="Calibri" w:hAnsi="Arial" w:cs="Arial"/>
          <w:lang w:val="eu-ES" w:eastAsia="es-ES_tradnl"/>
        </w:rPr>
        <w:t xml:space="preserve">ikasleei kalitatezko prestakuntza artistikoa ematea; baita ere musika, dantza, arte dramatiko, arte plastiko eta diseinuko etorkizuneko profesionalen kualifikazioa bermatzea ere. Irakaskuntza artistikoak dira, besteak beste, </w:t>
      </w:r>
      <w:r w:rsidR="00975431" w:rsidRPr="005E72A8">
        <w:rPr>
          <w:rFonts w:ascii="Arial" w:eastAsia="Calibri" w:hAnsi="Arial" w:cs="Arial"/>
          <w:lang w:val="eu-ES" w:eastAsia="es-ES_tradnl"/>
        </w:rPr>
        <w:t>D</w:t>
      </w:r>
      <w:r w:rsidRPr="005E72A8">
        <w:rPr>
          <w:rFonts w:ascii="Arial" w:eastAsia="Calibri" w:hAnsi="Arial" w:cs="Arial"/>
          <w:lang w:val="eu-ES" w:eastAsia="es-ES_tradnl"/>
        </w:rPr>
        <w:t xml:space="preserve">antza </w:t>
      </w:r>
      <w:r w:rsidR="00975431" w:rsidRPr="005E72A8">
        <w:rPr>
          <w:rFonts w:ascii="Arial" w:eastAsia="Calibri" w:hAnsi="Arial" w:cs="Arial"/>
          <w:lang w:val="eu-ES" w:eastAsia="es-ES_tradnl"/>
        </w:rPr>
        <w:t>I</w:t>
      </w:r>
      <w:r w:rsidRPr="005E72A8">
        <w:rPr>
          <w:rFonts w:ascii="Arial" w:eastAsia="Calibri" w:hAnsi="Arial" w:cs="Arial"/>
          <w:lang w:val="eu-ES" w:eastAsia="es-ES_tradnl"/>
        </w:rPr>
        <w:t xml:space="preserve">kasketa </w:t>
      </w:r>
      <w:r w:rsidR="00975431" w:rsidRPr="005E72A8">
        <w:rPr>
          <w:rFonts w:ascii="Arial" w:eastAsia="Calibri" w:hAnsi="Arial" w:cs="Arial"/>
          <w:lang w:val="eu-ES" w:eastAsia="es-ES_tradnl"/>
        </w:rPr>
        <w:t>P</w:t>
      </w:r>
      <w:r w:rsidRPr="005E72A8">
        <w:rPr>
          <w:rFonts w:ascii="Arial" w:eastAsia="Calibri" w:hAnsi="Arial" w:cs="Arial"/>
          <w:lang w:val="eu-ES" w:eastAsia="es-ES_tradnl"/>
        </w:rPr>
        <w:t>rofesionalak. Legeak ezartzen duenez, ikasketa horiek, bata zein bestea, sei ikasturteko iraupeneko gradu profesionalean antolatu behar dira.</w:t>
      </w:r>
    </w:p>
    <w:p w14:paraId="78E79E16" w14:textId="4112BF9E" w:rsidR="00847619" w:rsidRPr="005E72A8" w:rsidRDefault="00847619" w:rsidP="00847619">
      <w:pPr>
        <w:jc w:val="both"/>
        <w:rPr>
          <w:rFonts w:ascii="Arial" w:hAnsi="Arial" w:cs="Arial"/>
          <w:lang w:val="eu-ES"/>
        </w:rPr>
      </w:pPr>
      <w:r w:rsidRPr="005E72A8">
        <w:rPr>
          <w:rFonts w:ascii="Arial" w:hAnsi="Arial" w:cs="Arial"/>
          <w:lang w:val="eu-ES"/>
        </w:rPr>
        <w:t>Bestalde, Hezkuntzari buruzko maiatzaren 3ko 2/2006 Lege Orgarnikoaren 6.</w:t>
      </w:r>
      <w:r w:rsidR="00BA713A" w:rsidRPr="005E72A8">
        <w:rPr>
          <w:rFonts w:ascii="Arial" w:hAnsi="Arial" w:cs="Arial"/>
          <w:lang w:val="eu-ES"/>
        </w:rPr>
        <w:t>5</w:t>
      </w:r>
      <w:r w:rsidRPr="005E72A8">
        <w:rPr>
          <w:rFonts w:ascii="Arial" w:hAnsi="Arial" w:cs="Arial"/>
          <w:lang w:val="eu-ES"/>
        </w:rPr>
        <w:t xml:space="preserve"> artikuluan, hezkuntzaren alorreko Administrazioek Lege horretan arautzen diren irakaskuntzen curriculuma ezarriko dutela eta Lege horretan aipatzen diren oinarrizko alderdiak curriculumaren parte izango direla zehazten da.</w:t>
      </w:r>
    </w:p>
    <w:p w14:paraId="29FD20A4" w14:textId="30AED5C0" w:rsidR="0016497F" w:rsidRPr="005E72A8" w:rsidRDefault="0016497F" w:rsidP="0016497F">
      <w:pPr>
        <w:jc w:val="both"/>
        <w:rPr>
          <w:rFonts w:ascii="Arial" w:hAnsi="Arial" w:cs="Arial"/>
          <w:lang w:val="eu-ES"/>
        </w:rPr>
      </w:pPr>
      <w:r w:rsidRPr="005E72A8">
        <w:rPr>
          <w:rFonts w:ascii="Arial" w:hAnsi="Arial" w:cs="Arial"/>
          <w:lang w:val="eu-ES"/>
        </w:rPr>
        <w:t xml:space="preserve">Abenduaren 29ko 3/2020 Lege Organikoak (Hezkuntzari buruzko maiatzaren 3ko 2/2006 Lege </w:t>
      </w:r>
      <w:r w:rsidR="00F52615" w:rsidRPr="005E72A8">
        <w:rPr>
          <w:rFonts w:ascii="Arial" w:hAnsi="Arial" w:cs="Arial"/>
          <w:lang w:val="eu-ES"/>
        </w:rPr>
        <w:t>Organikoa aldatzen duena) curriculumaren kontzeptuari buruzko aldaketak sartu ditu</w:t>
      </w:r>
      <w:r w:rsidR="00C3788F" w:rsidRPr="005E72A8">
        <w:rPr>
          <w:rFonts w:ascii="Arial" w:hAnsi="Arial" w:cs="Arial"/>
          <w:lang w:val="eu-ES"/>
        </w:rPr>
        <w:t>.</w:t>
      </w:r>
    </w:p>
    <w:p w14:paraId="2D20F0D0" w14:textId="5E370408" w:rsidR="00D232D1" w:rsidRPr="005E72A8" w:rsidRDefault="00997091" w:rsidP="00847619">
      <w:pPr>
        <w:jc w:val="both"/>
        <w:rPr>
          <w:rFonts w:ascii="Arial" w:hAnsi="Arial" w:cs="Arial"/>
          <w:lang w:val="eu-ES"/>
        </w:rPr>
      </w:pPr>
      <w:r w:rsidRPr="005E72A8">
        <w:rPr>
          <w:rFonts w:ascii="Arial" w:hAnsi="Arial" w:cs="Arial"/>
          <w:lang w:val="eu-ES"/>
        </w:rPr>
        <w:t>U</w:t>
      </w:r>
      <w:r w:rsidR="00DA31C7" w:rsidRPr="005E72A8">
        <w:rPr>
          <w:rFonts w:ascii="Arial" w:hAnsi="Arial" w:cs="Arial"/>
          <w:lang w:val="eu-ES"/>
        </w:rPr>
        <w:t xml:space="preserve">ztailaren 9ko </w:t>
      </w:r>
      <w:r w:rsidR="00D232D1" w:rsidRPr="005E72A8">
        <w:rPr>
          <w:rFonts w:ascii="Arial" w:hAnsi="Arial" w:cs="Arial"/>
          <w:lang w:val="eu-ES"/>
        </w:rPr>
        <w:t xml:space="preserve">898/2010 Errege Dekretuak, eta </w:t>
      </w:r>
      <w:r w:rsidR="00DA31C7" w:rsidRPr="005E72A8">
        <w:rPr>
          <w:rFonts w:ascii="Arial" w:hAnsi="Arial" w:cs="Arial"/>
          <w:lang w:val="eu-ES"/>
        </w:rPr>
        <w:t xml:space="preserve">uztailaren 26ko </w:t>
      </w:r>
      <w:r w:rsidR="00D232D1" w:rsidRPr="005E72A8">
        <w:rPr>
          <w:rFonts w:ascii="Arial" w:hAnsi="Arial" w:cs="Arial"/>
          <w:lang w:val="eu-ES"/>
        </w:rPr>
        <w:t>628/2022 Errege Dekretu</w:t>
      </w:r>
      <w:r w:rsidRPr="005E72A8">
        <w:rPr>
          <w:rFonts w:ascii="Arial" w:hAnsi="Arial" w:cs="Arial"/>
          <w:lang w:val="eu-ES"/>
        </w:rPr>
        <w:t xml:space="preserve">ak Hezkuntzari buruzko maiatzaren 3ko 2/2006 Lege Organikoak arautzen dituen Dantza Ikasketa Profesionaletako curriculumaren oinarrizko alderdiak ezartzen dituen urtarrilaren 26ko 85/2007 Errege Dekretua </w:t>
      </w:r>
      <w:r w:rsidR="004E16E4" w:rsidRPr="005E72A8">
        <w:rPr>
          <w:rFonts w:ascii="Arial" w:hAnsi="Arial" w:cs="Arial"/>
          <w:lang w:val="eu-ES"/>
        </w:rPr>
        <w:t>aldatu dute.</w:t>
      </w:r>
    </w:p>
    <w:p w14:paraId="28C0B165" w14:textId="52931E2B" w:rsidR="00847619" w:rsidRPr="005E72A8" w:rsidRDefault="00847619" w:rsidP="00847619">
      <w:pPr>
        <w:jc w:val="both"/>
        <w:rPr>
          <w:rFonts w:ascii="Arial" w:hAnsi="Arial" w:cs="Arial"/>
          <w:lang w:val="eu-ES"/>
        </w:rPr>
      </w:pPr>
      <w:r w:rsidRPr="005E72A8">
        <w:rPr>
          <w:rFonts w:ascii="Arial" w:hAnsi="Arial" w:cs="Arial"/>
          <w:lang w:val="eu-ES"/>
        </w:rPr>
        <w:t xml:space="preserve">Dantza Ikasketa </w:t>
      </w:r>
      <w:r w:rsidR="00D40741" w:rsidRPr="005E72A8">
        <w:rPr>
          <w:rFonts w:ascii="Arial" w:hAnsi="Arial" w:cs="Arial"/>
          <w:lang w:val="eu-ES"/>
        </w:rPr>
        <w:t>P</w:t>
      </w:r>
      <w:r w:rsidRPr="005E72A8">
        <w:rPr>
          <w:rFonts w:ascii="Arial" w:hAnsi="Arial" w:cs="Arial"/>
          <w:lang w:val="eu-ES"/>
        </w:rPr>
        <w:t>rofesionale</w:t>
      </w:r>
      <w:r w:rsidR="00D40741" w:rsidRPr="005E72A8">
        <w:rPr>
          <w:rFonts w:ascii="Arial" w:hAnsi="Arial" w:cs="Arial"/>
          <w:lang w:val="eu-ES"/>
        </w:rPr>
        <w:t xml:space="preserve">tako </w:t>
      </w:r>
      <w:r w:rsidRPr="005E72A8">
        <w:rPr>
          <w:rFonts w:ascii="Arial" w:hAnsi="Arial" w:cs="Arial"/>
          <w:lang w:val="eu-ES"/>
        </w:rPr>
        <w:t xml:space="preserve">curriculuma eta ikasketa horietan sartzeko probak ezartzen dituen abenduaren 26ko 252/2007 Dekretuaren xedea da </w:t>
      </w:r>
      <w:r w:rsidR="00BB031D" w:rsidRPr="005E72A8">
        <w:rPr>
          <w:rFonts w:ascii="Arial" w:hAnsi="Arial" w:cs="Arial"/>
          <w:lang w:val="eu-ES"/>
        </w:rPr>
        <w:t>D</w:t>
      </w:r>
      <w:r w:rsidRPr="005E72A8">
        <w:rPr>
          <w:rFonts w:ascii="Arial" w:hAnsi="Arial" w:cs="Arial"/>
          <w:lang w:val="eu-ES"/>
        </w:rPr>
        <w:t xml:space="preserve">antzako </w:t>
      </w:r>
      <w:r w:rsidR="00BB031D" w:rsidRPr="005E72A8">
        <w:rPr>
          <w:rFonts w:ascii="Arial" w:hAnsi="Arial" w:cs="Arial"/>
          <w:lang w:val="eu-ES"/>
        </w:rPr>
        <w:t>I</w:t>
      </w:r>
      <w:r w:rsidRPr="005E72A8">
        <w:rPr>
          <w:rFonts w:ascii="Arial" w:hAnsi="Arial" w:cs="Arial"/>
          <w:lang w:val="eu-ES"/>
        </w:rPr>
        <w:t xml:space="preserve">kasketa </w:t>
      </w:r>
      <w:r w:rsidR="00BB031D" w:rsidRPr="005E72A8">
        <w:rPr>
          <w:rFonts w:ascii="Arial" w:hAnsi="Arial" w:cs="Arial"/>
          <w:lang w:val="eu-ES"/>
        </w:rPr>
        <w:t>P</w:t>
      </w:r>
      <w:r w:rsidRPr="005E72A8">
        <w:rPr>
          <w:rFonts w:ascii="Arial" w:hAnsi="Arial" w:cs="Arial"/>
          <w:lang w:val="eu-ES"/>
        </w:rPr>
        <w:t xml:space="preserve">rofesionaletarako Hezkuntzari buruzko maiatzaren 3ko 2/2006 Lege Organikoaren 6. artikuluaren </w:t>
      </w:r>
      <w:r w:rsidR="00BA713A" w:rsidRPr="005E72A8">
        <w:rPr>
          <w:rFonts w:ascii="Arial" w:hAnsi="Arial" w:cs="Arial"/>
          <w:lang w:val="eu-ES"/>
        </w:rPr>
        <w:t>5</w:t>
      </w:r>
      <w:r w:rsidRPr="005E72A8">
        <w:rPr>
          <w:rFonts w:ascii="Arial" w:hAnsi="Arial" w:cs="Arial"/>
          <w:lang w:val="eu-ES"/>
        </w:rPr>
        <w:t>. paragrafoan xedatutakoa garatzea eta irakaskuntza horien curriculumaren oinarrizko alderdiak finkatzen dituen 2007ko urtarrilaren 26ko 85/2007 Errege Dekretuan ezarritakoa jasotzea.</w:t>
      </w:r>
    </w:p>
    <w:p w14:paraId="1E7612AC" w14:textId="39340C67" w:rsidR="00684231" w:rsidRPr="005E72A8" w:rsidRDefault="00847619" w:rsidP="00847619">
      <w:pPr>
        <w:jc w:val="both"/>
        <w:rPr>
          <w:rFonts w:ascii="Arial" w:hAnsi="Arial" w:cs="Arial"/>
          <w:lang w:val="eu-ES"/>
        </w:rPr>
      </w:pPr>
      <w:r w:rsidRPr="005E72A8">
        <w:rPr>
          <w:rFonts w:ascii="Arial" w:hAnsi="Arial" w:cs="Arial"/>
          <w:lang w:val="eu-ES"/>
        </w:rPr>
        <w:t>Aipatutako araua onartu zenetik igarotako denborak antolaketa-egitura berri baten beharra ekarri du irakaskuntza horietan, bai eta irakaskuntza horien ordutegi-banaketan ere</w:t>
      </w:r>
      <w:r w:rsidR="006500D1" w:rsidRPr="005E72A8">
        <w:rPr>
          <w:rFonts w:ascii="Arial" w:hAnsi="Arial" w:cs="Arial"/>
          <w:lang w:val="eu-ES"/>
        </w:rPr>
        <w:t>.</w:t>
      </w:r>
      <w:r w:rsidR="006500D1" w:rsidRPr="005E72A8">
        <w:t xml:space="preserve"> </w:t>
      </w:r>
      <w:r w:rsidR="006500D1" w:rsidRPr="005E72A8">
        <w:rPr>
          <w:rFonts w:ascii="Arial" w:hAnsi="Arial" w:cs="Arial"/>
          <w:lang w:val="eu-ES"/>
        </w:rPr>
        <w:t>Bestalde, Hezkuntzari buruzko maiatzaren 3ko 2/2006 Lege Organikoa</w:t>
      </w:r>
      <w:r w:rsidR="00B207D5" w:rsidRPr="005E72A8">
        <w:rPr>
          <w:rFonts w:ascii="Arial" w:hAnsi="Arial" w:cs="Arial"/>
          <w:lang w:val="eu-ES"/>
        </w:rPr>
        <w:t xml:space="preserve">k </w:t>
      </w:r>
      <w:r w:rsidR="006500D1" w:rsidRPr="005E72A8">
        <w:rPr>
          <w:rFonts w:ascii="Arial" w:hAnsi="Arial" w:cs="Arial"/>
          <w:lang w:val="eu-ES"/>
        </w:rPr>
        <w:t xml:space="preserve"> </w:t>
      </w:r>
      <w:r w:rsidR="00EF2FA1" w:rsidRPr="005E72A8">
        <w:rPr>
          <w:rFonts w:ascii="Arial" w:hAnsi="Arial" w:cs="Arial"/>
          <w:lang w:val="eu-ES"/>
        </w:rPr>
        <w:t xml:space="preserve">eta </w:t>
      </w:r>
      <w:r w:rsidR="0087750B" w:rsidRPr="005E72A8">
        <w:rPr>
          <w:rFonts w:ascii="Arial" w:hAnsi="Arial" w:cs="Arial"/>
          <w:lang w:val="eu-ES"/>
        </w:rPr>
        <w:t>urtarrilaren 26ko 85/2007 Errege Dekretuak</w:t>
      </w:r>
      <w:r w:rsidR="00B207D5" w:rsidRPr="005E72A8">
        <w:rPr>
          <w:rFonts w:ascii="Arial" w:hAnsi="Arial" w:cs="Arial"/>
          <w:lang w:val="eu-ES"/>
        </w:rPr>
        <w:t xml:space="preserve"> izandako aldaketetara</w:t>
      </w:r>
      <w:r w:rsidR="0087750B" w:rsidRPr="005E72A8">
        <w:rPr>
          <w:rFonts w:ascii="Arial" w:hAnsi="Arial" w:cs="Arial"/>
          <w:lang w:val="eu-ES"/>
        </w:rPr>
        <w:t xml:space="preserve"> </w:t>
      </w:r>
      <w:r w:rsidR="006500D1" w:rsidRPr="005E72A8">
        <w:rPr>
          <w:rFonts w:ascii="Arial" w:hAnsi="Arial" w:cs="Arial"/>
          <w:lang w:val="eu-ES"/>
        </w:rPr>
        <w:t>egokitu behar da</w:t>
      </w:r>
      <w:r w:rsidR="00893704" w:rsidRPr="005E72A8">
        <w:rPr>
          <w:rFonts w:ascii="Arial" w:hAnsi="Arial" w:cs="Arial"/>
          <w:lang w:val="eu-ES"/>
        </w:rPr>
        <w:t>;</w:t>
      </w:r>
      <w:r w:rsidR="00E84EF5" w:rsidRPr="005E72A8">
        <w:rPr>
          <w:rFonts w:ascii="Arial" w:hAnsi="Arial" w:cs="Arial"/>
          <w:lang w:val="eu-ES"/>
        </w:rPr>
        <w:t xml:space="preserve"> </w:t>
      </w:r>
      <w:r w:rsidR="00AE0483" w:rsidRPr="005E72A8">
        <w:rPr>
          <w:rFonts w:ascii="Arial" w:hAnsi="Arial" w:cs="Arial"/>
          <w:lang w:val="eu-ES"/>
        </w:rPr>
        <w:t>b</w:t>
      </w:r>
      <w:r w:rsidR="00E84EF5" w:rsidRPr="005E72A8">
        <w:rPr>
          <w:rFonts w:ascii="Arial" w:hAnsi="Arial" w:cs="Arial"/>
          <w:lang w:val="eu-ES"/>
        </w:rPr>
        <w:t>eraz, Dekretu berri bat egin behar da.</w:t>
      </w:r>
    </w:p>
    <w:p w14:paraId="32B6FFD7" w14:textId="0541CD5E" w:rsidR="00684231" w:rsidRPr="005E72A8" w:rsidRDefault="00684231" w:rsidP="00C0302A">
      <w:pPr>
        <w:jc w:val="both"/>
        <w:rPr>
          <w:rFonts w:ascii="Arial" w:hAnsi="Arial" w:cs="Arial"/>
          <w:lang w:val="eu-ES"/>
        </w:rPr>
      </w:pPr>
      <w:r w:rsidRPr="005E72A8">
        <w:rPr>
          <w:rFonts w:ascii="Arial" w:hAnsi="Arial" w:cs="Arial"/>
          <w:lang w:val="eu-ES"/>
        </w:rPr>
        <w:t>Horren guztiaren arabera, derrigorrezko txostenak egin ondoren eta Euskadiko Aholku Batzorde Juridikoarekin bat etorriz, Hezkuntza</w:t>
      </w:r>
      <w:r w:rsidR="00135A3D" w:rsidRPr="005E72A8">
        <w:rPr>
          <w:rFonts w:ascii="Arial" w:hAnsi="Arial" w:cs="Arial"/>
          <w:lang w:val="eu-ES"/>
        </w:rPr>
        <w:t>ko</w:t>
      </w:r>
      <w:r w:rsidRPr="005E72A8">
        <w:rPr>
          <w:rFonts w:ascii="Arial" w:hAnsi="Arial" w:cs="Arial"/>
          <w:lang w:val="eu-ES"/>
        </w:rPr>
        <w:t xml:space="preserve"> sailburu</w:t>
      </w:r>
      <w:r w:rsidR="00135A3D" w:rsidRPr="005E72A8">
        <w:rPr>
          <w:rFonts w:ascii="Arial" w:hAnsi="Arial" w:cs="Arial"/>
          <w:lang w:val="eu-ES"/>
        </w:rPr>
        <w:t>ak</w:t>
      </w:r>
      <w:r w:rsidRPr="005E72A8">
        <w:rPr>
          <w:rFonts w:ascii="Arial" w:hAnsi="Arial" w:cs="Arial"/>
          <w:lang w:val="eu-ES"/>
        </w:rPr>
        <w:t xml:space="preserve"> proposatuta, eta Gobernu Kontseiluak 20</w:t>
      </w:r>
      <w:r w:rsidR="00EB1054" w:rsidRPr="005E72A8">
        <w:rPr>
          <w:rFonts w:ascii="Arial" w:hAnsi="Arial" w:cs="Arial"/>
          <w:lang w:val="eu-ES"/>
        </w:rPr>
        <w:t>2X</w:t>
      </w:r>
      <w:r w:rsidRPr="005E72A8">
        <w:rPr>
          <w:rFonts w:ascii="Arial" w:hAnsi="Arial" w:cs="Arial"/>
          <w:lang w:val="eu-ES"/>
        </w:rPr>
        <w:t xml:space="preserve">ko </w:t>
      </w:r>
      <w:r w:rsidR="00EB1054" w:rsidRPr="005E72A8">
        <w:rPr>
          <w:rFonts w:ascii="Arial" w:hAnsi="Arial" w:cs="Arial"/>
          <w:lang w:val="eu-ES"/>
        </w:rPr>
        <w:t>XXren</w:t>
      </w:r>
      <w:r w:rsidRPr="005E72A8">
        <w:rPr>
          <w:rFonts w:ascii="Arial" w:hAnsi="Arial" w:cs="Arial"/>
          <w:lang w:val="eu-ES"/>
        </w:rPr>
        <w:t xml:space="preserve"> </w:t>
      </w:r>
      <w:r w:rsidR="00EB1054" w:rsidRPr="005E72A8">
        <w:rPr>
          <w:rFonts w:ascii="Arial" w:hAnsi="Arial" w:cs="Arial"/>
          <w:lang w:val="eu-ES"/>
        </w:rPr>
        <w:t>xx</w:t>
      </w:r>
      <w:r w:rsidRPr="005E72A8">
        <w:rPr>
          <w:rFonts w:ascii="Arial" w:hAnsi="Arial" w:cs="Arial"/>
          <w:lang w:val="eu-ES"/>
        </w:rPr>
        <w:t>an egindako bileran eztabaidatu eta onetsi ondoren,</w:t>
      </w:r>
    </w:p>
    <w:p w14:paraId="3181AD27" w14:textId="77777777" w:rsidR="00684231" w:rsidRPr="005E72A8" w:rsidRDefault="00684231" w:rsidP="00C0302A">
      <w:pPr>
        <w:jc w:val="both"/>
        <w:rPr>
          <w:rFonts w:ascii="Arial" w:hAnsi="Arial" w:cs="Arial"/>
          <w:lang w:val="eu-ES"/>
        </w:rPr>
      </w:pPr>
    </w:p>
    <w:p w14:paraId="56DC8709" w14:textId="77777777" w:rsidR="00684231" w:rsidRPr="005E72A8" w:rsidRDefault="00684231" w:rsidP="00954ACC">
      <w:pPr>
        <w:jc w:val="center"/>
        <w:rPr>
          <w:rFonts w:ascii="Arial" w:hAnsi="Arial" w:cs="Arial"/>
          <w:b/>
          <w:bCs/>
          <w:lang w:val="eu-ES"/>
        </w:rPr>
      </w:pPr>
      <w:r w:rsidRPr="005E72A8">
        <w:rPr>
          <w:rFonts w:ascii="Arial" w:hAnsi="Arial" w:cs="Arial"/>
          <w:b/>
          <w:bCs/>
          <w:lang w:val="eu-ES"/>
        </w:rPr>
        <w:t>XEDATU DUT:</w:t>
      </w:r>
    </w:p>
    <w:p w14:paraId="65354440" w14:textId="77777777" w:rsidR="00684231" w:rsidRPr="005E72A8" w:rsidRDefault="00684231" w:rsidP="00C0302A">
      <w:pPr>
        <w:jc w:val="both"/>
        <w:rPr>
          <w:rFonts w:ascii="Arial" w:hAnsi="Arial" w:cs="Arial"/>
          <w:lang w:val="eu-ES"/>
        </w:rPr>
      </w:pPr>
    </w:p>
    <w:p w14:paraId="47883F3D" w14:textId="77777777" w:rsidR="00684231" w:rsidRPr="005E72A8" w:rsidRDefault="00684231" w:rsidP="00C0302A">
      <w:pPr>
        <w:jc w:val="both"/>
        <w:rPr>
          <w:rFonts w:ascii="Arial" w:hAnsi="Arial" w:cs="Arial"/>
          <w:lang w:val="eu-ES"/>
        </w:rPr>
      </w:pPr>
      <w:r w:rsidRPr="005E72A8">
        <w:rPr>
          <w:rFonts w:ascii="Arial" w:hAnsi="Arial" w:cs="Arial"/>
          <w:b/>
          <w:bCs/>
          <w:lang w:val="eu-ES"/>
        </w:rPr>
        <w:t>1. artikulua</w:t>
      </w:r>
      <w:r w:rsidRPr="005E72A8">
        <w:rPr>
          <w:rFonts w:ascii="Arial" w:hAnsi="Arial" w:cs="Arial"/>
          <w:lang w:val="eu-ES"/>
        </w:rPr>
        <w:t>.– Dekretuaren xedea.</w:t>
      </w:r>
    </w:p>
    <w:p w14:paraId="50EEE7E4" w14:textId="0ECAB683" w:rsidR="00684231" w:rsidRPr="005E72A8" w:rsidRDefault="00684231" w:rsidP="00C0302A">
      <w:pPr>
        <w:jc w:val="both"/>
        <w:rPr>
          <w:rFonts w:ascii="Arial" w:hAnsi="Arial" w:cs="Arial"/>
          <w:lang w:val="eu-ES"/>
        </w:rPr>
      </w:pPr>
      <w:r w:rsidRPr="005E72A8">
        <w:rPr>
          <w:rFonts w:ascii="Arial" w:hAnsi="Arial" w:cs="Arial"/>
          <w:lang w:val="eu-ES"/>
        </w:rPr>
        <w:lastRenderedPageBreak/>
        <w:t xml:space="preserve">Dekretu honek Hezkuntzari buruzko maiatzaren 3ko 2/2006 Lege Organikoaren 6. artikuluko </w:t>
      </w:r>
      <w:r w:rsidR="008F4AF7" w:rsidRPr="005E72A8">
        <w:rPr>
          <w:rFonts w:ascii="Arial" w:hAnsi="Arial" w:cs="Arial"/>
          <w:lang w:val="eu-ES"/>
        </w:rPr>
        <w:t>5</w:t>
      </w:r>
      <w:r w:rsidRPr="005E72A8">
        <w:rPr>
          <w:rFonts w:ascii="Arial" w:hAnsi="Arial" w:cs="Arial"/>
          <w:lang w:val="eu-ES"/>
        </w:rPr>
        <w:t xml:space="preserve">. paragrafoak Dantza </w:t>
      </w:r>
      <w:r w:rsidR="00194BAD" w:rsidRPr="005E72A8">
        <w:rPr>
          <w:rFonts w:ascii="Arial" w:hAnsi="Arial" w:cs="Arial"/>
          <w:lang w:val="eu-ES"/>
        </w:rPr>
        <w:t>I</w:t>
      </w:r>
      <w:r w:rsidRPr="005E72A8">
        <w:rPr>
          <w:rFonts w:ascii="Arial" w:hAnsi="Arial" w:cs="Arial"/>
          <w:lang w:val="eu-ES"/>
        </w:rPr>
        <w:t xml:space="preserve">kasketa </w:t>
      </w:r>
      <w:r w:rsidR="00194BAD" w:rsidRPr="005E72A8">
        <w:rPr>
          <w:rFonts w:ascii="Arial" w:hAnsi="Arial" w:cs="Arial"/>
          <w:lang w:val="eu-ES"/>
        </w:rPr>
        <w:t>P</w:t>
      </w:r>
      <w:r w:rsidRPr="005E72A8">
        <w:rPr>
          <w:rFonts w:ascii="Arial" w:hAnsi="Arial" w:cs="Arial"/>
          <w:lang w:val="eu-ES"/>
        </w:rPr>
        <w:t>rofesionalen inguruan ezarritakoaren garapena suposatzen du eta ikasketa horietako curriculumaren oinarrizko alderdiak ezartzen dituen 2007ko urtarrilaren 26ko 85/2007 Errege Dekretuak ezartzen duena jasotzen du, eta azken horrek ondorengo hauek arautzen ditu, besteak beste:</w:t>
      </w:r>
    </w:p>
    <w:p w14:paraId="3DCE43D1" w14:textId="276733D9" w:rsidR="00684231" w:rsidRPr="005E72A8" w:rsidRDefault="00684231" w:rsidP="00C0302A">
      <w:pPr>
        <w:jc w:val="both"/>
        <w:rPr>
          <w:rFonts w:ascii="Arial" w:hAnsi="Arial" w:cs="Arial"/>
          <w:lang w:val="eu-ES"/>
        </w:rPr>
      </w:pPr>
      <w:r w:rsidRPr="005E72A8">
        <w:rPr>
          <w:rFonts w:ascii="Arial" w:hAnsi="Arial" w:cs="Arial"/>
          <w:lang w:val="eu-ES"/>
        </w:rPr>
        <w:t xml:space="preserve">1.– Dantza </w:t>
      </w:r>
      <w:r w:rsidR="00194BAD" w:rsidRPr="005E72A8">
        <w:rPr>
          <w:rFonts w:ascii="Arial" w:hAnsi="Arial" w:cs="Arial"/>
          <w:lang w:val="eu-ES"/>
        </w:rPr>
        <w:t>I</w:t>
      </w:r>
      <w:r w:rsidRPr="005E72A8">
        <w:rPr>
          <w:rFonts w:ascii="Arial" w:hAnsi="Arial" w:cs="Arial"/>
          <w:lang w:val="eu-ES"/>
        </w:rPr>
        <w:t xml:space="preserve">kasketa </w:t>
      </w:r>
      <w:r w:rsidR="00194BAD" w:rsidRPr="005E72A8">
        <w:rPr>
          <w:rFonts w:ascii="Arial" w:hAnsi="Arial" w:cs="Arial"/>
          <w:lang w:val="eu-ES"/>
        </w:rPr>
        <w:t>P</w:t>
      </w:r>
      <w:r w:rsidRPr="005E72A8">
        <w:rPr>
          <w:rFonts w:ascii="Arial" w:hAnsi="Arial" w:cs="Arial"/>
          <w:lang w:val="eu-ES"/>
        </w:rPr>
        <w:t>rofesional</w:t>
      </w:r>
      <w:r w:rsidR="0022457F" w:rsidRPr="005E72A8">
        <w:rPr>
          <w:rFonts w:ascii="Arial" w:hAnsi="Arial" w:cs="Arial"/>
          <w:lang w:val="eu-ES"/>
        </w:rPr>
        <w:t>etako</w:t>
      </w:r>
      <w:r w:rsidRPr="005E72A8">
        <w:rPr>
          <w:rFonts w:ascii="Arial" w:hAnsi="Arial" w:cs="Arial"/>
          <w:lang w:val="eu-ES"/>
        </w:rPr>
        <w:t xml:space="preserve"> curriculuma.</w:t>
      </w:r>
    </w:p>
    <w:p w14:paraId="2D0C7355" w14:textId="3F22E63F" w:rsidR="00684231" w:rsidRPr="005E72A8" w:rsidRDefault="00684231" w:rsidP="00C0302A">
      <w:pPr>
        <w:jc w:val="both"/>
        <w:rPr>
          <w:rFonts w:ascii="Arial" w:hAnsi="Arial" w:cs="Arial"/>
          <w:lang w:val="eu-ES"/>
        </w:rPr>
      </w:pPr>
      <w:r w:rsidRPr="005E72A8">
        <w:rPr>
          <w:rFonts w:ascii="Arial" w:hAnsi="Arial" w:cs="Arial"/>
          <w:lang w:val="eu-ES"/>
        </w:rPr>
        <w:t>2.– Ikasketa horietara sartzeko bideak.</w:t>
      </w:r>
    </w:p>
    <w:p w14:paraId="33108C61" w14:textId="25F442B3" w:rsidR="00244B82" w:rsidRPr="005E72A8" w:rsidRDefault="00684231" w:rsidP="00C0302A">
      <w:pPr>
        <w:jc w:val="both"/>
        <w:rPr>
          <w:rFonts w:ascii="Arial" w:hAnsi="Arial" w:cs="Arial"/>
          <w:lang w:val="eu-ES"/>
        </w:rPr>
      </w:pPr>
      <w:r w:rsidRPr="005E72A8">
        <w:rPr>
          <w:rFonts w:ascii="Arial" w:hAnsi="Arial" w:cs="Arial"/>
          <w:lang w:val="eu-ES"/>
        </w:rPr>
        <w:t>3.– Ebaluazio, promozio eta bertan jarraitzeko irizpideak.</w:t>
      </w:r>
    </w:p>
    <w:p w14:paraId="18C4B74A" w14:textId="5FB80E7C" w:rsidR="00684231" w:rsidRPr="005E72A8" w:rsidRDefault="00684231" w:rsidP="00C0302A">
      <w:pPr>
        <w:jc w:val="both"/>
        <w:rPr>
          <w:rFonts w:ascii="Arial" w:hAnsi="Arial" w:cs="Arial"/>
          <w:lang w:val="eu-ES"/>
        </w:rPr>
      </w:pPr>
      <w:r w:rsidRPr="005E72A8">
        <w:rPr>
          <w:rFonts w:ascii="Arial" w:hAnsi="Arial" w:cs="Arial"/>
          <w:b/>
          <w:bCs/>
          <w:lang w:val="eu-ES"/>
        </w:rPr>
        <w:t>2.artikulua</w:t>
      </w:r>
      <w:r w:rsidRPr="005E72A8">
        <w:rPr>
          <w:rFonts w:ascii="Arial" w:hAnsi="Arial" w:cs="Arial"/>
          <w:lang w:val="eu-ES"/>
        </w:rPr>
        <w:t>.– Aplikazio esparrua.</w:t>
      </w:r>
    </w:p>
    <w:p w14:paraId="4DB85FA8" w14:textId="2FC2B9F9" w:rsidR="00684231" w:rsidRPr="005E72A8" w:rsidRDefault="00684231" w:rsidP="00C0302A">
      <w:pPr>
        <w:jc w:val="both"/>
        <w:rPr>
          <w:rFonts w:ascii="Arial" w:hAnsi="Arial" w:cs="Arial"/>
          <w:lang w:val="eu-ES"/>
        </w:rPr>
      </w:pPr>
      <w:r w:rsidRPr="005E72A8">
        <w:rPr>
          <w:rFonts w:ascii="Arial" w:hAnsi="Arial" w:cs="Arial"/>
          <w:lang w:val="eu-ES"/>
        </w:rPr>
        <w:t>Dekretu hau Euskal Autonomia Erkidegoko eskuduntza eremuan aplikatuko da.</w:t>
      </w:r>
    </w:p>
    <w:p w14:paraId="512B8C85" w14:textId="77777777" w:rsidR="00791672" w:rsidRPr="005E72A8" w:rsidRDefault="00684231" w:rsidP="00C0302A">
      <w:pPr>
        <w:jc w:val="both"/>
        <w:rPr>
          <w:rFonts w:ascii="Arial" w:hAnsi="Arial" w:cs="Arial"/>
          <w:lang w:val="eu-ES"/>
        </w:rPr>
      </w:pPr>
      <w:r w:rsidRPr="005E72A8">
        <w:rPr>
          <w:rFonts w:ascii="Arial" w:hAnsi="Arial" w:cs="Arial"/>
          <w:b/>
          <w:bCs/>
          <w:lang w:val="eu-ES"/>
        </w:rPr>
        <w:t>3.artikulua</w:t>
      </w:r>
      <w:r w:rsidRPr="005E72A8">
        <w:rPr>
          <w:rFonts w:ascii="Arial" w:hAnsi="Arial" w:cs="Arial"/>
          <w:lang w:val="eu-ES"/>
        </w:rPr>
        <w:t xml:space="preserve">.– Ikasketa hauen antolamendua. </w:t>
      </w:r>
    </w:p>
    <w:p w14:paraId="3BFCA03C" w14:textId="1D929016" w:rsidR="00684231" w:rsidRPr="005E72A8" w:rsidRDefault="00684231" w:rsidP="00C0302A">
      <w:pPr>
        <w:jc w:val="both"/>
        <w:rPr>
          <w:rFonts w:ascii="Arial" w:hAnsi="Arial" w:cs="Arial"/>
          <w:lang w:val="eu-ES"/>
        </w:rPr>
      </w:pPr>
      <w:r w:rsidRPr="005E72A8">
        <w:rPr>
          <w:rFonts w:ascii="Arial" w:hAnsi="Arial" w:cs="Arial"/>
          <w:lang w:val="eu-ES"/>
        </w:rPr>
        <w:t>Dantza</w:t>
      </w:r>
      <w:r w:rsidR="000A1A3C" w:rsidRPr="005E72A8">
        <w:rPr>
          <w:rFonts w:ascii="Arial" w:hAnsi="Arial" w:cs="Arial"/>
          <w:lang w:val="eu-ES"/>
        </w:rPr>
        <w:t xml:space="preserve"> I</w:t>
      </w:r>
      <w:r w:rsidRPr="005E72A8">
        <w:rPr>
          <w:rFonts w:ascii="Arial" w:hAnsi="Arial" w:cs="Arial"/>
          <w:lang w:val="eu-ES"/>
        </w:rPr>
        <w:t xml:space="preserve">kasketa </w:t>
      </w:r>
      <w:r w:rsidR="000A1A3C" w:rsidRPr="005E72A8">
        <w:rPr>
          <w:rFonts w:ascii="Arial" w:hAnsi="Arial" w:cs="Arial"/>
          <w:lang w:val="eu-ES"/>
        </w:rPr>
        <w:t>P</w:t>
      </w:r>
      <w:r w:rsidRPr="005E72A8">
        <w:rPr>
          <w:rFonts w:ascii="Arial" w:hAnsi="Arial" w:cs="Arial"/>
          <w:lang w:val="eu-ES"/>
        </w:rPr>
        <w:t>rofesionalak sei mailako iraupena izango duen gradu batean antolatuko dira Hezkuntzari buruzko maiatzaren 3ko 2/2006 Lege Organikoaren 48.2 artikuluan ezartzen denaren arabera.</w:t>
      </w:r>
    </w:p>
    <w:p w14:paraId="659BF7DC" w14:textId="2DD20D42" w:rsidR="00684231" w:rsidRPr="005E72A8" w:rsidRDefault="00684231" w:rsidP="00C0302A">
      <w:pPr>
        <w:jc w:val="both"/>
        <w:rPr>
          <w:rFonts w:ascii="Arial" w:hAnsi="Arial" w:cs="Arial"/>
          <w:lang w:val="eu-ES"/>
        </w:rPr>
      </w:pPr>
      <w:r w:rsidRPr="005E72A8">
        <w:rPr>
          <w:rFonts w:ascii="Arial" w:hAnsi="Arial" w:cs="Arial"/>
          <w:b/>
          <w:bCs/>
          <w:lang w:val="eu-ES"/>
        </w:rPr>
        <w:t>4.</w:t>
      </w:r>
      <w:r w:rsidR="00D9421A" w:rsidRPr="005E72A8">
        <w:rPr>
          <w:rFonts w:ascii="Arial" w:hAnsi="Arial" w:cs="Arial"/>
          <w:b/>
          <w:bCs/>
          <w:lang w:val="eu-ES"/>
        </w:rPr>
        <w:t xml:space="preserve"> </w:t>
      </w:r>
      <w:r w:rsidRPr="005E72A8">
        <w:rPr>
          <w:rFonts w:ascii="Arial" w:hAnsi="Arial" w:cs="Arial"/>
          <w:b/>
          <w:bCs/>
          <w:lang w:val="eu-ES"/>
        </w:rPr>
        <w:t>artikulua</w:t>
      </w:r>
      <w:r w:rsidRPr="005E72A8">
        <w:rPr>
          <w:rFonts w:ascii="Arial" w:hAnsi="Arial" w:cs="Arial"/>
          <w:lang w:val="eu-ES"/>
        </w:rPr>
        <w:t>.– Curriculuma.</w:t>
      </w:r>
    </w:p>
    <w:p w14:paraId="7866D5A4" w14:textId="6E9E7AFF" w:rsidR="00E50DBD" w:rsidRPr="005E72A8" w:rsidRDefault="00684231" w:rsidP="00C0302A">
      <w:pPr>
        <w:jc w:val="both"/>
        <w:rPr>
          <w:rFonts w:ascii="Arial" w:hAnsi="Arial" w:cs="Arial"/>
          <w:lang w:val="eu-ES"/>
        </w:rPr>
      </w:pPr>
      <w:r w:rsidRPr="005E72A8">
        <w:rPr>
          <w:rFonts w:ascii="Arial" w:hAnsi="Arial" w:cs="Arial"/>
          <w:lang w:val="eu-ES"/>
        </w:rPr>
        <w:t xml:space="preserve">Dekretu honetan ezarritakoaren ondorioetarako, </w:t>
      </w:r>
      <w:r w:rsidR="0061155A" w:rsidRPr="005E72A8">
        <w:rPr>
          <w:rFonts w:ascii="Arial" w:hAnsi="Arial" w:cs="Arial"/>
          <w:lang w:val="eu-ES"/>
        </w:rPr>
        <w:t>D</w:t>
      </w:r>
      <w:r w:rsidRPr="005E72A8">
        <w:rPr>
          <w:rFonts w:ascii="Arial" w:hAnsi="Arial" w:cs="Arial"/>
          <w:lang w:val="eu-ES"/>
        </w:rPr>
        <w:t xml:space="preserve">antza </w:t>
      </w:r>
      <w:r w:rsidR="0061155A" w:rsidRPr="005E72A8">
        <w:rPr>
          <w:rFonts w:ascii="Arial" w:hAnsi="Arial" w:cs="Arial"/>
          <w:lang w:val="eu-ES"/>
        </w:rPr>
        <w:t>I</w:t>
      </w:r>
      <w:r w:rsidRPr="005E72A8">
        <w:rPr>
          <w:rFonts w:ascii="Arial" w:hAnsi="Arial" w:cs="Arial"/>
          <w:lang w:val="eu-ES"/>
        </w:rPr>
        <w:t xml:space="preserve">kasketa </w:t>
      </w:r>
      <w:r w:rsidR="0061155A" w:rsidRPr="005E72A8">
        <w:rPr>
          <w:rFonts w:ascii="Arial" w:hAnsi="Arial" w:cs="Arial"/>
          <w:lang w:val="eu-ES"/>
        </w:rPr>
        <w:t>P</w:t>
      </w:r>
      <w:r w:rsidRPr="005E72A8">
        <w:rPr>
          <w:rFonts w:ascii="Arial" w:hAnsi="Arial" w:cs="Arial"/>
          <w:lang w:val="eu-ES"/>
        </w:rPr>
        <w:t>rofesionaletako curriculuma ikaske</w:t>
      </w:r>
      <w:r w:rsidR="00E50DBD" w:rsidRPr="005E72A8">
        <w:rPr>
          <w:rFonts w:ascii="Arial" w:hAnsi="Arial" w:cs="Arial"/>
          <w:lang w:val="eu-ES"/>
        </w:rPr>
        <w:t>ta horietako irakaskuntza arautu behar duten ebaluazio-irizpide, helburu eta eduki multzoa da.</w:t>
      </w:r>
    </w:p>
    <w:p w14:paraId="1C1EE6B2" w14:textId="2162F238" w:rsidR="00E50DBD" w:rsidRPr="005E72A8" w:rsidRDefault="00E50DBD" w:rsidP="00C0302A">
      <w:pPr>
        <w:jc w:val="both"/>
        <w:rPr>
          <w:rFonts w:ascii="Arial" w:hAnsi="Arial" w:cs="Arial"/>
          <w:lang w:val="eu-ES"/>
        </w:rPr>
      </w:pPr>
      <w:r w:rsidRPr="005E72A8">
        <w:rPr>
          <w:rFonts w:ascii="Arial" w:hAnsi="Arial" w:cs="Arial"/>
          <w:b/>
          <w:bCs/>
          <w:lang w:val="eu-ES"/>
        </w:rPr>
        <w:t>5.artikulua</w:t>
      </w:r>
      <w:r w:rsidRPr="005E72A8">
        <w:rPr>
          <w:rFonts w:ascii="Arial" w:hAnsi="Arial" w:cs="Arial"/>
          <w:lang w:val="eu-ES"/>
        </w:rPr>
        <w:t>.– Helburu orokorrak.</w:t>
      </w:r>
    </w:p>
    <w:p w14:paraId="525F8255" w14:textId="50E43F81" w:rsidR="00E50DBD" w:rsidRPr="005E72A8" w:rsidRDefault="00E50DBD" w:rsidP="00C0302A">
      <w:pPr>
        <w:jc w:val="both"/>
        <w:rPr>
          <w:rFonts w:ascii="Arial" w:hAnsi="Arial" w:cs="Arial"/>
          <w:lang w:val="eu-ES"/>
        </w:rPr>
      </w:pPr>
      <w:r w:rsidRPr="005E72A8">
        <w:rPr>
          <w:rFonts w:ascii="Arial" w:hAnsi="Arial" w:cs="Arial"/>
          <w:lang w:val="eu-ES"/>
        </w:rPr>
        <w:t xml:space="preserve">Dantza </w:t>
      </w:r>
      <w:r w:rsidR="00FB25FA" w:rsidRPr="005E72A8">
        <w:rPr>
          <w:rFonts w:ascii="Arial" w:hAnsi="Arial" w:cs="Arial"/>
          <w:lang w:val="eu-ES"/>
        </w:rPr>
        <w:t>I</w:t>
      </w:r>
      <w:r w:rsidRPr="005E72A8">
        <w:rPr>
          <w:rFonts w:ascii="Arial" w:hAnsi="Arial" w:cs="Arial"/>
          <w:lang w:val="eu-ES"/>
        </w:rPr>
        <w:t xml:space="preserve">kasketa </w:t>
      </w:r>
      <w:r w:rsidR="00FB25FA" w:rsidRPr="005E72A8">
        <w:rPr>
          <w:rFonts w:ascii="Arial" w:hAnsi="Arial" w:cs="Arial"/>
          <w:lang w:val="eu-ES"/>
        </w:rPr>
        <w:t>P</w:t>
      </w:r>
      <w:r w:rsidRPr="005E72A8">
        <w:rPr>
          <w:rFonts w:ascii="Arial" w:hAnsi="Arial" w:cs="Arial"/>
          <w:lang w:val="eu-ES"/>
        </w:rPr>
        <w:t>rofesionalen helburua ikasleen gaitasun orokorrak eta hezkuntza sistemak berezko dituen gizalegezko baloreak garatzea da, eta horiez gain, ondorengo gaitasun hauek garatzea ere bai:</w:t>
      </w:r>
    </w:p>
    <w:p w14:paraId="3517C747" w14:textId="4AE27F3F" w:rsidR="00E50DBD" w:rsidRPr="005E72A8" w:rsidRDefault="00E50DBD" w:rsidP="00C0302A">
      <w:pPr>
        <w:jc w:val="both"/>
        <w:rPr>
          <w:rFonts w:ascii="Arial" w:hAnsi="Arial" w:cs="Arial"/>
          <w:lang w:val="eu-ES"/>
        </w:rPr>
      </w:pPr>
      <w:r w:rsidRPr="005E72A8">
        <w:rPr>
          <w:rFonts w:ascii="Arial" w:hAnsi="Arial" w:cs="Arial"/>
          <w:lang w:val="eu-ES"/>
        </w:rPr>
        <w:t>a)</w:t>
      </w:r>
      <w:r w:rsidRPr="005E72A8">
        <w:rPr>
          <w:rFonts w:ascii="Arial" w:hAnsi="Arial" w:cs="Arial"/>
          <w:lang w:val="eu-ES"/>
        </w:rPr>
        <w:tab/>
        <w:t>Dantza begiratzeko ohitura hartzea, dantzarekin lotutako adierazpen eszenikoetara joatea eta interpretatzeko irizpide propioak oinarritu eta garatzea ahalbidetzen duten kontzeptu estetikoak ezartzea.</w:t>
      </w:r>
    </w:p>
    <w:p w14:paraId="6C44C4CF" w14:textId="031503FF" w:rsidR="00E50DBD" w:rsidRPr="005E72A8" w:rsidRDefault="00E50DBD" w:rsidP="00C0302A">
      <w:pPr>
        <w:jc w:val="both"/>
        <w:rPr>
          <w:rFonts w:ascii="Arial" w:hAnsi="Arial" w:cs="Arial"/>
          <w:lang w:val="eu-ES"/>
        </w:rPr>
      </w:pPr>
      <w:r w:rsidRPr="005E72A8">
        <w:rPr>
          <w:rFonts w:ascii="Arial" w:hAnsi="Arial" w:cs="Arial"/>
          <w:lang w:val="eu-ES"/>
        </w:rPr>
        <w:t>b)</w:t>
      </w:r>
      <w:r w:rsidRPr="005E72A8">
        <w:rPr>
          <w:rFonts w:ascii="Arial" w:hAnsi="Arial" w:cs="Arial"/>
          <w:lang w:val="eu-ES"/>
        </w:rPr>
        <w:tab/>
        <w:t>Sentsibilitate artistikoa eta irizpide estetikoa hezkuntza eta aberastasun pertsonalerako iturri gisa garatzea.</w:t>
      </w:r>
    </w:p>
    <w:p w14:paraId="253F271F" w14:textId="77777777" w:rsidR="00E50DBD" w:rsidRPr="005E72A8" w:rsidRDefault="00E50DBD" w:rsidP="00C0302A">
      <w:pPr>
        <w:jc w:val="both"/>
        <w:rPr>
          <w:rFonts w:ascii="Arial" w:hAnsi="Arial" w:cs="Arial"/>
          <w:lang w:val="eu-ES"/>
        </w:rPr>
      </w:pPr>
      <w:r w:rsidRPr="005E72A8">
        <w:rPr>
          <w:rFonts w:ascii="Arial" w:hAnsi="Arial" w:cs="Arial"/>
          <w:lang w:val="eu-ES"/>
        </w:rPr>
        <w:t>c)</w:t>
      </w:r>
      <w:r w:rsidRPr="005E72A8">
        <w:rPr>
          <w:rFonts w:ascii="Arial" w:hAnsi="Arial" w:cs="Arial"/>
          <w:lang w:val="eu-ES"/>
        </w:rPr>
        <w:tab/>
        <w:t>Dantzaren kalitatea analizatu eta baloratzea.</w:t>
      </w:r>
    </w:p>
    <w:p w14:paraId="02CC95B9" w14:textId="15FD49CC" w:rsidR="00E50DBD" w:rsidRPr="005E72A8" w:rsidRDefault="00E50DBD" w:rsidP="00C0302A">
      <w:pPr>
        <w:jc w:val="both"/>
        <w:rPr>
          <w:rFonts w:ascii="Arial" w:hAnsi="Arial" w:cs="Arial"/>
          <w:lang w:val="eu-ES"/>
        </w:rPr>
      </w:pPr>
      <w:r w:rsidRPr="005E72A8">
        <w:rPr>
          <w:rFonts w:ascii="Arial" w:hAnsi="Arial" w:cs="Arial"/>
          <w:lang w:val="eu-ES"/>
        </w:rPr>
        <w:t>d)</w:t>
      </w:r>
      <w:r w:rsidRPr="005E72A8">
        <w:rPr>
          <w:rFonts w:ascii="Arial" w:hAnsi="Arial" w:cs="Arial"/>
          <w:lang w:val="eu-ES"/>
        </w:rPr>
        <w:tab/>
        <w:t>Dantzaren baloreak ezagutzea eta musikatik datozen eta garapen pertsonalerako ezin hobeak diren alderdiak aukeratzea.</w:t>
      </w:r>
    </w:p>
    <w:p w14:paraId="7D989C4A" w14:textId="2830A8B1" w:rsidR="00E50DBD" w:rsidRPr="005E72A8" w:rsidRDefault="00E50DBD" w:rsidP="00C0302A">
      <w:pPr>
        <w:jc w:val="both"/>
        <w:rPr>
          <w:rFonts w:ascii="Arial" w:hAnsi="Arial" w:cs="Arial"/>
          <w:lang w:val="eu-ES"/>
        </w:rPr>
      </w:pPr>
      <w:r w:rsidRPr="005E72A8">
        <w:rPr>
          <w:rFonts w:ascii="Arial" w:hAnsi="Arial" w:cs="Arial"/>
          <w:lang w:val="eu-ES"/>
        </w:rPr>
        <w:t>e)</w:t>
      </w:r>
      <w:r w:rsidRPr="005E72A8">
        <w:rPr>
          <w:rFonts w:ascii="Arial" w:hAnsi="Arial" w:cs="Arial"/>
          <w:lang w:val="eu-ES"/>
        </w:rPr>
        <w:tab/>
        <w:t>Dantzaren gozamena transmititzeko esperientzia bizitzea ahalbidetzen duten dantza eta kultura</w:t>
      </w:r>
      <w:r w:rsidR="002154E2" w:rsidRPr="005E72A8">
        <w:rPr>
          <w:rFonts w:ascii="Arial" w:hAnsi="Arial" w:cs="Arial"/>
          <w:lang w:val="eu-ES"/>
        </w:rPr>
        <w:t xml:space="preserve"> </w:t>
      </w:r>
      <w:r w:rsidRPr="005E72A8">
        <w:rPr>
          <w:rFonts w:ascii="Arial" w:hAnsi="Arial" w:cs="Arial"/>
          <w:lang w:val="eu-ES"/>
        </w:rPr>
        <w:t>animazioko jardueretan parte hartzea.</w:t>
      </w:r>
    </w:p>
    <w:p w14:paraId="62B0CB07" w14:textId="3BF2A484" w:rsidR="00E50DBD" w:rsidRPr="005E72A8" w:rsidRDefault="00E50DBD" w:rsidP="00C0302A">
      <w:pPr>
        <w:jc w:val="both"/>
        <w:rPr>
          <w:rFonts w:ascii="Arial" w:hAnsi="Arial" w:cs="Arial"/>
          <w:lang w:val="eu-ES"/>
        </w:rPr>
      </w:pPr>
      <w:r w:rsidRPr="005E72A8">
        <w:rPr>
          <w:rFonts w:ascii="Arial" w:hAnsi="Arial" w:cs="Arial"/>
          <w:lang w:val="eu-ES"/>
        </w:rPr>
        <w:t>f)</w:t>
      </w:r>
      <w:r w:rsidRPr="005E72A8">
        <w:rPr>
          <w:rFonts w:ascii="Arial" w:hAnsi="Arial" w:cs="Arial"/>
          <w:lang w:val="eu-ES"/>
        </w:rPr>
        <w:tab/>
        <w:t>Dantzaren alorreko kontzeptu zientifikoei buruzko hiztegi espezifikoa zehaztasunez ezagutu eta erabiltzea.</w:t>
      </w:r>
    </w:p>
    <w:p w14:paraId="3369BDF6" w14:textId="5DF2C4E2" w:rsidR="00E50DBD" w:rsidRPr="005E72A8" w:rsidRDefault="00E50DBD" w:rsidP="00C0302A">
      <w:pPr>
        <w:jc w:val="both"/>
        <w:rPr>
          <w:rFonts w:ascii="Arial" w:hAnsi="Arial" w:cs="Arial"/>
          <w:lang w:val="eu-ES"/>
        </w:rPr>
      </w:pPr>
      <w:r w:rsidRPr="005E72A8">
        <w:rPr>
          <w:rFonts w:ascii="Arial" w:hAnsi="Arial" w:cs="Arial"/>
          <w:lang w:val="eu-ES"/>
        </w:rPr>
        <w:t>g)</w:t>
      </w:r>
      <w:r w:rsidRPr="005E72A8">
        <w:rPr>
          <w:rFonts w:ascii="Arial" w:hAnsi="Arial" w:cs="Arial"/>
          <w:lang w:val="eu-ES"/>
        </w:rPr>
        <w:tab/>
        <w:t>Dantza ondarea ondare historiko eta kultura ondarearen parte gisa ezagutu eta baloratzea.</w:t>
      </w:r>
    </w:p>
    <w:p w14:paraId="7AA947DA" w14:textId="26B4366E" w:rsidR="00E50DBD" w:rsidRPr="005E72A8" w:rsidRDefault="00E50DBD" w:rsidP="00C0302A">
      <w:pPr>
        <w:jc w:val="both"/>
        <w:rPr>
          <w:rFonts w:ascii="Arial" w:hAnsi="Arial" w:cs="Arial"/>
          <w:lang w:val="eu-ES"/>
        </w:rPr>
      </w:pPr>
      <w:r w:rsidRPr="005E72A8">
        <w:rPr>
          <w:rFonts w:ascii="Arial" w:hAnsi="Arial" w:cs="Arial"/>
          <w:b/>
          <w:bCs/>
          <w:lang w:val="eu-ES"/>
        </w:rPr>
        <w:t>6.</w:t>
      </w:r>
      <w:r w:rsidR="0084559F" w:rsidRPr="005E72A8">
        <w:rPr>
          <w:rFonts w:ascii="Arial" w:hAnsi="Arial" w:cs="Arial"/>
          <w:b/>
          <w:bCs/>
          <w:lang w:val="eu-ES"/>
        </w:rPr>
        <w:t xml:space="preserve"> </w:t>
      </w:r>
      <w:r w:rsidRPr="005E72A8">
        <w:rPr>
          <w:rFonts w:ascii="Arial" w:hAnsi="Arial" w:cs="Arial"/>
          <w:b/>
          <w:bCs/>
          <w:lang w:val="eu-ES"/>
        </w:rPr>
        <w:t>artikulua</w:t>
      </w:r>
      <w:r w:rsidRPr="005E72A8">
        <w:rPr>
          <w:rFonts w:ascii="Arial" w:hAnsi="Arial" w:cs="Arial"/>
          <w:lang w:val="eu-ES"/>
        </w:rPr>
        <w:t>.– Helburu zehatzak.</w:t>
      </w:r>
    </w:p>
    <w:p w14:paraId="4B366CF5" w14:textId="76A67967" w:rsidR="00E50DBD" w:rsidRPr="005E72A8" w:rsidRDefault="00E50DBD" w:rsidP="00C0302A">
      <w:pPr>
        <w:jc w:val="both"/>
        <w:rPr>
          <w:rFonts w:ascii="Arial" w:hAnsi="Arial" w:cs="Arial"/>
          <w:lang w:val="eu-ES"/>
        </w:rPr>
      </w:pPr>
      <w:r w:rsidRPr="005E72A8">
        <w:rPr>
          <w:rFonts w:ascii="Arial" w:hAnsi="Arial" w:cs="Arial"/>
          <w:lang w:val="eu-ES"/>
        </w:rPr>
        <w:t>Dantza</w:t>
      </w:r>
      <w:r w:rsidR="0084559F" w:rsidRPr="005E72A8">
        <w:rPr>
          <w:rFonts w:ascii="Arial" w:hAnsi="Arial" w:cs="Arial"/>
          <w:lang w:val="eu-ES"/>
        </w:rPr>
        <w:t xml:space="preserve"> I</w:t>
      </w:r>
      <w:r w:rsidRPr="005E72A8">
        <w:rPr>
          <w:rFonts w:ascii="Arial" w:hAnsi="Arial" w:cs="Arial"/>
          <w:lang w:val="eu-ES"/>
        </w:rPr>
        <w:t xml:space="preserve">kasketa </w:t>
      </w:r>
      <w:r w:rsidR="006C6E28" w:rsidRPr="005E72A8">
        <w:rPr>
          <w:rFonts w:ascii="Arial" w:hAnsi="Arial" w:cs="Arial"/>
          <w:lang w:val="eu-ES"/>
        </w:rPr>
        <w:t>P</w:t>
      </w:r>
      <w:r w:rsidRPr="005E72A8">
        <w:rPr>
          <w:rFonts w:ascii="Arial" w:hAnsi="Arial" w:cs="Arial"/>
          <w:lang w:val="eu-ES"/>
        </w:rPr>
        <w:t>rofesionalek ikasleek ondorengo gaitasun hauek garatu ditzaten lagunduko dute:</w:t>
      </w:r>
    </w:p>
    <w:p w14:paraId="2675929C" w14:textId="5225633F" w:rsidR="00E50DBD" w:rsidRPr="005E72A8" w:rsidRDefault="00E50DBD" w:rsidP="00C0302A">
      <w:pPr>
        <w:jc w:val="both"/>
        <w:rPr>
          <w:rFonts w:ascii="Arial" w:hAnsi="Arial" w:cs="Arial"/>
          <w:lang w:val="eu-ES"/>
        </w:rPr>
      </w:pPr>
      <w:r w:rsidRPr="005E72A8">
        <w:rPr>
          <w:rFonts w:ascii="Arial" w:hAnsi="Arial" w:cs="Arial"/>
          <w:lang w:val="eu-ES"/>
        </w:rPr>
        <w:lastRenderedPageBreak/>
        <w:t>a)</w:t>
      </w:r>
      <w:r w:rsidRPr="005E72A8">
        <w:rPr>
          <w:rFonts w:ascii="Arial" w:hAnsi="Arial" w:cs="Arial"/>
          <w:lang w:val="eu-ES"/>
        </w:rPr>
        <w:tab/>
        <w:t>Mundu profesionalera sartzea ahalbidetzen duten menperatze teknikoa eta garapen artistikoa erakustea.</w:t>
      </w:r>
    </w:p>
    <w:p w14:paraId="07862BF1" w14:textId="45B602D2" w:rsidR="00E50DBD" w:rsidRPr="005E72A8" w:rsidRDefault="00E50DBD" w:rsidP="00C0302A">
      <w:pPr>
        <w:jc w:val="both"/>
        <w:rPr>
          <w:rFonts w:ascii="Arial" w:hAnsi="Arial" w:cs="Arial"/>
          <w:lang w:val="eu-ES"/>
        </w:rPr>
      </w:pPr>
      <w:r w:rsidRPr="005E72A8">
        <w:rPr>
          <w:rFonts w:ascii="Arial" w:hAnsi="Arial" w:cs="Arial"/>
          <w:lang w:val="eu-ES"/>
        </w:rPr>
        <w:t>b)</w:t>
      </w:r>
      <w:r w:rsidRPr="005E72A8">
        <w:rPr>
          <w:rFonts w:ascii="Arial" w:hAnsi="Arial" w:cs="Arial"/>
          <w:lang w:val="eu-ES"/>
        </w:rPr>
        <w:tab/>
        <w:t>Dantzarekin lotutako adierazpen eszenikoetara joateko ohitura hartzea bere dantzaren alorreko kultura osatzeko eta interpretatzeko irizpide propioak oinarritu eta garatzea ahalbidetzen duten kontzeptu estetikoak berriz ezartzea.</w:t>
      </w:r>
    </w:p>
    <w:p w14:paraId="415068AF" w14:textId="68360A73" w:rsidR="00E50DBD" w:rsidRPr="005E72A8" w:rsidRDefault="00E50DBD" w:rsidP="00C0302A">
      <w:pPr>
        <w:jc w:val="both"/>
        <w:rPr>
          <w:rFonts w:ascii="Arial" w:hAnsi="Arial" w:cs="Arial"/>
          <w:lang w:val="eu-ES"/>
        </w:rPr>
      </w:pPr>
      <w:r w:rsidRPr="005E72A8">
        <w:rPr>
          <w:rFonts w:ascii="Arial" w:hAnsi="Arial" w:cs="Arial"/>
          <w:lang w:val="eu-ES"/>
        </w:rPr>
        <w:t>c)</w:t>
      </w:r>
      <w:r w:rsidRPr="005E72A8">
        <w:rPr>
          <w:rFonts w:ascii="Arial" w:hAnsi="Arial" w:cs="Arial"/>
          <w:lang w:val="eu-ES"/>
        </w:rPr>
        <w:tab/>
        <w:t>Gorputza eta adimena menperatzeak teknika ziurtasunez erabiltzeko daukan garrantzia baloratzea, kalitatezko interpretazio artistikoa lortzeko beharrezkoa den kontzentrazioa lortzeko.</w:t>
      </w:r>
    </w:p>
    <w:p w14:paraId="44CCDAE4" w14:textId="23CEEA53" w:rsidR="00E50DBD" w:rsidRPr="005E72A8" w:rsidRDefault="00E50DBD" w:rsidP="00C0302A">
      <w:pPr>
        <w:jc w:val="both"/>
        <w:rPr>
          <w:rFonts w:ascii="Arial" w:hAnsi="Arial" w:cs="Arial"/>
          <w:lang w:val="eu-ES"/>
        </w:rPr>
      </w:pPr>
      <w:r w:rsidRPr="005E72A8">
        <w:rPr>
          <w:rFonts w:ascii="Arial" w:hAnsi="Arial" w:cs="Arial"/>
          <w:lang w:val="eu-ES"/>
        </w:rPr>
        <w:t>d)</w:t>
      </w:r>
      <w:r w:rsidRPr="005E72A8">
        <w:rPr>
          <w:rFonts w:ascii="Arial" w:hAnsi="Arial" w:cs="Arial"/>
          <w:lang w:val="eu-ES"/>
        </w:rPr>
        <w:tab/>
        <w:t>Beharrezkoa den sentsibilitate musikalaren bitartez bere izaeran sakontzea, interpretazio adierazkorra lortzeko.</w:t>
      </w:r>
    </w:p>
    <w:p w14:paraId="01F62417" w14:textId="2659D006" w:rsidR="00E50DBD" w:rsidRPr="005E72A8" w:rsidRDefault="00E50DBD" w:rsidP="00C0302A">
      <w:pPr>
        <w:jc w:val="both"/>
        <w:rPr>
          <w:rFonts w:ascii="Arial" w:hAnsi="Arial" w:cs="Arial"/>
          <w:lang w:val="eu-ES"/>
        </w:rPr>
      </w:pPr>
      <w:r w:rsidRPr="005E72A8">
        <w:rPr>
          <w:rFonts w:ascii="Arial" w:hAnsi="Arial" w:cs="Arial"/>
          <w:lang w:val="eu-ES"/>
        </w:rPr>
        <w:t>e)</w:t>
      </w:r>
      <w:r w:rsidRPr="005E72A8">
        <w:rPr>
          <w:rFonts w:ascii="Arial" w:hAnsi="Arial" w:cs="Arial"/>
          <w:lang w:val="eu-ES"/>
        </w:rPr>
        <w:tab/>
        <w:t>Dantzaren kalitatea kritikoki analizatzea, berezko dituen baloreei dagokienez.</w:t>
      </w:r>
    </w:p>
    <w:p w14:paraId="10F9BB0C" w14:textId="29E99224" w:rsidR="00DC4AB8" w:rsidRPr="005E72A8" w:rsidRDefault="00E50DBD" w:rsidP="00C0302A">
      <w:pPr>
        <w:jc w:val="both"/>
        <w:rPr>
          <w:rFonts w:ascii="Arial" w:hAnsi="Arial" w:cs="Arial"/>
          <w:lang w:val="eu-ES"/>
        </w:rPr>
      </w:pPr>
      <w:r w:rsidRPr="005E72A8">
        <w:rPr>
          <w:rFonts w:ascii="Arial" w:hAnsi="Arial" w:cs="Arial"/>
          <w:lang w:val="eu-ES"/>
        </w:rPr>
        <w:t>f)</w:t>
      </w:r>
      <w:r w:rsidRPr="005E72A8">
        <w:rPr>
          <w:rFonts w:ascii="Arial" w:hAnsi="Arial" w:cs="Arial"/>
          <w:lang w:val="eu-ES"/>
        </w:rPr>
        <w:tab/>
        <w:t xml:space="preserve">Norbere bizipen eta esperientzietan curriculuma osatzen duten </w:t>
      </w:r>
      <w:r w:rsidR="00975431" w:rsidRPr="005E72A8">
        <w:rPr>
          <w:rFonts w:ascii="Arial" w:hAnsi="Arial" w:cs="Arial"/>
          <w:lang w:val="eu-ES"/>
        </w:rPr>
        <w:t>jakintzaga</w:t>
      </w:r>
      <w:r w:rsidRPr="005E72A8">
        <w:rPr>
          <w:rFonts w:ascii="Arial" w:hAnsi="Arial" w:cs="Arial"/>
          <w:lang w:val="eu-ES"/>
        </w:rPr>
        <w:t>i guztietan bereganatutako ezagutzen arteko harremanak ezartzea eta ezagutza horiek</w:t>
      </w:r>
      <w:r w:rsidR="00DC4AB8" w:rsidRPr="005E72A8">
        <w:rPr>
          <w:rFonts w:ascii="Arial" w:hAnsi="Arial" w:cs="Arial"/>
          <w:lang w:val="eu-ES"/>
        </w:rPr>
        <w:t xml:space="preserve"> aplikatzea kalitatezko interpretazio artistikoa erdiesteko.</w:t>
      </w:r>
    </w:p>
    <w:p w14:paraId="57898443" w14:textId="1B79E311" w:rsidR="00DC4AB8" w:rsidRPr="005E72A8" w:rsidRDefault="00DC4AB8" w:rsidP="00C0302A">
      <w:pPr>
        <w:jc w:val="both"/>
        <w:rPr>
          <w:rFonts w:ascii="Arial" w:hAnsi="Arial" w:cs="Arial"/>
          <w:lang w:val="eu-ES"/>
        </w:rPr>
      </w:pPr>
      <w:r w:rsidRPr="005E72A8">
        <w:rPr>
          <w:rFonts w:ascii="Arial" w:hAnsi="Arial" w:cs="Arial"/>
          <w:lang w:val="eu-ES"/>
        </w:rPr>
        <w:t>g)</w:t>
      </w:r>
      <w:r w:rsidRPr="005E72A8">
        <w:rPr>
          <w:rFonts w:ascii="Arial" w:hAnsi="Arial" w:cs="Arial"/>
          <w:lang w:val="eu-ES"/>
        </w:rPr>
        <w:tab/>
        <w:t>Ezagutza historiko, estilistiko eta koreografikoak kalitatezko interpretazio artistiko bat lortzeko aplikatzea.</w:t>
      </w:r>
    </w:p>
    <w:p w14:paraId="51A3F46D" w14:textId="46861959" w:rsidR="00DC4AB8" w:rsidRPr="005E72A8" w:rsidRDefault="00DC4AB8" w:rsidP="00C0302A">
      <w:pPr>
        <w:jc w:val="both"/>
        <w:rPr>
          <w:rFonts w:ascii="Arial" w:hAnsi="Arial" w:cs="Arial"/>
          <w:lang w:val="eu-ES"/>
        </w:rPr>
      </w:pPr>
      <w:r w:rsidRPr="005E72A8">
        <w:rPr>
          <w:rFonts w:ascii="Arial" w:hAnsi="Arial" w:cs="Arial"/>
          <w:lang w:val="eu-ES"/>
        </w:rPr>
        <w:t>h)</w:t>
      </w:r>
      <w:r w:rsidRPr="005E72A8">
        <w:rPr>
          <w:rFonts w:ascii="Arial" w:hAnsi="Arial" w:cs="Arial"/>
          <w:lang w:val="eu-ES"/>
        </w:rPr>
        <w:tab/>
        <w:t>Taldean taldeko kide gisa integratzeko edo taldeko arduradun gisa aritzeko beharrezkoa den gogoa izatea.</w:t>
      </w:r>
    </w:p>
    <w:p w14:paraId="19E4DDA1" w14:textId="77777777" w:rsidR="00DC4AB8" w:rsidRPr="005E72A8" w:rsidRDefault="00DC4AB8" w:rsidP="00C0302A">
      <w:pPr>
        <w:jc w:val="both"/>
        <w:rPr>
          <w:rFonts w:ascii="Arial" w:hAnsi="Arial" w:cs="Arial"/>
          <w:lang w:val="eu-ES"/>
        </w:rPr>
      </w:pPr>
      <w:r w:rsidRPr="005E72A8">
        <w:rPr>
          <w:rFonts w:ascii="Arial" w:hAnsi="Arial" w:cs="Arial"/>
          <w:lang w:val="eu-ES"/>
        </w:rPr>
        <w:t>i)</w:t>
      </w:r>
      <w:r w:rsidRPr="005E72A8">
        <w:rPr>
          <w:rFonts w:ascii="Arial" w:hAnsi="Arial" w:cs="Arial"/>
          <w:lang w:val="eu-ES"/>
        </w:rPr>
        <w:tab/>
        <w:t>Entzuleriaren aurrean autokontrola erakutsiz, oroimena menperatuz eta komunikatzeko gaitasunez jardutea.</w:t>
      </w:r>
    </w:p>
    <w:p w14:paraId="7C172FC5" w14:textId="5FC5B704" w:rsidR="00DC4AB8" w:rsidRPr="005E72A8" w:rsidRDefault="00DC4AB8" w:rsidP="00C0302A">
      <w:pPr>
        <w:jc w:val="both"/>
        <w:rPr>
          <w:rFonts w:ascii="Arial" w:hAnsi="Arial" w:cs="Arial"/>
          <w:lang w:val="eu-ES"/>
        </w:rPr>
      </w:pPr>
      <w:r w:rsidRPr="005E72A8">
        <w:rPr>
          <w:rFonts w:ascii="Arial" w:hAnsi="Arial" w:cs="Arial"/>
          <w:lang w:val="eu-ES"/>
        </w:rPr>
        <w:t>j)</w:t>
      </w:r>
      <w:r w:rsidRPr="005E72A8">
        <w:rPr>
          <w:rFonts w:ascii="Arial" w:hAnsi="Arial" w:cs="Arial"/>
          <w:lang w:val="eu-ES"/>
        </w:rPr>
        <w:tab/>
        <w:t>Sorkuntza koreografiko garaikidearen adierazpen ezaugarrien forma desberdinetara beharrezkoa den aldakortasunarekin egokitzea.</w:t>
      </w:r>
    </w:p>
    <w:p w14:paraId="209080F2" w14:textId="24F97BAA" w:rsidR="00DC4AB8" w:rsidRPr="005E72A8" w:rsidRDefault="00DC4AB8" w:rsidP="00C0302A">
      <w:pPr>
        <w:jc w:val="both"/>
        <w:rPr>
          <w:rFonts w:ascii="Arial" w:hAnsi="Arial" w:cs="Arial"/>
          <w:lang w:val="eu-ES"/>
        </w:rPr>
      </w:pPr>
      <w:r w:rsidRPr="005E72A8">
        <w:rPr>
          <w:rFonts w:ascii="Arial" w:hAnsi="Arial" w:cs="Arial"/>
          <w:lang w:val="eu-ES"/>
        </w:rPr>
        <w:t>k)</w:t>
      </w:r>
      <w:r w:rsidRPr="005E72A8">
        <w:rPr>
          <w:rFonts w:ascii="Arial" w:hAnsi="Arial" w:cs="Arial"/>
          <w:lang w:val="eu-ES"/>
        </w:rPr>
        <w:tab/>
        <w:t>Musikaren estiloa, forma eta izaeraren arabera inprobisatzea, baita proposamen desberdinetatik abiatuz ere, eta proposamen horiek ez dute zertan musikazkoak izan, entzunezkoak, plastikoak, poetikoak, etab. izan daitezke.</w:t>
      </w:r>
    </w:p>
    <w:p w14:paraId="00AC4732" w14:textId="7A33042F" w:rsidR="00DC4AB8" w:rsidRPr="005E72A8" w:rsidRDefault="00DC4AB8" w:rsidP="00C0302A">
      <w:pPr>
        <w:jc w:val="both"/>
        <w:rPr>
          <w:rFonts w:ascii="Arial" w:hAnsi="Arial" w:cs="Arial"/>
          <w:lang w:val="eu-ES"/>
        </w:rPr>
      </w:pPr>
      <w:r w:rsidRPr="005E72A8">
        <w:rPr>
          <w:rFonts w:ascii="Arial" w:hAnsi="Arial" w:cs="Arial"/>
          <w:lang w:val="eu-ES"/>
        </w:rPr>
        <w:t>l)</w:t>
      </w:r>
      <w:r w:rsidRPr="005E72A8">
        <w:rPr>
          <w:rFonts w:ascii="Arial" w:hAnsi="Arial" w:cs="Arial"/>
          <w:lang w:val="eu-ES"/>
        </w:rPr>
        <w:tab/>
        <w:t>Interpretazioa</w:t>
      </w:r>
      <w:r w:rsidR="00B501B0" w:rsidRPr="005E72A8">
        <w:rPr>
          <w:rFonts w:ascii="Arial" w:hAnsi="Arial" w:cs="Arial"/>
          <w:lang w:val="eu-ES"/>
        </w:rPr>
        <w:t>n</w:t>
      </w:r>
      <w:r w:rsidRPr="005E72A8">
        <w:rPr>
          <w:rFonts w:ascii="Arial" w:hAnsi="Arial" w:cs="Arial"/>
          <w:lang w:val="eu-ES"/>
        </w:rPr>
        <w:t xml:space="preserve"> sor daitezkeen arazoak konpontzeko beharrezkoak diren erreflexuekin erantzutea.</w:t>
      </w:r>
    </w:p>
    <w:p w14:paraId="6C33E8DB" w14:textId="0AD42190" w:rsidR="00DC4AB8" w:rsidRPr="005E72A8" w:rsidRDefault="00DC4AB8" w:rsidP="00C0302A">
      <w:pPr>
        <w:jc w:val="both"/>
        <w:rPr>
          <w:rFonts w:ascii="Arial" w:hAnsi="Arial" w:cs="Arial"/>
          <w:lang w:val="eu-ES"/>
        </w:rPr>
      </w:pPr>
      <w:r w:rsidRPr="005E72A8">
        <w:rPr>
          <w:rFonts w:ascii="Arial" w:hAnsi="Arial" w:cs="Arial"/>
          <w:lang w:val="eu-ES"/>
        </w:rPr>
        <w:t>m)</w:t>
      </w:r>
      <w:r w:rsidRPr="005E72A8">
        <w:rPr>
          <w:rFonts w:ascii="Arial" w:hAnsi="Arial" w:cs="Arial"/>
          <w:lang w:val="eu-ES"/>
        </w:rPr>
        <w:tab/>
        <w:t>Bere burua, bere ezaugarri eta gaitasunen inguruko irudi egokia egitea eta ikasteko ohiturak hartzea, errendimendua erabilitako denboraren arabera baloratzea.</w:t>
      </w:r>
    </w:p>
    <w:p w14:paraId="1E791365" w14:textId="3A42A6BE" w:rsidR="00DC4AB8" w:rsidRPr="005E72A8" w:rsidRDefault="00DC4AB8" w:rsidP="00C0302A">
      <w:pPr>
        <w:jc w:val="both"/>
        <w:rPr>
          <w:rFonts w:ascii="Arial" w:hAnsi="Arial" w:cs="Arial"/>
          <w:lang w:val="eu-ES"/>
        </w:rPr>
      </w:pPr>
      <w:r w:rsidRPr="005E72A8">
        <w:rPr>
          <w:rFonts w:ascii="Arial" w:hAnsi="Arial" w:cs="Arial"/>
          <w:lang w:val="eu-ES"/>
        </w:rPr>
        <w:t>n)</w:t>
      </w:r>
      <w:r w:rsidRPr="005E72A8">
        <w:rPr>
          <w:rFonts w:ascii="Arial" w:hAnsi="Arial" w:cs="Arial"/>
          <w:lang w:val="eu-ES"/>
        </w:rPr>
        <w:tab/>
        <w:t>Gorputzaren eta sentipenen gaineko ezagutzan sakontzea oreka eta ongizate psikofisiko egokia mantentzeko.</w:t>
      </w:r>
    </w:p>
    <w:p w14:paraId="25E9D60C" w14:textId="1D92D219" w:rsidR="00DC4AB8" w:rsidRPr="005E72A8" w:rsidRDefault="00DC4AB8" w:rsidP="00C0302A">
      <w:pPr>
        <w:jc w:val="both"/>
        <w:rPr>
          <w:rFonts w:ascii="Arial" w:hAnsi="Arial" w:cs="Arial"/>
          <w:lang w:val="eu-ES"/>
        </w:rPr>
      </w:pPr>
      <w:r w:rsidRPr="005E72A8">
        <w:rPr>
          <w:rFonts w:ascii="Arial" w:hAnsi="Arial" w:cs="Arial"/>
          <w:b/>
          <w:bCs/>
          <w:lang w:val="eu-ES"/>
        </w:rPr>
        <w:t>7.artikulua</w:t>
      </w:r>
      <w:r w:rsidRPr="005E72A8">
        <w:rPr>
          <w:rFonts w:ascii="Arial" w:hAnsi="Arial" w:cs="Arial"/>
          <w:lang w:val="eu-ES"/>
        </w:rPr>
        <w:t>.– Espezialitateak.</w:t>
      </w:r>
    </w:p>
    <w:p w14:paraId="16C5415C" w14:textId="1863C71A" w:rsidR="00DC4AB8" w:rsidRPr="005E72A8" w:rsidRDefault="00DC4AB8" w:rsidP="00C0302A">
      <w:pPr>
        <w:jc w:val="both"/>
        <w:rPr>
          <w:rFonts w:ascii="Arial" w:hAnsi="Arial" w:cs="Arial"/>
          <w:lang w:val="eu-ES"/>
        </w:rPr>
      </w:pPr>
      <w:r w:rsidRPr="005E72A8">
        <w:rPr>
          <w:rFonts w:ascii="Arial" w:hAnsi="Arial" w:cs="Arial"/>
          <w:lang w:val="eu-ES"/>
        </w:rPr>
        <w:t>Euskal Autonomia Erkidegoan Dantza Klasikoa espezialitatea eskainiko da.</w:t>
      </w:r>
    </w:p>
    <w:p w14:paraId="28692656" w14:textId="7F20FAB3" w:rsidR="00DC4AB8" w:rsidRPr="005E72A8" w:rsidRDefault="00DC4AB8" w:rsidP="00C0302A">
      <w:pPr>
        <w:jc w:val="both"/>
        <w:rPr>
          <w:rFonts w:ascii="Arial" w:hAnsi="Arial" w:cs="Arial"/>
          <w:lang w:val="eu-ES"/>
        </w:rPr>
      </w:pPr>
      <w:r w:rsidRPr="005E72A8">
        <w:rPr>
          <w:rFonts w:ascii="Arial" w:hAnsi="Arial" w:cs="Arial"/>
          <w:b/>
          <w:bCs/>
          <w:lang w:val="eu-ES"/>
        </w:rPr>
        <w:t>8.artikulua.–</w:t>
      </w:r>
      <w:r w:rsidRPr="005E72A8">
        <w:rPr>
          <w:rFonts w:ascii="Arial" w:hAnsi="Arial" w:cs="Arial"/>
          <w:lang w:val="eu-ES"/>
        </w:rPr>
        <w:t xml:space="preserve"> </w:t>
      </w:r>
      <w:r w:rsidR="00AA0788" w:rsidRPr="005E72A8">
        <w:rPr>
          <w:rFonts w:ascii="Arial" w:hAnsi="Arial" w:cs="Arial"/>
          <w:lang w:val="eu-ES"/>
        </w:rPr>
        <w:t>Jakintzagaiak</w:t>
      </w:r>
      <w:r w:rsidRPr="005E72A8">
        <w:rPr>
          <w:rFonts w:ascii="Arial" w:hAnsi="Arial" w:cs="Arial"/>
          <w:lang w:val="eu-ES"/>
        </w:rPr>
        <w:t>.</w:t>
      </w:r>
    </w:p>
    <w:p w14:paraId="64F088C2" w14:textId="799064D1" w:rsidR="00DC4AB8" w:rsidRPr="005E72A8" w:rsidRDefault="00DC4AB8" w:rsidP="00C0302A">
      <w:pPr>
        <w:jc w:val="both"/>
        <w:rPr>
          <w:rFonts w:ascii="Arial" w:hAnsi="Arial" w:cs="Arial"/>
          <w:lang w:val="eu-ES"/>
        </w:rPr>
      </w:pPr>
      <w:r w:rsidRPr="005E72A8">
        <w:rPr>
          <w:rFonts w:ascii="Arial" w:hAnsi="Arial" w:cs="Arial"/>
          <w:lang w:val="eu-ES"/>
        </w:rPr>
        <w:t xml:space="preserve">1.– Dantza </w:t>
      </w:r>
      <w:r w:rsidR="00A37929" w:rsidRPr="005E72A8">
        <w:rPr>
          <w:rFonts w:ascii="Arial" w:hAnsi="Arial" w:cs="Arial"/>
          <w:lang w:val="eu-ES"/>
        </w:rPr>
        <w:t>I</w:t>
      </w:r>
      <w:r w:rsidRPr="005E72A8">
        <w:rPr>
          <w:rFonts w:ascii="Arial" w:hAnsi="Arial" w:cs="Arial"/>
          <w:lang w:val="eu-ES"/>
        </w:rPr>
        <w:t xml:space="preserve">kasketa </w:t>
      </w:r>
      <w:r w:rsidR="00A37929" w:rsidRPr="005E72A8">
        <w:rPr>
          <w:rFonts w:ascii="Arial" w:hAnsi="Arial" w:cs="Arial"/>
          <w:lang w:val="eu-ES"/>
        </w:rPr>
        <w:t>P</w:t>
      </w:r>
      <w:r w:rsidRPr="005E72A8">
        <w:rPr>
          <w:rFonts w:ascii="Arial" w:hAnsi="Arial" w:cs="Arial"/>
          <w:lang w:val="eu-ES"/>
        </w:rPr>
        <w:t xml:space="preserve">rofesionaleko </w:t>
      </w:r>
      <w:r w:rsidR="008666B7" w:rsidRPr="005E72A8">
        <w:rPr>
          <w:rFonts w:ascii="Arial" w:hAnsi="Arial" w:cs="Arial"/>
          <w:lang w:val="eu-ES"/>
        </w:rPr>
        <w:t>jakintzagaiak</w:t>
      </w:r>
      <w:r w:rsidRPr="005E72A8">
        <w:rPr>
          <w:rFonts w:ascii="Arial" w:hAnsi="Arial" w:cs="Arial"/>
          <w:lang w:val="eu-ES"/>
        </w:rPr>
        <w:t xml:space="preserve"> hiru motakoak dira: espezialitate guztietarako derrigorrezkoa eta komuna den bat, espezialitateko derrigorrezkoak eta hautazkoak.</w:t>
      </w:r>
    </w:p>
    <w:p w14:paraId="7ABB5A4E" w14:textId="0E78D796" w:rsidR="00DC4AB8" w:rsidRPr="005E72A8" w:rsidRDefault="00DC4AB8" w:rsidP="00C0302A">
      <w:pPr>
        <w:jc w:val="both"/>
        <w:rPr>
          <w:rFonts w:ascii="Arial" w:hAnsi="Arial" w:cs="Arial"/>
          <w:lang w:val="eu-ES"/>
        </w:rPr>
      </w:pPr>
      <w:r w:rsidRPr="005E72A8">
        <w:rPr>
          <w:rFonts w:ascii="Arial" w:hAnsi="Arial" w:cs="Arial"/>
          <w:lang w:val="eu-ES"/>
        </w:rPr>
        <w:t xml:space="preserve">2.– Espezialitate bakoitzari dagozkion </w:t>
      </w:r>
      <w:r w:rsidR="002D761D" w:rsidRPr="005E72A8">
        <w:rPr>
          <w:rFonts w:ascii="Arial" w:hAnsi="Arial" w:cs="Arial"/>
          <w:lang w:val="eu-ES"/>
        </w:rPr>
        <w:t>jakintzagaiak</w:t>
      </w:r>
      <w:r w:rsidRPr="005E72A8">
        <w:rPr>
          <w:rFonts w:ascii="Arial" w:hAnsi="Arial" w:cs="Arial"/>
          <w:lang w:val="eu-ES"/>
        </w:rPr>
        <w:t xml:space="preserve">, beren </w:t>
      </w:r>
      <w:r w:rsidR="006F6C17" w:rsidRPr="005E72A8">
        <w:rPr>
          <w:rFonts w:ascii="Arial" w:hAnsi="Arial" w:cs="Arial"/>
          <w:lang w:val="eu-ES"/>
        </w:rPr>
        <w:t>jakintza</w:t>
      </w:r>
      <w:r w:rsidRPr="005E72A8">
        <w:rPr>
          <w:rFonts w:ascii="Arial" w:hAnsi="Arial" w:cs="Arial"/>
          <w:lang w:val="eu-ES"/>
        </w:rPr>
        <w:t xml:space="preserve">gaikako banaketa eta dagokion ordutegia Dekretu honetako I. eranskinean ezartzen dira. Ikastegiek aukera </w:t>
      </w:r>
      <w:r w:rsidRPr="005E72A8">
        <w:rPr>
          <w:rFonts w:ascii="Arial" w:hAnsi="Arial" w:cs="Arial"/>
          <w:lang w:val="eu-ES"/>
        </w:rPr>
        <w:lastRenderedPageBreak/>
        <w:t>izango dute ordu horiek asteka ez den moduan antolatzeko, betiere, urteko ordutegiari eusten baldin bazaio.</w:t>
      </w:r>
    </w:p>
    <w:p w14:paraId="7399A4DF" w14:textId="449D8CBA" w:rsidR="00DC4AB8" w:rsidRPr="005E72A8" w:rsidRDefault="00DC4AB8" w:rsidP="00C0302A">
      <w:pPr>
        <w:jc w:val="both"/>
        <w:rPr>
          <w:rFonts w:ascii="Arial" w:hAnsi="Arial" w:cs="Arial"/>
          <w:lang w:val="eu-ES"/>
        </w:rPr>
      </w:pPr>
      <w:r w:rsidRPr="005E72A8">
        <w:rPr>
          <w:rFonts w:ascii="Arial" w:hAnsi="Arial" w:cs="Arial"/>
          <w:lang w:val="eu-ES"/>
        </w:rPr>
        <w:t xml:space="preserve">3.– Dantza </w:t>
      </w:r>
      <w:r w:rsidR="00CF41DB" w:rsidRPr="005E72A8">
        <w:rPr>
          <w:rFonts w:ascii="Arial" w:hAnsi="Arial" w:cs="Arial"/>
          <w:lang w:val="eu-ES"/>
        </w:rPr>
        <w:t>I</w:t>
      </w:r>
      <w:r w:rsidRPr="005E72A8">
        <w:rPr>
          <w:rFonts w:ascii="Arial" w:hAnsi="Arial" w:cs="Arial"/>
          <w:lang w:val="eu-ES"/>
        </w:rPr>
        <w:t xml:space="preserve">kasketa </w:t>
      </w:r>
      <w:r w:rsidR="00CF41DB" w:rsidRPr="005E72A8">
        <w:rPr>
          <w:rFonts w:ascii="Arial" w:hAnsi="Arial" w:cs="Arial"/>
          <w:lang w:val="eu-ES"/>
        </w:rPr>
        <w:t>P</w:t>
      </w:r>
      <w:r w:rsidRPr="005E72A8">
        <w:rPr>
          <w:rFonts w:ascii="Arial" w:hAnsi="Arial" w:cs="Arial"/>
          <w:lang w:val="eu-ES"/>
        </w:rPr>
        <w:t xml:space="preserve">rofesionaletako </w:t>
      </w:r>
      <w:r w:rsidR="00CF41DB" w:rsidRPr="005E72A8">
        <w:rPr>
          <w:rFonts w:ascii="Arial" w:hAnsi="Arial" w:cs="Arial"/>
          <w:lang w:val="eu-ES"/>
        </w:rPr>
        <w:t>jakintzagaie</w:t>
      </w:r>
      <w:r w:rsidR="002D761D" w:rsidRPr="005E72A8">
        <w:rPr>
          <w:rFonts w:ascii="Arial" w:hAnsi="Arial" w:cs="Arial"/>
          <w:lang w:val="eu-ES"/>
        </w:rPr>
        <w:t>n</w:t>
      </w:r>
      <w:r w:rsidRPr="005E72A8">
        <w:rPr>
          <w:rFonts w:ascii="Arial" w:hAnsi="Arial" w:cs="Arial"/>
          <w:lang w:val="eu-ES"/>
        </w:rPr>
        <w:t xml:space="preserve"> edukiak, helburuak eta ebaluazio-irizpideak Dekretu honetako II. eranskinean ezarritakoak dira.</w:t>
      </w:r>
    </w:p>
    <w:p w14:paraId="6856F925" w14:textId="069D8488" w:rsidR="00DC4AB8" w:rsidRPr="005E72A8" w:rsidRDefault="00DC4AB8" w:rsidP="00C0302A">
      <w:pPr>
        <w:jc w:val="both"/>
        <w:rPr>
          <w:rFonts w:ascii="Arial" w:hAnsi="Arial" w:cs="Arial"/>
          <w:lang w:val="eu-ES"/>
        </w:rPr>
      </w:pPr>
      <w:r w:rsidRPr="005E72A8">
        <w:rPr>
          <w:rFonts w:ascii="Arial" w:hAnsi="Arial" w:cs="Arial"/>
          <w:b/>
          <w:bCs/>
          <w:lang w:val="eu-ES"/>
        </w:rPr>
        <w:t>9.artikulua</w:t>
      </w:r>
      <w:r w:rsidRPr="005E72A8">
        <w:rPr>
          <w:rFonts w:ascii="Arial" w:hAnsi="Arial" w:cs="Arial"/>
          <w:lang w:val="eu-ES"/>
        </w:rPr>
        <w:t xml:space="preserve">.– Espezialitate guztietarako derrigorrezkoa den </w:t>
      </w:r>
      <w:r w:rsidR="00A229D5" w:rsidRPr="005E72A8">
        <w:rPr>
          <w:rFonts w:ascii="Arial" w:hAnsi="Arial" w:cs="Arial"/>
          <w:lang w:val="eu-ES"/>
        </w:rPr>
        <w:t>jakintza</w:t>
      </w:r>
      <w:r w:rsidRPr="005E72A8">
        <w:rPr>
          <w:rFonts w:ascii="Arial" w:hAnsi="Arial" w:cs="Arial"/>
          <w:lang w:val="eu-ES"/>
        </w:rPr>
        <w:t>gaia.</w:t>
      </w:r>
    </w:p>
    <w:p w14:paraId="6BA0E8AA" w14:textId="06B8C2E5" w:rsidR="00DC4AB8" w:rsidRPr="005E72A8" w:rsidRDefault="00DC4AB8" w:rsidP="00C0302A">
      <w:pPr>
        <w:jc w:val="both"/>
        <w:rPr>
          <w:rFonts w:ascii="Arial" w:hAnsi="Arial" w:cs="Arial"/>
          <w:lang w:val="eu-ES"/>
        </w:rPr>
      </w:pPr>
      <w:r w:rsidRPr="005E72A8">
        <w:rPr>
          <w:rFonts w:ascii="Arial" w:hAnsi="Arial" w:cs="Arial"/>
          <w:lang w:val="eu-ES"/>
        </w:rPr>
        <w:t xml:space="preserve">Espezialitate guztietarako derrigorrezkoa den </w:t>
      </w:r>
      <w:r w:rsidR="00A229D5" w:rsidRPr="005E72A8">
        <w:rPr>
          <w:rFonts w:ascii="Arial" w:hAnsi="Arial" w:cs="Arial"/>
          <w:lang w:val="eu-ES"/>
        </w:rPr>
        <w:t>jakintza</w:t>
      </w:r>
      <w:r w:rsidRPr="005E72A8">
        <w:rPr>
          <w:rFonts w:ascii="Arial" w:hAnsi="Arial" w:cs="Arial"/>
          <w:lang w:val="eu-ES"/>
        </w:rPr>
        <w:t>gaia honako hau da: Musika.</w:t>
      </w:r>
    </w:p>
    <w:p w14:paraId="617DCF07" w14:textId="2E8CF1B4" w:rsidR="00684231" w:rsidRPr="005E72A8" w:rsidRDefault="00DC4AB8" w:rsidP="00C0302A">
      <w:pPr>
        <w:jc w:val="both"/>
        <w:rPr>
          <w:rFonts w:ascii="Arial" w:hAnsi="Arial" w:cs="Arial"/>
          <w:lang w:val="eu-ES"/>
        </w:rPr>
      </w:pPr>
      <w:r w:rsidRPr="005E72A8">
        <w:rPr>
          <w:rFonts w:ascii="Arial" w:hAnsi="Arial" w:cs="Arial"/>
          <w:b/>
          <w:bCs/>
          <w:lang w:val="eu-ES"/>
        </w:rPr>
        <w:t>10.artikulua.–</w:t>
      </w:r>
      <w:r w:rsidRPr="005E72A8">
        <w:rPr>
          <w:rFonts w:ascii="Arial" w:hAnsi="Arial" w:cs="Arial"/>
          <w:lang w:val="eu-ES"/>
        </w:rPr>
        <w:t xml:space="preserve"> Espezialitate bakoitzeko derrigorrezko </w:t>
      </w:r>
      <w:r w:rsidR="00A229D5" w:rsidRPr="005E72A8">
        <w:rPr>
          <w:rFonts w:ascii="Arial" w:hAnsi="Arial" w:cs="Arial"/>
          <w:lang w:val="eu-ES"/>
        </w:rPr>
        <w:t>jakintzagaiak</w:t>
      </w:r>
      <w:r w:rsidRPr="005E72A8">
        <w:rPr>
          <w:rFonts w:ascii="Arial" w:hAnsi="Arial" w:cs="Arial"/>
          <w:lang w:val="eu-ES"/>
        </w:rPr>
        <w:t>.</w:t>
      </w:r>
    </w:p>
    <w:p w14:paraId="336DB7F0" w14:textId="77777777" w:rsidR="004F7A28" w:rsidRPr="005E72A8" w:rsidRDefault="004F7A28" w:rsidP="00C0302A">
      <w:pPr>
        <w:jc w:val="both"/>
        <w:rPr>
          <w:rFonts w:ascii="Arial" w:hAnsi="Arial" w:cs="Arial"/>
          <w:lang w:val="eu-ES"/>
        </w:rPr>
      </w:pPr>
      <w:r w:rsidRPr="005E72A8">
        <w:rPr>
          <w:rFonts w:ascii="Arial" w:hAnsi="Arial" w:cs="Arial"/>
          <w:lang w:val="eu-ES"/>
        </w:rPr>
        <w:t>Dantza Klasikoa espezialitatea:</w:t>
      </w:r>
    </w:p>
    <w:p w14:paraId="63286AA9" w14:textId="77777777" w:rsidR="00747F3A" w:rsidRPr="005E72A8" w:rsidRDefault="004F7A28" w:rsidP="00C0302A">
      <w:pPr>
        <w:jc w:val="both"/>
        <w:rPr>
          <w:rFonts w:ascii="Arial" w:hAnsi="Arial" w:cs="Arial"/>
          <w:lang w:val="eu-ES"/>
        </w:rPr>
      </w:pPr>
      <w:r w:rsidRPr="005E72A8">
        <w:rPr>
          <w:rFonts w:ascii="Arial" w:hAnsi="Arial" w:cs="Arial"/>
          <w:lang w:val="eu-ES"/>
        </w:rPr>
        <w:t>Dantza Klasikoa.</w:t>
      </w:r>
    </w:p>
    <w:p w14:paraId="3FB45D7A" w14:textId="77777777" w:rsidR="00747F3A" w:rsidRPr="005E72A8" w:rsidRDefault="004F7A28" w:rsidP="00C0302A">
      <w:pPr>
        <w:jc w:val="both"/>
        <w:rPr>
          <w:rFonts w:ascii="Arial" w:hAnsi="Arial" w:cs="Arial"/>
          <w:lang w:val="eu-ES"/>
        </w:rPr>
      </w:pPr>
      <w:r w:rsidRPr="005E72A8">
        <w:rPr>
          <w:rFonts w:ascii="Arial" w:hAnsi="Arial" w:cs="Arial"/>
          <w:lang w:val="eu-ES"/>
        </w:rPr>
        <w:t xml:space="preserve">Dantza Garaikidea. </w:t>
      </w:r>
    </w:p>
    <w:p w14:paraId="7CDC801B" w14:textId="322B8F89" w:rsidR="004F73E8" w:rsidRPr="005E72A8" w:rsidRDefault="004F73E8" w:rsidP="00C0302A">
      <w:pPr>
        <w:jc w:val="both"/>
        <w:rPr>
          <w:rFonts w:ascii="Arial" w:hAnsi="Arial" w:cs="Arial"/>
          <w:lang w:val="eu-ES"/>
        </w:rPr>
      </w:pPr>
      <w:r w:rsidRPr="005E72A8">
        <w:rPr>
          <w:rFonts w:ascii="Arial" w:hAnsi="Arial" w:cs="Arial"/>
          <w:lang w:val="eu-ES"/>
        </w:rPr>
        <w:t>Sorkuntza tailerra.</w:t>
      </w:r>
    </w:p>
    <w:p w14:paraId="13364B6E" w14:textId="5F0C7B21" w:rsidR="004F7A28" w:rsidRPr="005E72A8" w:rsidRDefault="004F7A28" w:rsidP="00C0302A">
      <w:pPr>
        <w:jc w:val="both"/>
        <w:rPr>
          <w:rFonts w:ascii="Arial" w:hAnsi="Arial" w:cs="Arial"/>
          <w:lang w:val="eu-ES"/>
        </w:rPr>
      </w:pPr>
      <w:r w:rsidRPr="005E72A8">
        <w:rPr>
          <w:rFonts w:ascii="Arial" w:hAnsi="Arial" w:cs="Arial"/>
          <w:lang w:val="eu-ES"/>
        </w:rPr>
        <w:t>Errepertorioa.</w:t>
      </w:r>
    </w:p>
    <w:p w14:paraId="23896305" w14:textId="77777777" w:rsidR="00747F3A" w:rsidRPr="005E72A8" w:rsidRDefault="004F7A28" w:rsidP="00C0302A">
      <w:pPr>
        <w:jc w:val="both"/>
        <w:rPr>
          <w:rFonts w:ascii="Arial" w:hAnsi="Arial" w:cs="Arial"/>
          <w:lang w:val="eu-ES"/>
        </w:rPr>
      </w:pPr>
      <w:r w:rsidRPr="005E72A8">
        <w:rPr>
          <w:rFonts w:ascii="Arial" w:hAnsi="Arial" w:cs="Arial"/>
          <w:lang w:val="eu-ES"/>
        </w:rPr>
        <w:t xml:space="preserve">Izaera dantza. </w:t>
      </w:r>
    </w:p>
    <w:p w14:paraId="20EE4651" w14:textId="77777777" w:rsidR="00747F3A" w:rsidRPr="005E72A8" w:rsidRDefault="004F7A28" w:rsidP="00C0302A">
      <w:pPr>
        <w:jc w:val="both"/>
        <w:rPr>
          <w:rFonts w:ascii="Arial" w:hAnsi="Arial" w:cs="Arial"/>
          <w:lang w:val="eu-ES"/>
        </w:rPr>
      </w:pPr>
      <w:r w:rsidRPr="005E72A8">
        <w:rPr>
          <w:rFonts w:ascii="Arial" w:hAnsi="Arial" w:cs="Arial"/>
          <w:lang w:val="eu-ES"/>
        </w:rPr>
        <w:t xml:space="preserve">Dantzaren historia. </w:t>
      </w:r>
    </w:p>
    <w:p w14:paraId="24F87B40" w14:textId="68A8706F" w:rsidR="004F7A28" w:rsidRPr="005E72A8" w:rsidRDefault="004F7A28" w:rsidP="00C0302A">
      <w:pPr>
        <w:jc w:val="both"/>
        <w:rPr>
          <w:rFonts w:ascii="Arial" w:hAnsi="Arial" w:cs="Arial"/>
          <w:lang w:val="eu-ES"/>
        </w:rPr>
      </w:pPr>
      <w:r w:rsidRPr="005E72A8">
        <w:rPr>
          <w:rFonts w:ascii="Arial" w:hAnsi="Arial" w:cs="Arial"/>
          <w:lang w:val="eu-ES"/>
        </w:rPr>
        <w:t>Binakako pausoa.</w:t>
      </w:r>
    </w:p>
    <w:p w14:paraId="6B9D1A3E" w14:textId="6B607D6B" w:rsidR="004F7A28" w:rsidRPr="005E72A8" w:rsidRDefault="004F7A28" w:rsidP="00C0302A">
      <w:pPr>
        <w:jc w:val="both"/>
        <w:rPr>
          <w:rFonts w:ascii="Arial" w:hAnsi="Arial" w:cs="Arial"/>
          <w:lang w:val="eu-ES"/>
        </w:rPr>
      </w:pPr>
      <w:r w:rsidRPr="005E72A8">
        <w:rPr>
          <w:rFonts w:ascii="Arial" w:hAnsi="Arial" w:cs="Arial"/>
          <w:lang w:val="eu-ES"/>
        </w:rPr>
        <w:t xml:space="preserve">Dantzara </w:t>
      </w:r>
      <w:r w:rsidR="00BE673C" w:rsidRPr="005E72A8">
        <w:rPr>
          <w:rFonts w:ascii="Arial" w:hAnsi="Arial" w:cs="Arial"/>
          <w:lang w:val="eu-ES"/>
        </w:rPr>
        <w:t xml:space="preserve">eta Elikadurara </w:t>
      </w:r>
      <w:r w:rsidRPr="005E72A8">
        <w:rPr>
          <w:rFonts w:ascii="Arial" w:hAnsi="Arial" w:cs="Arial"/>
          <w:lang w:val="eu-ES"/>
        </w:rPr>
        <w:t>Aplikatutako Anatomia</w:t>
      </w:r>
      <w:r w:rsidR="00BE673C" w:rsidRPr="005E72A8">
        <w:rPr>
          <w:rFonts w:ascii="Arial" w:hAnsi="Arial" w:cs="Arial"/>
          <w:lang w:val="eu-ES"/>
        </w:rPr>
        <w:t>.</w:t>
      </w:r>
    </w:p>
    <w:p w14:paraId="0504AE1E" w14:textId="61AEA7F3" w:rsidR="004F7A28" w:rsidRPr="005E72A8" w:rsidRDefault="004F7A28" w:rsidP="00C0302A">
      <w:pPr>
        <w:jc w:val="both"/>
        <w:rPr>
          <w:rFonts w:ascii="Arial" w:hAnsi="Arial" w:cs="Arial"/>
          <w:lang w:val="eu-ES"/>
        </w:rPr>
      </w:pPr>
      <w:r w:rsidRPr="005E72A8">
        <w:rPr>
          <w:rFonts w:ascii="Arial" w:hAnsi="Arial" w:cs="Arial"/>
          <w:b/>
          <w:bCs/>
          <w:lang w:val="eu-ES"/>
        </w:rPr>
        <w:t>11. artikulua</w:t>
      </w:r>
      <w:r w:rsidRPr="005E72A8">
        <w:rPr>
          <w:rFonts w:ascii="Arial" w:hAnsi="Arial" w:cs="Arial"/>
          <w:lang w:val="eu-ES"/>
        </w:rPr>
        <w:t xml:space="preserve">.– Hautazko </w:t>
      </w:r>
      <w:r w:rsidR="00AA0788" w:rsidRPr="005E72A8">
        <w:rPr>
          <w:rFonts w:ascii="Arial" w:hAnsi="Arial" w:cs="Arial"/>
          <w:lang w:val="eu-ES"/>
        </w:rPr>
        <w:t>jakintzagaia</w:t>
      </w:r>
      <w:r w:rsidRPr="005E72A8">
        <w:rPr>
          <w:rFonts w:ascii="Arial" w:hAnsi="Arial" w:cs="Arial"/>
          <w:lang w:val="eu-ES"/>
        </w:rPr>
        <w:t>k.</w:t>
      </w:r>
    </w:p>
    <w:p w14:paraId="3705643C" w14:textId="763AD670" w:rsidR="004F7A28" w:rsidRPr="005E72A8" w:rsidRDefault="004F7A28" w:rsidP="00C0302A">
      <w:pPr>
        <w:jc w:val="both"/>
        <w:rPr>
          <w:rFonts w:ascii="Arial" w:hAnsi="Arial" w:cs="Arial"/>
          <w:lang w:val="eu-ES"/>
        </w:rPr>
      </w:pPr>
      <w:r w:rsidRPr="005E72A8">
        <w:rPr>
          <w:rFonts w:ascii="Arial" w:hAnsi="Arial" w:cs="Arial"/>
          <w:lang w:val="eu-ES"/>
        </w:rPr>
        <w:t xml:space="preserve">1.– Espezialitate berean profil aniztasuna sustatzeko, eta ikasleen interesak eta beharrak ere askotarikoak direnez, 5. eta 6. </w:t>
      </w:r>
      <w:r w:rsidR="005C574C" w:rsidRPr="005E72A8">
        <w:rPr>
          <w:rFonts w:ascii="Arial" w:hAnsi="Arial" w:cs="Arial"/>
          <w:lang w:val="eu-ES"/>
        </w:rPr>
        <w:t>mailetan</w:t>
      </w:r>
      <w:r w:rsidRPr="005E72A8">
        <w:rPr>
          <w:rFonts w:ascii="Arial" w:hAnsi="Arial" w:cs="Arial"/>
          <w:lang w:val="eu-ES"/>
        </w:rPr>
        <w:t xml:space="preserve"> hautazko </w:t>
      </w:r>
      <w:r w:rsidR="005C574C" w:rsidRPr="005E72A8">
        <w:rPr>
          <w:rFonts w:ascii="Arial" w:hAnsi="Arial" w:cs="Arial"/>
          <w:lang w:val="eu-ES"/>
        </w:rPr>
        <w:t>jakintzagaiak</w:t>
      </w:r>
      <w:r w:rsidRPr="005E72A8">
        <w:rPr>
          <w:rFonts w:ascii="Arial" w:hAnsi="Arial" w:cs="Arial"/>
          <w:lang w:val="eu-ES"/>
        </w:rPr>
        <w:t xml:space="preserve"> </w:t>
      </w:r>
      <w:r w:rsidR="00DD3691" w:rsidRPr="005E72A8">
        <w:rPr>
          <w:rFonts w:ascii="Arial" w:hAnsi="Arial" w:cs="Arial"/>
          <w:lang w:val="eu-ES"/>
        </w:rPr>
        <w:t xml:space="preserve">egongo </w:t>
      </w:r>
      <w:r w:rsidRPr="005E72A8">
        <w:rPr>
          <w:rFonts w:ascii="Arial" w:hAnsi="Arial" w:cs="Arial"/>
          <w:lang w:val="eu-ES"/>
        </w:rPr>
        <w:t xml:space="preserve"> dira.</w:t>
      </w:r>
    </w:p>
    <w:p w14:paraId="64E323B1" w14:textId="50D566FB" w:rsidR="004F7A28" w:rsidRPr="005E72A8" w:rsidRDefault="004F7A28" w:rsidP="00C0302A">
      <w:pPr>
        <w:jc w:val="both"/>
        <w:rPr>
          <w:rFonts w:ascii="Arial" w:hAnsi="Arial" w:cs="Arial"/>
          <w:lang w:val="eu-ES"/>
        </w:rPr>
      </w:pPr>
      <w:r w:rsidRPr="005E72A8">
        <w:rPr>
          <w:rFonts w:ascii="Arial" w:hAnsi="Arial" w:cs="Arial"/>
          <w:lang w:val="eu-ES"/>
        </w:rPr>
        <w:t xml:space="preserve">2.– Ikastegiek hautazko </w:t>
      </w:r>
      <w:r w:rsidR="00767335" w:rsidRPr="005E72A8">
        <w:rPr>
          <w:rFonts w:ascii="Arial" w:hAnsi="Arial" w:cs="Arial"/>
          <w:lang w:val="eu-ES"/>
        </w:rPr>
        <w:t>jakintzagaien</w:t>
      </w:r>
      <w:r w:rsidRPr="005E72A8">
        <w:rPr>
          <w:rFonts w:ascii="Arial" w:hAnsi="Arial" w:cs="Arial"/>
          <w:lang w:val="eu-ES"/>
        </w:rPr>
        <w:t xml:space="preserve"> orduak asteka ez den moduan antolatzeko aukera izango dute, betiere, </w:t>
      </w:r>
      <w:r w:rsidR="00767335" w:rsidRPr="005E72A8">
        <w:rPr>
          <w:rFonts w:ascii="Arial" w:hAnsi="Arial" w:cs="Arial"/>
          <w:lang w:val="eu-ES"/>
        </w:rPr>
        <w:t>j</w:t>
      </w:r>
      <w:r w:rsidRPr="005E72A8">
        <w:rPr>
          <w:rFonts w:ascii="Arial" w:hAnsi="Arial" w:cs="Arial"/>
          <w:lang w:val="eu-ES"/>
        </w:rPr>
        <w:t>a</w:t>
      </w:r>
      <w:r w:rsidR="00767335" w:rsidRPr="005E72A8">
        <w:rPr>
          <w:rFonts w:ascii="Arial" w:hAnsi="Arial" w:cs="Arial"/>
          <w:lang w:val="eu-ES"/>
        </w:rPr>
        <w:t>kintzagai</w:t>
      </w:r>
      <w:r w:rsidRPr="005E72A8">
        <w:rPr>
          <w:rFonts w:ascii="Arial" w:hAnsi="Arial" w:cs="Arial"/>
          <w:lang w:val="eu-ES"/>
        </w:rPr>
        <w:t xml:space="preserve">aren eskolen ordu-kopuru osoa 5. eta 6. </w:t>
      </w:r>
      <w:r w:rsidR="003D7AA4" w:rsidRPr="005E72A8">
        <w:rPr>
          <w:rFonts w:ascii="Arial" w:hAnsi="Arial" w:cs="Arial"/>
          <w:lang w:val="eu-ES"/>
        </w:rPr>
        <w:t>mailetan</w:t>
      </w:r>
      <w:r w:rsidRPr="005E72A8">
        <w:rPr>
          <w:rFonts w:ascii="Arial" w:hAnsi="Arial" w:cs="Arial"/>
          <w:lang w:val="eu-ES"/>
        </w:rPr>
        <w:t xml:space="preserve"> mantentzen baldin bada.</w:t>
      </w:r>
    </w:p>
    <w:p w14:paraId="78DD2B98" w14:textId="4E8EB723" w:rsidR="004F7A28" w:rsidRPr="005E72A8" w:rsidRDefault="004F7A28" w:rsidP="00C0302A">
      <w:pPr>
        <w:jc w:val="both"/>
        <w:rPr>
          <w:rFonts w:ascii="Arial" w:hAnsi="Arial" w:cs="Arial"/>
          <w:lang w:val="eu-ES"/>
        </w:rPr>
      </w:pPr>
      <w:r w:rsidRPr="005E72A8">
        <w:rPr>
          <w:rFonts w:ascii="Arial" w:hAnsi="Arial" w:cs="Arial"/>
          <w:lang w:val="eu-ES"/>
        </w:rPr>
        <w:t xml:space="preserve">3.– Ikastegiek beren ikasleei eskaintzen dizkieten hautazko </w:t>
      </w:r>
      <w:r w:rsidR="00E8111D" w:rsidRPr="005E72A8">
        <w:rPr>
          <w:rFonts w:ascii="Arial" w:hAnsi="Arial" w:cs="Arial"/>
          <w:lang w:val="eu-ES"/>
        </w:rPr>
        <w:t>jakintzagaien</w:t>
      </w:r>
      <w:r w:rsidRPr="005E72A8">
        <w:rPr>
          <w:rFonts w:ascii="Arial" w:hAnsi="Arial" w:cs="Arial"/>
          <w:lang w:val="eu-ES"/>
        </w:rPr>
        <w:t xml:space="preserve"> artean, Euskal Autonomia Erkidegoko ikastegi guztietan derrigorrez sartu beharko dira honako hauek:</w:t>
      </w:r>
    </w:p>
    <w:p w14:paraId="57DE4E71" w14:textId="77777777" w:rsidR="004F7A28" w:rsidRPr="005E72A8" w:rsidRDefault="004F7A28" w:rsidP="00C0302A">
      <w:pPr>
        <w:jc w:val="both"/>
        <w:rPr>
          <w:rFonts w:ascii="Arial" w:hAnsi="Arial" w:cs="Arial"/>
          <w:lang w:val="eu-ES"/>
        </w:rPr>
      </w:pPr>
      <w:r w:rsidRPr="005E72A8">
        <w:rPr>
          <w:rFonts w:ascii="Arial" w:hAnsi="Arial" w:cs="Arial"/>
          <w:lang w:val="eu-ES"/>
        </w:rPr>
        <w:t>Interpretazioa.</w:t>
      </w:r>
    </w:p>
    <w:p w14:paraId="0674385F" w14:textId="77777777" w:rsidR="004F7A28" w:rsidRPr="005E72A8" w:rsidRDefault="004F7A28" w:rsidP="00C0302A">
      <w:pPr>
        <w:jc w:val="both"/>
        <w:rPr>
          <w:rFonts w:ascii="Arial" w:hAnsi="Arial" w:cs="Arial"/>
          <w:lang w:val="eu-ES"/>
        </w:rPr>
      </w:pPr>
      <w:r w:rsidRPr="005E72A8">
        <w:rPr>
          <w:rFonts w:ascii="Arial" w:hAnsi="Arial" w:cs="Arial"/>
          <w:lang w:val="eu-ES"/>
        </w:rPr>
        <w:t>Euskal Dantza Tradizionala.</w:t>
      </w:r>
    </w:p>
    <w:p w14:paraId="33A33688" w14:textId="22BF992D" w:rsidR="004F7A28" w:rsidRPr="005E72A8" w:rsidRDefault="004F7A28" w:rsidP="00C0302A">
      <w:pPr>
        <w:jc w:val="both"/>
        <w:rPr>
          <w:rFonts w:ascii="Arial" w:hAnsi="Arial" w:cs="Arial"/>
          <w:lang w:val="eu-ES"/>
        </w:rPr>
      </w:pPr>
      <w:r w:rsidRPr="005E72A8">
        <w:rPr>
          <w:rFonts w:ascii="Arial" w:hAnsi="Arial" w:cs="Arial"/>
          <w:lang w:val="eu-ES"/>
        </w:rPr>
        <w:t xml:space="preserve">4.– Ikastegiek beste hautazko </w:t>
      </w:r>
      <w:r w:rsidR="007D1BC4" w:rsidRPr="005E72A8">
        <w:rPr>
          <w:rFonts w:ascii="Arial" w:hAnsi="Arial" w:cs="Arial"/>
          <w:lang w:val="eu-ES"/>
        </w:rPr>
        <w:t>jakintzagai</w:t>
      </w:r>
      <w:r w:rsidRPr="005E72A8">
        <w:rPr>
          <w:rFonts w:ascii="Arial" w:hAnsi="Arial" w:cs="Arial"/>
          <w:lang w:val="eu-ES"/>
        </w:rPr>
        <w:t xml:space="preserve"> batzuk ere proposatu ahal izango dituzte, baina </w:t>
      </w:r>
      <w:r w:rsidR="007D1BC4" w:rsidRPr="005E72A8">
        <w:rPr>
          <w:rFonts w:ascii="Arial" w:hAnsi="Arial" w:cs="Arial"/>
          <w:lang w:val="eu-ES"/>
        </w:rPr>
        <w:t xml:space="preserve">jakintzagai </w:t>
      </w:r>
      <w:r w:rsidRPr="005E72A8">
        <w:rPr>
          <w:rFonts w:ascii="Arial" w:hAnsi="Arial" w:cs="Arial"/>
          <w:lang w:val="eu-ES"/>
        </w:rPr>
        <w:t>horiek Hezkuntza Sailak ezartzen dituen baldintza eta prozeduraren arabera onetsiak izan beharko d</w:t>
      </w:r>
      <w:r w:rsidR="00CA4F16" w:rsidRPr="005E72A8">
        <w:rPr>
          <w:rFonts w:ascii="Arial" w:hAnsi="Arial" w:cs="Arial"/>
          <w:lang w:val="eu-ES"/>
        </w:rPr>
        <w:t>ira</w:t>
      </w:r>
      <w:r w:rsidRPr="005E72A8">
        <w:rPr>
          <w:rFonts w:ascii="Arial" w:hAnsi="Arial" w:cs="Arial"/>
          <w:lang w:val="eu-ES"/>
        </w:rPr>
        <w:t>.</w:t>
      </w:r>
    </w:p>
    <w:p w14:paraId="176FC4B8" w14:textId="762DBE39" w:rsidR="004F7A28" w:rsidRPr="005E72A8" w:rsidRDefault="004F7A28" w:rsidP="00C0302A">
      <w:pPr>
        <w:jc w:val="both"/>
        <w:rPr>
          <w:rFonts w:ascii="Arial" w:hAnsi="Arial" w:cs="Arial"/>
          <w:lang w:val="eu-ES"/>
        </w:rPr>
      </w:pPr>
      <w:r w:rsidRPr="005E72A8">
        <w:rPr>
          <w:rFonts w:ascii="Arial" w:hAnsi="Arial" w:cs="Arial"/>
          <w:lang w:val="eu-ES"/>
        </w:rPr>
        <w:t>5.– Hezkuntza Sailari aurkeztu beharko zaizkion agiriak ondorengo hauek izango dira:</w:t>
      </w:r>
    </w:p>
    <w:p w14:paraId="35DA7AFF" w14:textId="154BECA0" w:rsidR="004F7A28" w:rsidRPr="005E72A8" w:rsidRDefault="004F7A28" w:rsidP="00C0302A">
      <w:pPr>
        <w:jc w:val="both"/>
        <w:rPr>
          <w:rFonts w:ascii="Arial" w:hAnsi="Arial" w:cs="Arial"/>
          <w:lang w:val="eu-ES"/>
        </w:rPr>
      </w:pPr>
      <w:r w:rsidRPr="005E72A8">
        <w:rPr>
          <w:rFonts w:ascii="Arial" w:hAnsi="Arial" w:cs="Arial"/>
          <w:lang w:val="eu-ES"/>
        </w:rPr>
        <w:t>–</w:t>
      </w:r>
      <w:r w:rsidRPr="005E72A8">
        <w:rPr>
          <w:rFonts w:ascii="Arial" w:hAnsi="Arial" w:cs="Arial"/>
          <w:lang w:val="eu-ES"/>
        </w:rPr>
        <w:tab/>
      </w:r>
      <w:r w:rsidR="00514A59" w:rsidRPr="005E72A8">
        <w:rPr>
          <w:rFonts w:ascii="Arial" w:hAnsi="Arial" w:cs="Arial"/>
          <w:lang w:val="eu-ES"/>
        </w:rPr>
        <w:t>Jakintzagaiaren</w:t>
      </w:r>
      <w:r w:rsidRPr="005E72A8">
        <w:rPr>
          <w:rFonts w:ascii="Arial" w:hAnsi="Arial" w:cs="Arial"/>
          <w:lang w:val="eu-ES"/>
        </w:rPr>
        <w:t xml:space="preserve"> nomenklatura.</w:t>
      </w:r>
    </w:p>
    <w:p w14:paraId="19AD4C4D" w14:textId="6DFE17C2" w:rsidR="004F7A28" w:rsidRPr="005E72A8" w:rsidRDefault="004F7A28" w:rsidP="00C0302A">
      <w:pPr>
        <w:jc w:val="both"/>
        <w:rPr>
          <w:rFonts w:ascii="Arial" w:hAnsi="Arial" w:cs="Arial"/>
          <w:lang w:val="eu-ES"/>
        </w:rPr>
      </w:pPr>
      <w:r w:rsidRPr="005E72A8">
        <w:rPr>
          <w:rFonts w:ascii="Arial" w:hAnsi="Arial" w:cs="Arial"/>
          <w:lang w:val="eu-ES"/>
        </w:rPr>
        <w:t>–</w:t>
      </w:r>
      <w:r w:rsidRPr="005E72A8">
        <w:rPr>
          <w:rFonts w:ascii="Arial" w:hAnsi="Arial" w:cs="Arial"/>
          <w:lang w:val="eu-ES"/>
        </w:rPr>
        <w:tab/>
      </w:r>
      <w:r w:rsidR="00514A59" w:rsidRPr="005E72A8">
        <w:rPr>
          <w:rFonts w:ascii="Arial" w:hAnsi="Arial" w:cs="Arial"/>
          <w:lang w:val="eu-ES"/>
        </w:rPr>
        <w:t>Jakintzagaiaren</w:t>
      </w:r>
      <w:r w:rsidRPr="005E72A8">
        <w:rPr>
          <w:rFonts w:ascii="Arial" w:hAnsi="Arial" w:cs="Arial"/>
          <w:lang w:val="eu-ES"/>
        </w:rPr>
        <w:t xml:space="preserve"> deskripzioa eta justifikazioa.</w:t>
      </w:r>
    </w:p>
    <w:p w14:paraId="2854DA46" w14:textId="31898B0A" w:rsidR="004F7A28" w:rsidRPr="005E72A8" w:rsidRDefault="004F7A28" w:rsidP="00C0302A">
      <w:pPr>
        <w:jc w:val="both"/>
        <w:rPr>
          <w:rFonts w:ascii="Arial" w:hAnsi="Arial" w:cs="Arial"/>
          <w:lang w:val="eu-ES"/>
        </w:rPr>
      </w:pPr>
      <w:r w:rsidRPr="005E72A8">
        <w:rPr>
          <w:rFonts w:ascii="Arial" w:hAnsi="Arial" w:cs="Arial"/>
          <w:lang w:val="eu-ES"/>
        </w:rPr>
        <w:t>–</w:t>
      </w:r>
      <w:r w:rsidRPr="005E72A8">
        <w:rPr>
          <w:rFonts w:ascii="Arial" w:hAnsi="Arial" w:cs="Arial"/>
          <w:lang w:val="eu-ES"/>
        </w:rPr>
        <w:tab/>
      </w:r>
      <w:r w:rsidR="00514A59" w:rsidRPr="005E72A8">
        <w:rPr>
          <w:rFonts w:ascii="Arial" w:hAnsi="Arial" w:cs="Arial"/>
          <w:lang w:val="eu-ES"/>
        </w:rPr>
        <w:t>Jakintzagaiaren</w:t>
      </w:r>
      <w:r w:rsidRPr="005E72A8">
        <w:rPr>
          <w:rFonts w:ascii="Arial" w:hAnsi="Arial" w:cs="Arial"/>
          <w:lang w:val="eu-ES"/>
        </w:rPr>
        <w:t xml:space="preserve"> helburuak, edukiak eta ebaluazio- irizpideak.</w:t>
      </w:r>
    </w:p>
    <w:p w14:paraId="5A468106" w14:textId="77777777" w:rsidR="004F7A28" w:rsidRPr="005E72A8" w:rsidRDefault="004F7A28" w:rsidP="00C0302A">
      <w:pPr>
        <w:jc w:val="both"/>
        <w:rPr>
          <w:rFonts w:ascii="Arial" w:hAnsi="Arial" w:cs="Arial"/>
          <w:lang w:val="eu-ES"/>
        </w:rPr>
      </w:pPr>
      <w:r w:rsidRPr="005E72A8">
        <w:rPr>
          <w:rFonts w:ascii="Arial" w:hAnsi="Arial" w:cs="Arial"/>
          <w:lang w:val="eu-ES"/>
        </w:rPr>
        <w:t>–</w:t>
      </w:r>
      <w:r w:rsidRPr="005E72A8">
        <w:rPr>
          <w:rFonts w:ascii="Arial" w:hAnsi="Arial" w:cs="Arial"/>
          <w:lang w:val="eu-ES"/>
        </w:rPr>
        <w:tab/>
        <w:t>Prestakuntza bideekiko egokitzapena.</w:t>
      </w:r>
    </w:p>
    <w:p w14:paraId="5DD0BBF6" w14:textId="77777777" w:rsidR="004F7A28" w:rsidRPr="005E72A8" w:rsidRDefault="004F7A28" w:rsidP="00C0302A">
      <w:pPr>
        <w:jc w:val="both"/>
        <w:rPr>
          <w:rFonts w:ascii="Arial" w:hAnsi="Arial" w:cs="Arial"/>
          <w:lang w:val="eu-ES"/>
        </w:rPr>
      </w:pPr>
      <w:r w:rsidRPr="005E72A8">
        <w:rPr>
          <w:rFonts w:ascii="Arial" w:hAnsi="Arial" w:cs="Arial"/>
          <w:lang w:val="eu-ES"/>
        </w:rPr>
        <w:t>–</w:t>
      </w:r>
      <w:r w:rsidRPr="005E72A8">
        <w:rPr>
          <w:rFonts w:ascii="Arial" w:hAnsi="Arial" w:cs="Arial"/>
          <w:lang w:val="eu-ES"/>
        </w:rPr>
        <w:tab/>
        <w:t>Aldizkakotasuna.</w:t>
      </w:r>
    </w:p>
    <w:p w14:paraId="2BC7C514" w14:textId="488786C3" w:rsidR="004F7A28" w:rsidRPr="005E72A8" w:rsidRDefault="004F7A28" w:rsidP="00C0302A">
      <w:pPr>
        <w:jc w:val="both"/>
        <w:rPr>
          <w:rFonts w:ascii="Arial" w:hAnsi="Arial" w:cs="Arial"/>
          <w:lang w:val="eu-ES"/>
        </w:rPr>
      </w:pPr>
      <w:r w:rsidRPr="005E72A8">
        <w:rPr>
          <w:rFonts w:ascii="Arial" w:hAnsi="Arial" w:cs="Arial"/>
          <w:lang w:val="eu-ES"/>
        </w:rPr>
        <w:lastRenderedPageBreak/>
        <w:t xml:space="preserve">6.– </w:t>
      </w:r>
      <w:r w:rsidR="00514A59" w:rsidRPr="005E72A8">
        <w:rPr>
          <w:rFonts w:ascii="Arial" w:hAnsi="Arial" w:cs="Arial"/>
          <w:lang w:val="eu-ES"/>
        </w:rPr>
        <w:t>Jakintzagaia</w:t>
      </w:r>
      <w:r w:rsidRPr="005E72A8">
        <w:rPr>
          <w:rFonts w:ascii="Arial" w:hAnsi="Arial" w:cs="Arial"/>
          <w:lang w:val="eu-ES"/>
        </w:rPr>
        <w:t xml:space="preserve"> sortu berria baldin bada, </w:t>
      </w:r>
      <w:r w:rsidR="00514A59" w:rsidRPr="005E72A8">
        <w:rPr>
          <w:rFonts w:ascii="Arial" w:hAnsi="Arial" w:cs="Arial"/>
          <w:lang w:val="eu-ES"/>
        </w:rPr>
        <w:t>jakintzagai</w:t>
      </w:r>
      <w:r w:rsidRPr="005E72A8">
        <w:rPr>
          <w:rFonts w:ascii="Arial" w:hAnsi="Arial" w:cs="Arial"/>
          <w:lang w:val="eu-ES"/>
        </w:rPr>
        <w:t xml:space="preserve"> h</w:t>
      </w:r>
      <w:r w:rsidR="00091E9E" w:rsidRPr="005E72A8">
        <w:rPr>
          <w:rFonts w:ascii="Arial" w:hAnsi="Arial" w:cs="Arial"/>
          <w:lang w:val="eu-ES"/>
        </w:rPr>
        <w:t>o</w:t>
      </w:r>
      <w:r w:rsidRPr="005E72A8">
        <w:rPr>
          <w:rFonts w:ascii="Arial" w:hAnsi="Arial" w:cs="Arial"/>
          <w:lang w:val="eu-ES"/>
        </w:rPr>
        <w:t xml:space="preserve">ri emateko ardura duten irakasleen profila eta curriculum vitaea ere aurkeztuko dira, profesional horiek </w:t>
      </w:r>
      <w:r w:rsidR="00514A59" w:rsidRPr="005E72A8">
        <w:rPr>
          <w:rFonts w:ascii="Arial" w:hAnsi="Arial" w:cs="Arial"/>
          <w:lang w:val="eu-ES"/>
        </w:rPr>
        <w:t>jakintzagaia</w:t>
      </w:r>
      <w:r w:rsidRPr="005E72A8">
        <w:rPr>
          <w:rFonts w:ascii="Arial" w:hAnsi="Arial" w:cs="Arial"/>
          <w:lang w:val="eu-ES"/>
        </w:rPr>
        <w:t xml:space="preserve"> emateko ezagutza nahikoa daukatela justifikatzeko.</w:t>
      </w:r>
    </w:p>
    <w:p w14:paraId="29E05BA5" w14:textId="74C5434E" w:rsidR="004F7A28" w:rsidRPr="005E72A8" w:rsidRDefault="004F7A28" w:rsidP="00C0302A">
      <w:pPr>
        <w:jc w:val="both"/>
        <w:rPr>
          <w:rFonts w:ascii="Arial" w:hAnsi="Arial" w:cs="Arial"/>
          <w:lang w:val="eu-ES"/>
        </w:rPr>
      </w:pPr>
      <w:r w:rsidRPr="005E72A8">
        <w:rPr>
          <w:rFonts w:ascii="Arial" w:hAnsi="Arial" w:cs="Arial"/>
          <w:lang w:val="eu-ES"/>
        </w:rPr>
        <w:t xml:space="preserve">7.– Hautazko </w:t>
      </w:r>
      <w:r w:rsidR="00844B41" w:rsidRPr="005E72A8">
        <w:rPr>
          <w:rFonts w:ascii="Arial" w:hAnsi="Arial" w:cs="Arial"/>
          <w:lang w:val="eu-ES"/>
        </w:rPr>
        <w:t>jakintzagai</w:t>
      </w:r>
      <w:r w:rsidRPr="005E72A8">
        <w:rPr>
          <w:rFonts w:ascii="Arial" w:hAnsi="Arial" w:cs="Arial"/>
          <w:lang w:val="eu-ES"/>
        </w:rPr>
        <w:t xml:space="preserve"> propio horiek baimenduak izateko, beharrezkoa izango da aldez aurretik ikastegiko Pedagogia Batzordeak onestea.</w:t>
      </w:r>
    </w:p>
    <w:p w14:paraId="1F289871" w14:textId="00DAAF83" w:rsidR="004F7A28" w:rsidRPr="005E72A8" w:rsidRDefault="004F7A28" w:rsidP="00C0302A">
      <w:pPr>
        <w:jc w:val="both"/>
        <w:rPr>
          <w:rFonts w:ascii="Arial" w:hAnsi="Arial" w:cs="Arial"/>
          <w:lang w:val="eu-ES"/>
        </w:rPr>
      </w:pPr>
      <w:r w:rsidRPr="005E72A8">
        <w:rPr>
          <w:rFonts w:ascii="Arial" w:hAnsi="Arial" w:cs="Arial"/>
          <w:lang w:val="eu-ES"/>
        </w:rPr>
        <w:t xml:space="preserve">8.– Hezkuntza Sailak beste hautazko </w:t>
      </w:r>
      <w:r w:rsidR="00844B41" w:rsidRPr="005E72A8">
        <w:rPr>
          <w:rFonts w:ascii="Arial" w:hAnsi="Arial" w:cs="Arial"/>
          <w:lang w:val="eu-ES"/>
        </w:rPr>
        <w:t>jakintzagai</w:t>
      </w:r>
      <w:r w:rsidRPr="005E72A8">
        <w:rPr>
          <w:rFonts w:ascii="Arial" w:hAnsi="Arial" w:cs="Arial"/>
          <w:lang w:val="eu-ES"/>
        </w:rPr>
        <w:t xml:space="preserve"> batzuk (bai ikastegiek nahitaez eskaini beharrekoak, bai eskaintza librekoak) ezarri ahal izango ditu.</w:t>
      </w:r>
    </w:p>
    <w:p w14:paraId="736CF62C" w14:textId="710254FA" w:rsidR="004F7A28" w:rsidRPr="005E72A8" w:rsidRDefault="004F7A28" w:rsidP="00C0302A">
      <w:pPr>
        <w:jc w:val="both"/>
        <w:rPr>
          <w:rFonts w:ascii="Arial" w:hAnsi="Arial" w:cs="Arial"/>
          <w:lang w:val="eu-ES"/>
        </w:rPr>
      </w:pPr>
      <w:r w:rsidRPr="005E72A8">
        <w:rPr>
          <w:rFonts w:ascii="Arial" w:hAnsi="Arial" w:cs="Arial"/>
          <w:b/>
          <w:bCs/>
          <w:lang w:val="eu-ES"/>
        </w:rPr>
        <w:t>12. artikulua</w:t>
      </w:r>
      <w:r w:rsidRPr="005E72A8">
        <w:rPr>
          <w:rFonts w:ascii="Arial" w:hAnsi="Arial" w:cs="Arial"/>
          <w:lang w:val="eu-ES"/>
        </w:rPr>
        <w:t>.– Lanbide-espezializazioko programak.</w:t>
      </w:r>
    </w:p>
    <w:p w14:paraId="226C8BFF" w14:textId="0C798DC8" w:rsidR="007E4C70" w:rsidRPr="005E72A8" w:rsidRDefault="004F7A28" w:rsidP="00C0302A">
      <w:pPr>
        <w:jc w:val="both"/>
        <w:rPr>
          <w:rFonts w:ascii="Arial" w:hAnsi="Arial" w:cs="Arial"/>
          <w:lang w:val="eu-ES"/>
        </w:rPr>
      </w:pPr>
      <w:r w:rsidRPr="005E72A8">
        <w:rPr>
          <w:rFonts w:ascii="Arial" w:hAnsi="Arial" w:cs="Arial"/>
          <w:lang w:val="eu-ES"/>
        </w:rPr>
        <w:t xml:space="preserve">Dantza </w:t>
      </w:r>
      <w:r w:rsidR="00D043FA" w:rsidRPr="005E72A8">
        <w:rPr>
          <w:rFonts w:ascii="Arial" w:hAnsi="Arial" w:cs="Arial"/>
          <w:lang w:val="eu-ES"/>
        </w:rPr>
        <w:t>I</w:t>
      </w:r>
      <w:r w:rsidRPr="005E72A8">
        <w:rPr>
          <w:rFonts w:ascii="Arial" w:hAnsi="Arial" w:cs="Arial"/>
          <w:lang w:val="eu-ES"/>
        </w:rPr>
        <w:t xml:space="preserve">kasketa </w:t>
      </w:r>
      <w:r w:rsidR="00D043FA" w:rsidRPr="005E72A8">
        <w:rPr>
          <w:rFonts w:ascii="Arial" w:hAnsi="Arial" w:cs="Arial"/>
          <w:lang w:val="eu-ES"/>
        </w:rPr>
        <w:t>P</w:t>
      </w:r>
      <w:r w:rsidRPr="005E72A8">
        <w:rPr>
          <w:rFonts w:ascii="Arial" w:hAnsi="Arial" w:cs="Arial"/>
          <w:lang w:val="eu-ES"/>
        </w:rPr>
        <w:t xml:space="preserve">rofesionaletako 5. eta 6. </w:t>
      </w:r>
      <w:r w:rsidR="00D043FA" w:rsidRPr="005E72A8">
        <w:rPr>
          <w:rFonts w:ascii="Arial" w:hAnsi="Arial" w:cs="Arial"/>
          <w:lang w:val="eu-ES"/>
        </w:rPr>
        <w:t>maile</w:t>
      </w:r>
      <w:r w:rsidRPr="005E72A8">
        <w:rPr>
          <w:rFonts w:ascii="Arial" w:hAnsi="Arial" w:cs="Arial"/>
          <w:lang w:val="eu-ES"/>
        </w:rPr>
        <w:t>tan hasitako prestakuntza prozesu espezifikoak garatu</w:t>
      </w:r>
      <w:r w:rsidR="007E4C70" w:rsidRPr="005E72A8">
        <w:rPr>
          <w:rFonts w:ascii="Arial" w:hAnsi="Arial" w:cs="Arial"/>
          <w:lang w:val="eu-ES"/>
        </w:rPr>
        <w:t xml:space="preserve"> eta osatzeko asmoz, eta Hezkuntzari buruzko maiatzaren 3ko 2/2006 Lege Organikoaren 4</w:t>
      </w:r>
      <w:r w:rsidR="0036071F" w:rsidRPr="005E72A8">
        <w:rPr>
          <w:rFonts w:ascii="Arial" w:hAnsi="Arial" w:cs="Arial"/>
          <w:lang w:val="eu-ES"/>
        </w:rPr>
        <w:t>5</w:t>
      </w:r>
      <w:r w:rsidR="007E4C70" w:rsidRPr="005E72A8">
        <w:rPr>
          <w:rFonts w:ascii="Arial" w:hAnsi="Arial" w:cs="Arial"/>
          <w:lang w:val="eu-ES"/>
        </w:rPr>
        <w:t>.</w:t>
      </w:r>
      <w:r w:rsidR="0036071F" w:rsidRPr="005E72A8">
        <w:rPr>
          <w:rFonts w:ascii="Arial" w:hAnsi="Arial" w:cs="Arial"/>
          <w:lang w:val="eu-ES"/>
        </w:rPr>
        <w:t>2</w:t>
      </w:r>
      <w:r w:rsidR="007E4C70" w:rsidRPr="005E72A8">
        <w:rPr>
          <w:rFonts w:ascii="Arial" w:hAnsi="Arial" w:cs="Arial"/>
          <w:lang w:val="eu-ES"/>
        </w:rPr>
        <w:t xml:space="preserve"> artikuluak ezarritakoaren arabera, Hezkuntza Sailak Dantza titulu profesionala atera osteko ikasketak arautuko ditu. Ikasketa horien izen gener</w:t>
      </w:r>
      <w:r w:rsidR="00F45359" w:rsidRPr="005E72A8">
        <w:rPr>
          <w:rFonts w:ascii="Arial" w:hAnsi="Arial" w:cs="Arial"/>
          <w:lang w:val="eu-ES"/>
        </w:rPr>
        <w:t>i</w:t>
      </w:r>
      <w:r w:rsidR="007E4C70" w:rsidRPr="005E72A8">
        <w:rPr>
          <w:rFonts w:ascii="Arial" w:hAnsi="Arial" w:cs="Arial"/>
          <w:lang w:val="eu-ES"/>
        </w:rPr>
        <w:t xml:space="preserve">koa </w:t>
      </w:r>
      <w:r w:rsidR="00903F00" w:rsidRPr="005E72A8">
        <w:rPr>
          <w:rFonts w:ascii="Arial" w:hAnsi="Arial" w:cs="Arial"/>
          <w:lang w:val="eu-ES"/>
        </w:rPr>
        <w:t xml:space="preserve">eszena-prestaketara bideratutako </w:t>
      </w:r>
      <w:r w:rsidR="007E4C70" w:rsidRPr="005E72A8">
        <w:rPr>
          <w:rFonts w:ascii="Arial" w:hAnsi="Arial" w:cs="Arial"/>
          <w:lang w:val="eu-ES"/>
        </w:rPr>
        <w:t>lanbide-espezializazioko programak izango da.</w:t>
      </w:r>
      <w:r w:rsidR="002F2AAE" w:rsidRPr="005E72A8">
        <w:rPr>
          <w:rFonts w:ascii="Arial" w:hAnsi="Arial" w:cs="Arial"/>
          <w:lang w:val="eu-ES"/>
        </w:rPr>
        <w:t xml:space="preserve"> </w:t>
      </w:r>
    </w:p>
    <w:p w14:paraId="4429242E" w14:textId="77777777" w:rsidR="003C5907" w:rsidRPr="005E72A8" w:rsidRDefault="007E4C70" w:rsidP="00C0302A">
      <w:pPr>
        <w:jc w:val="both"/>
        <w:rPr>
          <w:rFonts w:ascii="Arial" w:hAnsi="Arial" w:cs="Arial"/>
          <w:lang w:val="eu-ES"/>
        </w:rPr>
      </w:pPr>
      <w:r w:rsidRPr="005E72A8">
        <w:rPr>
          <w:rFonts w:ascii="Arial" w:hAnsi="Arial" w:cs="Arial"/>
          <w:b/>
          <w:bCs/>
          <w:lang w:val="eu-ES"/>
        </w:rPr>
        <w:t>13. artikulua</w:t>
      </w:r>
      <w:r w:rsidRPr="005E72A8">
        <w:rPr>
          <w:rFonts w:ascii="Arial" w:hAnsi="Arial" w:cs="Arial"/>
          <w:lang w:val="eu-ES"/>
        </w:rPr>
        <w:t xml:space="preserve">.– Ikastegiko curriculum proiektua. </w:t>
      </w:r>
    </w:p>
    <w:p w14:paraId="5DE35427" w14:textId="675C0566" w:rsidR="007E4C70" w:rsidRPr="005E72A8" w:rsidRDefault="007E4C70" w:rsidP="00C0302A">
      <w:pPr>
        <w:jc w:val="both"/>
        <w:rPr>
          <w:rFonts w:ascii="Arial" w:hAnsi="Arial" w:cs="Arial"/>
          <w:lang w:val="eu-ES"/>
        </w:rPr>
      </w:pPr>
      <w:r w:rsidRPr="005E72A8">
        <w:rPr>
          <w:rFonts w:ascii="Arial" w:hAnsi="Arial" w:cs="Arial"/>
          <w:lang w:val="eu-ES"/>
        </w:rPr>
        <w:t xml:space="preserve">1.– Ikastegiek curriculum proiektuak landuz, </w:t>
      </w:r>
      <w:r w:rsidR="003C5907" w:rsidRPr="005E72A8">
        <w:rPr>
          <w:rFonts w:ascii="Arial" w:hAnsi="Arial" w:cs="Arial"/>
          <w:lang w:val="eu-ES"/>
        </w:rPr>
        <w:t>D</w:t>
      </w:r>
      <w:r w:rsidRPr="005E72A8">
        <w:rPr>
          <w:rFonts w:ascii="Arial" w:hAnsi="Arial" w:cs="Arial"/>
          <w:lang w:val="eu-ES"/>
        </w:rPr>
        <w:t xml:space="preserve">antza </w:t>
      </w:r>
      <w:r w:rsidR="003C5907" w:rsidRPr="005E72A8">
        <w:rPr>
          <w:rFonts w:ascii="Arial" w:hAnsi="Arial" w:cs="Arial"/>
          <w:lang w:val="eu-ES"/>
        </w:rPr>
        <w:t>I</w:t>
      </w:r>
      <w:r w:rsidRPr="005E72A8">
        <w:rPr>
          <w:rFonts w:ascii="Arial" w:hAnsi="Arial" w:cs="Arial"/>
          <w:lang w:val="eu-ES"/>
        </w:rPr>
        <w:t xml:space="preserve">kasketa </w:t>
      </w:r>
      <w:r w:rsidR="003C5907" w:rsidRPr="005E72A8">
        <w:rPr>
          <w:rFonts w:ascii="Arial" w:hAnsi="Arial" w:cs="Arial"/>
          <w:lang w:val="eu-ES"/>
        </w:rPr>
        <w:t>P</w:t>
      </w:r>
      <w:r w:rsidRPr="005E72A8">
        <w:rPr>
          <w:rFonts w:ascii="Arial" w:hAnsi="Arial" w:cs="Arial"/>
          <w:lang w:val="eu-ES"/>
        </w:rPr>
        <w:t>rofesionaletako curriculuma zehaztu eta osatuko dute.</w:t>
      </w:r>
    </w:p>
    <w:p w14:paraId="75204A03" w14:textId="7BA586EA" w:rsidR="007E4C70" w:rsidRPr="005E72A8" w:rsidRDefault="007E4C70" w:rsidP="00C0302A">
      <w:pPr>
        <w:jc w:val="both"/>
        <w:rPr>
          <w:rFonts w:ascii="Arial" w:hAnsi="Arial" w:cs="Arial"/>
          <w:lang w:val="eu-ES"/>
        </w:rPr>
      </w:pPr>
      <w:r w:rsidRPr="005E72A8">
        <w:rPr>
          <w:rFonts w:ascii="Arial" w:hAnsi="Arial" w:cs="Arial"/>
          <w:lang w:val="eu-ES"/>
        </w:rPr>
        <w:t xml:space="preserve">2.– Curriculum proiektuak, orobat, </w:t>
      </w:r>
      <w:r w:rsidR="00546662" w:rsidRPr="005E72A8">
        <w:rPr>
          <w:rFonts w:ascii="Arial" w:hAnsi="Arial" w:cs="Arial"/>
          <w:lang w:val="eu-ES"/>
        </w:rPr>
        <w:t>helburu</w:t>
      </w:r>
      <w:r w:rsidR="00C023D8" w:rsidRPr="005E72A8">
        <w:rPr>
          <w:rFonts w:ascii="Arial" w:hAnsi="Arial" w:cs="Arial"/>
          <w:lang w:val="eu-ES"/>
        </w:rPr>
        <w:t>en</w:t>
      </w:r>
      <w:r w:rsidR="00546662" w:rsidRPr="005E72A8">
        <w:rPr>
          <w:rFonts w:ascii="Arial" w:hAnsi="Arial" w:cs="Arial"/>
          <w:lang w:val="eu-ES"/>
        </w:rPr>
        <w:t>, eduki</w:t>
      </w:r>
      <w:r w:rsidR="00C023D8" w:rsidRPr="005E72A8">
        <w:rPr>
          <w:rFonts w:ascii="Arial" w:hAnsi="Arial" w:cs="Arial"/>
          <w:lang w:val="eu-ES"/>
        </w:rPr>
        <w:t>en</w:t>
      </w:r>
      <w:r w:rsidR="00546662" w:rsidRPr="005E72A8">
        <w:rPr>
          <w:rFonts w:ascii="Arial" w:hAnsi="Arial" w:cs="Arial"/>
          <w:lang w:val="eu-ES"/>
        </w:rPr>
        <w:t xml:space="preserve"> eta ebaluazio-irizpide</w:t>
      </w:r>
      <w:r w:rsidR="00C023D8" w:rsidRPr="005E72A8">
        <w:rPr>
          <w:rFonts w:ascii="Arial" w:hAnsi="Arial" w:cs="Arial"/>
          <w:lang w:val="eu-ES"/>
        </w:rPr>
        <w:t>en</w:t>
      </w:r>
      <w:r w:rsidR="00546662" w:rsidRPr="005E72A8">
        <w:rPr>
          <w:rFonts w:ascii="Arial" w:hAnsi="Arial" w:cs="Arial"/>
          <w:lang w:val="eu-ES"/>
        </w:rPr>
        <w:t xml:space="preserve"> </w:t>
      </w:r>
      <w:r w:rsidR="000E1394" w:rsidRPr="005E72A8">
        <w:rPr>
          <w:rFonts w:ascii="Arial" w:hAnsi="Arial" w:cs="Arial"/>
          <w:lang w:val="eu-ES"/>
        </w:rPr>
        <w:t>ikasturtekako banaketa barne hartuko ditu</w:t>
      </w:r>
      <w:r w:rsidRPr="005E72A8">
        <w:rPr>
          <w:rFonts w:ascii="Arial" w:hAnsi="Arial" w:cs="Arial"/>
          <w:lang w:val="eu-ES"/>
        </w:rPr>
        <w:t xml:space="preserve">, baita </w:t>
      </w:r>
      <w:r w:rsidR="000E1394" w:rsidRPr="005E72A8">
        <w:rPr>
          <w:rFonts w:ascii="Arial" w:hAnsi="Arial" w:cs="Arial"/>
          <w:lang w:val="eu-ES"/>
        </w:rPr>
        <w:t>jakintzagai</w:t>
      </w:r>
      <w:r w:rsidRPr="005E72A8">
        <w:rPr>
          <w:rFonts w:ascii="Arial" w:hAnsi="Arial" w:cs="Arial"/>
          <w:lang w:val="eu-ES"/>
        </w:rPr>
        <w:t xml:space="preserve"> bakoitzaren programak ere. Banaketa hori ezin izango da aldatu ikasle talde berarentzako </w:t>
      </w:r>
      <w:r w:rsidR="00166844" w:rsidRPr="005E72A8">
        <w:rPr>
          <w:rFonts w:ascii="Arial" w:hAnsi="Arial" w:cs="Arial"/>
          <w:lang w:val="eu-ES"/>
        </w:rPr>
        <w:t xml:space="preserve">graduan </w:t>
      </w:r>
      <w:r w:rsidRPr="005E72A8">
        <w:rPr>
          <w:rFonts w:ascii="Arial" w:hAnsi="Arial" w:cs="Arial"/>
          <w:lang w:val="eu-ES"/>
        </w:rPr>
        <w:t>zehar.</w:t>
      </w:r>
    </w:p>
    <w:p w14:paraId="72C439DE" w14:textId="2D2B6212" w:rsidR="007E4C70" w:rsidRPr="005E72A8" w:rsidRDefault="007E4C70" w:rsidP="00C0302A">
      <w:pPr>
        <w:jc w:val="both"/>
        <w:rPr>
          <w:rFonts w:ascii="Arial" w:hAnsi="Arial" w:cs="Arial"/>
          <w:lang w:val="eu-ES"/>
        </w:rPr>
      </w:pPr>
      <w:r w:rsidRPr="005E72A8">
        <w:rPr>
          <w:rFonts w:ascii="Arial" w:hAnsi="Arial" w:cs="Arial"/>
          <w:lang w:val="eu-ES"/>
        </w:rPr>
        <w:t>3.– Ikastegiaren curriculum proiektua ikastegi horretako irakaskuntza jardueraren programazioaren zati izango da, eta dagokion programazio orokorrari erantsiko zaio.</w:t>
      </w:r>
    </w:p>
    <w:p w14:paraId="6CECDF53" w14:textId="6E19C6C8" w:rsidR="007E4C70" w:rsidRPr="005E72A8" w:rsidRDefault="007E4C70" w:rsidP="00C0302A">
      <w:pPr>
        <w:jc w:val="both"/>
        <w:rPr>
          <w:rFonts w:ascii="Arial" w:hAnsi="Arial" w:cs="Arial"/>
          <w:lang w:val="eu-ES"/>
        </w:rPr>
      </w:pPr>
      <w:r w:rsidRPr="005E72A8">
        <w:rPr>
          <w:rFonts w:ascii="Arial" w:hAnsi="Arial" w:cs="Arial"/>
          <w:lang w:val="eu-ES"/>
        </w:rPr>
        <w:t>4.– Hezkuntza Sailak curriculumaren garapena erraztuko duten materialak prestatzea sustatuko du, eta irakasleen lana ildo horretatik bideratzeko xedapenak emango ditu; era berean, ekintza iraunkorreko planen bidez, irakasleak birziklatzea bultzatuko du.</w:t>
      </w:r>
    </w:p>
    <w:p w14:paraId="56405FB9" w14:textId="7FB34BDC" w:rsidR="007E4C70" w:rsidRPr="005E72A8" w:rsidRDefault="007E4C70" w:rsidP="00C0302A">
      <w:pPr>
        <w:jc w:val="both"/>
        <w:rPr>
          <w:rFonts w:ascii="Arial" w:hAnsi="Arial" w:cs="Arial"/>
          <w:lang w:val="eu-ES"/>
        </w:rPr>
      </w:pPr>
      <w:r w:rsidRPr="005E72A8">
        <w:rPr>
          <w:rFonts w:ascii="Arial" w:hAnsi="Arial" w:cs="Arial"/>
          <w:b/>
          <w:bCs/>
          <w:lang w:val="eu-ES"/>
        </w:rPr>
        <w:t>14.artikulua</w:t>
      </w:r>
      <w:r w:rsidRPr="005E72A8">
        <w:rPr>
          <w:rFonts w:ascii="Arial" w:hAnsi="Arial" w:cs="Arial"/>
          <w:lang w:val="eu-ES"/>
        </w:rPr>
        <w:t>.– Programazioak.</w:t>
      </w:r>
    </w:p>
    <w:p w14:paraId="7EA51DAF" w14:textId="72970C47" w:rsidR="007E4C70" w:rsidRPr="005E72A8" w:rsidRDefault="007E4C70" w:rsidP="00C0302A">
      <w:pPr>
        <w:jc w:val="both"/>
        <w:rPr>
          <w:rFonts w:ascii="Arial" w:hAnsi="Arial" w:cs="Arial"/>
          <w:lang w:val="eu-ES"/>
        </w:rPr>
      </w:pPr>
      <w:r w:rsidRPr="005E72A8">
        <w:rPr>
          <w:rFonts w:ascii="Arial" w:hAnsi="Arial" w:cs="Arial"/>
          <w:lang w:val="eu-ES"/>
        </w:rPr>
        <w:t>Irakasleek beren irakaskuntza lanaren programazioak garatuko dituzte, ikastegiaren curriculumarekin eta curriculum proiektuarekin bat etorrita.</w:t>
      </w:r>
    </w:p>
    <w:p w14:paraId="1F70CED8" w14:textId="09640CF4" w:rsidR="007E4C70" w:rsidRPr="005E72A8" w:rsidRDefault="007E4C70" w:rsidP="00C0302A">
      <w:pPr>
        <w:jc w:val="both"/>
        <w:rPr>
          <w:rFonts w:ascii="Arial" w:hAnsi="Arial" w:cs="Arial"/>
          <w:lang w:val="eu-ES"/>
        </w:rPr>
      </w:pPr>
      <w:r w:rsidRPr="005E72A8">
        <w:rPr>
          <w:rFonts w:ascii="Arial" w:hAnsi="Arial" w:cs="Arial"/>
          <w:b/>
          <w:bCs/>
          <w:lang w:val="eu-ES"/>
        </w:rPr>
        <w:t>15.artikulua</w:t>
      </w:r>
      <w:r w:rsidRPr="005E72A8">
        <w:rPr>
          <w:rFonts w:ascii="Arial" w:hAnsi="Arial" w:cs="Arial"/>
          <w:lang w:val="eu-ES"/>
        </w:rPr>
        <w:t>.– Tutoretza eta orientazioa.</w:t>
      </w:r>
    </w:p>
    <w:p w14:paraId="54EBFE84" w14:textId="0D600E51" w:rsidR="007E4C70" w:rsidRPr="005E72A8" w:rsidRDefault="007E4C70" w:rsidP="00C0302A">
      <w:pPr>
        <w:jc w:val="both"/>
        <w:rPr>
          <w:rFonts w:ascii="Arial" w:hAnsi="Arial" w:cs="Arial"/>
          <w:lang w:val="eu-ES"/>
        </w:rPr>
      </w:pPr>
      <w:r w:rsidRPr="005E72A8">
        <w:rPr>
          <w:rFonts w:ascii="Arial" w:hAnsi="Arial" w:cs="Arial"/>
          <w:lang w:val="eu-ES"/>
        </w:rPr>
        <w:t>1.– Tutoretza eta orientazioa irakaskuntza lanaren zati dira, eta maila osoan zehar garatuko dira.</w:t>
      </w:r>
    </w:p>
    <w:p w14:paraId="3948D692" w14:textId="2F715486" w:rsidR="007E4C70" w:rsidRPr="005E72A8" w:rsidRDefault="007E4C70" w:rsidP="00C0302A">
      <w:pPr>
        <w:jc w:val="both"/>
        <w:rPr>
          <w:rFonts w:ascii="Arial" w:hAnsi="Arial" w:cs="Arial"/>
          <w:lang w:val="eu-ES"/>
        </w:rPr>
      </w:pPr>
      <w:r w:rsidRPr="005E72A8">
        <w:rPr>
          <w:rFonts w:ascii="Arial" w:hAnsi="Arial" w:cs="Arial"/>
          <w:lang w:val="eu-ES"/>
        </w:rPr>
        <w:t>2.– Ikasle talde bateko tutorea den irakasleak bere gain izango du ebaluazioa eta irakaskuntza-ikaskuntza prozesuak koordinatzeko erantzukizuna, eta horrez gain, ikasleen orientazio pertsonalaz ere arduratuko da.</w:t>
      </w:r>
    </w:p>
    <w:p w14:paraId="3A5C7F2C" w14:textId="76C7A645" w:rsidR="007E4C70" w:rsidRPr="005E72A8" w:rsidRDefault="007E4C70" w:rsidP="00C0302A">
      <w:pPr>
        <w:jc w:val="both"/>
        <w:rPr>
          <w:rFonts w:ascii="Arial" w:hAnsi="Arial" w:cs="Arial"/>
          <w:lang w:val="eu-ES"/>
        </w:rPr>
      </w:pPr>
      <w:r w:rsidRPr="005E72A8">
        <w:rPr>
          <w:rFonts w:ascii="Arial" w:hAnsi="Arial" w:cs="Arial"/>
          <w:lang w:val="eu-ES"/>
        </w:rPr>
        <w:t>3.– Tutoreak izendatzeko prozedura eta ikasleen banaketa tutoretza desberdinetan, ikastegi publikoei dagokienez, ikastegi bakoitzeko Antolamendu eta Funtzionamenduari buruzko Arautegian ezarriko da, eta ikastegi pribatuei dagokienez, Barne Erregimeneko Arautegian ezarriko da.</w:t>
      </w:r>
    </w:p>
    <w:p w14:paraId="5B4D318F" w14:textId="4B167D13" w:rsidR="0013784D" w:rsidRPr="005E72A8" w:rsidRDefault="007E4C70" w:rsidP="0013784D">
      <w:pPr>
        <w:jc w:val="both"/>
        <w:rPr>
          <w:rFonts w:ascii="Arial" w:hAnsi="Arial" w:cs="Arial"/>
          <w:lang w:val="eu-ES"/>
        </w:rPr>
      </w:pPr>
      <w:r w:rsidRPr="005E72A8">
        <w:rPr>
          <w:rFonts w:ascii="Arial" w:hAnsi="Arial" w:cs="Arial"/>
          <w:b/>
          <w:bCs/>
          <w:lang w:val="eu-ES"/>
        </w:rPr>
        <w:t>16. artikulua</w:t>
      </w:r>
      <w:r w:rsidRPr="005E72A8">
        <w:rPr>
          <w:rFonts w:ascii="Arial" w:hAnsi="Arial" w:cs="Arial"/>
          <w:lang w:val="eu-ES"/>
        </w:rPr>
        <w:t xml:space="preserve">.– </w:t>
      </w:r>
      <w:r w:rsidR="0013784D" w:rsidRPr="005E72A8">
        <w:rPr>
          <w:rFonts w:ascii="Arial" w:hAnsi="Arial" w:cs="Arial"/>
          <w:lang w:val="eu-ES"/>
        </w:rPr>
        <w:t xml:space="preserve">Irakasleen eta ikasleen arteko zenbakizko erlazioa Dantza Ikasketa Profesionaletako </w:t>
      </w:r>
      <w:r w:rsidR="009E667E" w:rsidRPr="005E72A8">
        <w:rPr>
          <w:rFonts w:ascii="Arial" w:hAnsi="Arial" w:cs="Arial"/>
          <w:lang w:val="eu-ES"/>
        </w:rPr>
        <w:t>jakintzaga</w:t>
      </w:r>
      <w:r w:rsidR="0013784D" w:rsidRPr="005E72A8">
        <w:rPr>
          <w:rFonts w:ascii="Arial" w:hAnsi="Arial" w:cs="Arial"/>
          <w:lang w:val="eu-ES"/>
        </w:rPr>
        <w:t>i guztietarako.</w:t>
      </w:r>
    </w:p>
    <w:p w14:paraId="716AA561" w14:textId="65526024" w:rsidR="003D7AE5" w:rsidRPr="005E72A8" w:rsidRDefault="0013784D" w:rsidP="00C0302A">
      <w:pPr>
        <w:jc w:val="both"/>
        <w:rPr>
          <w:rFonts w:ascii="Arial" w:hAnsi="Arial" w:cs="Arial"/>
          <w:lang w:val="eu-ES"/>
        </w:rPr>
      </w:pPr>
      <w:r w:rsidRPr="005E72A8">
        <w:rPr>
          <w:rFonts w:ascii="Arial" w:hAnsi="Arial" w:cs="Arial"/>
          <w:lang w:val="eu-ES"/>
        </w:rPr>
        <w:lastRenderedPageBreak/>
        <w:t xml:space="preserve">Martxoaren 15eko 303/2010 Errege Dekretuaren arabera, </w:t>
      </w:r>
      <w:r w:rsidR="007E3BF3" w:rsidRPr="005E72A8">
        <w:rPr>
          <w:rFonts w:ascii="Arial" w:hAnsi="Arial" w:cs="Arial"/>
          <w:lang w:val="eu-ES"/>
        </w:rPr>
        <w:t>D</w:t>
      </w:r>
      <w:r w:rsidRPr="005E72A8">
        <w:rPr>
          <w:rFonts w:ascii="Arial" w:hAnsi="Arial" w:cs="Arial"/>
          <w:lang w:val="eu-ES"/>
        </w:rPr>
        <w:t xml:space="preserve">antzako </w:t>
      </w:r>
      <w:r w:rsidR="007E3BF3" w:rsidRPr="005E72A8">
        <w:rPr>
          <w:rFonts w:ascii="Arial" w:hAnsi="Arial" w:cs="Arial"/>
          <w:lang w:val="eu-ES"/>
        </w:rPr>
        <w:t>I</w:t>
      </w:r>
      <w:r w:rsidRPr="005E72A8">
        <w:rPr>
          <w:rFonts w:ascii="Arial" w:hAnsi="Arial" w:cs="Arial"/>
          <w:lang w:val="eu-ES"/>
        </w:rPr>
        <w:t xml:space="preserve">kasketa </w:t>
      </w:r>
      <w:r w:rsidR="007E3BF3" w:rsidRPr="005E72A8">
        <w:rPr>
          <w:rFonts w:ascii="Arial" w:hAnsi="Arial" w:cs="Arial"/>
          <w:lang w:val="eu-ES"/>
        </w:rPr>
        <w:t>P</w:t>
      </w:r>
      <w:r w:rsidRPr="005E72A8">
        <w:rPr>
          <w:rFonts w:ascii="Arial" w:hAnsi="Arial" w:cs="Arial"/>
          <w:lang w:val="eu-ES"/>
        </w:rPr>
        <w:t>rofesionaletan, irakasleen eta ikasleen arteko zenbakizko erlazioa gehienez ere 1/30ekoa izango da eskola teorikoetan, eta gehienez 1/15ekoa eskola praktikoetan. Nolanahi ere, ikasketa-plana arautzen duen araudian, hezkuntza-administrazioak talde murritzagoak zehaztu ahal izango ditu</w:t>
      </w:r>
      <w:r w:rsidR="00A07025" w:rsidRPr="005E72A8">
        <w:rPr>
          <w:rFonts w:ascii="Arial" w:hAnsi="Arial" w:cs="Arial"/>
          <w:lang w:val="eu-ES"/>
        </w:rPr>
        <w:t xml:space="preserve"> jakintzagai</w:t>
      </w:r>
      <w:r w:rsidRPr="005E72A8">
        <w:rPr>
          <w:rFonts w:ascii="Arial" w:hAnsi="Arial" w:cs="Arial"/>
          <w:lang w:val="eu-ES"/>
        </w:rPr>
        <w:t xml:space="preserve"> praktiko jakin batzuk emateko.</w:t>
      </w:r>
    </w:p>
    <w:p w14:paraId="0987968D" w14:textId="194765FB" w:rsidR="007E4C70" w:rsidRPr="005E72A8" w:rsidRDefault="003D7AE5" w:rsidP="00C0302A">
      <w:pPr>
        <w:jc w:val="both"/>
        <w:rPr>
          <w:rFonts w:ascii="Arial" w:hAnsi="Arial" w:cs="Arial"/>
          <w:lang w:val="eu-ES"/>
        </w:rPr>
      </w:pPr>
      <w:r w:rsidRPr="005E72A8">
        <w:rPr>
          <w:rFonts w:ascii="Arial" w:hAnsi="Arial" w:cs="Arial"/>
          <w:b/>
          <w:bCs/>
          <w:lang w:val="eu-ES"/>
        </w:rPr>
        <w:t>17. artikulua</w:t>
      </w:r>
      <w:r w:rsidRPr="005E72A8">
        <w:rPr>
          <w:rFonts w:ascii="Arial" w:hAnsi="Arial" w:cs="Arial"/>
          <w:lang w:val="eu-ES"/>
        </w:rPr>
        <w:t xml:space="preserve">.– </w:t>
      </w:r>
      <w:r w:rsidR="007E4C70" w:rsidRPr="005E72A8">
        <w:rPr>
          <w:rFonts w:ascii="Arial" w:hAnsi="Arial" w:cs="Arial"/>
          <w:lang w:val="eu-ES"/>
        </w:rPr>
        <w:t>Ebaluazioa.</w:t>
      </w:r>
    </w:p>
    <w:p w14:paraId="31A7515A" w14:textId="356B3D8F" w:rsidR="007E4C70" w:rsidRPr="005E72A8" w:rsidRDefault="007E4C70" w:rsidP="00C0302A">
      <w:pPr>
        <w:jc w:val="both"/>
        <w:rPr>
          <w:rFonts w:ascii="Arial" w:hAnsi="Arial" w:cs="Arial"/>
          <w:lang w:val="eu-ES"/>
        </w:rPr>
      </w:pPr>
      <w:r w:rsidRPr="005E72A8">
        <w:rPr>
          <w:rFonts w:ascii="Arial" w:hAnsi="Arial" w:cs="Arial"/>
          <w:lang w:val="eu-ES"/>
        </w:rPr>
        <w:t xml:space="preserve">1.– Dantza </w:t>
      </w:r>
      <w:r w:rsidR="008578D8" w:rsidRPr="005E72A8">
        <w:rPr>
          <w:rFonts w:ascii="Arial" w:hAnsi="Arial" w:cs="Arial"/>
          <w:lang w:val="eu-ES"/>
        </w:rPr>
        <w:t>I</w:t>
      </w:r>
      <w:r w:rsidRPr="005E72A8">
        <w:rPr>
          <w:rFonts w:ascii="Arial" w:hAnsi="Arial" w:cs="Arial"/>
          <w:lang w:val="eu-ES"/>
        </w:rPr>
        <w:t xml:space="preserve">kasketa </w:t>
      </w:r>
      <w:r w:rsidR="008578D8" w:rsidRPr="005E72A8">
        <w:rPr>
          <w:rFonts w:ascii="Arial" w:hAnsi="Arial" w:cs="Arial"/>
          <w:lang w:val="eu-ES"/>
        </w:rPr>
        <w:t>P</w:t>
      </w:r>
      <w:r w:rsidRPr="005E72A8">
        <w:rPr>
          <w:rFonts w:ascii="Arial" w:hAnsi="Arial" w:cs="Arial"/>
          <w:lang w:val="eu-ES"/>
        </w:rPr>
        <w:t>rofesionalen ebaluazioa gauzatzeko, hezkuntza-helburuak eta curriculumean ezarritako ebaluazio-irizpideak hartuko dira kontuan.</w:t>
      </w:r>
    </w:p>
    <w:p w14:paraId="0B342068" w14:textId="46698FF1" w:rsidR="00603C77" w:rsidRPr="005E72A8" w:rsidRDefault="00603C77" w:rsidP="00C0302A">
      <w:pPr>
        <w:jc w:val="both"/>
        <w:rPr>
          <w:rFonts w:ascii="Arial" w:hAnsi="Arial" w:cs="Arial"/>
          <w:lang w:val="eu-ES"/>
        </w:rPr>
      </w:pPr>
      <w:r w:rsidRPr="005E72A8">
        <w:rPr>
          <w:rFonts w:ascii="Arial" w:hAnsi="Arial" w:cs="Arial"/>
          <w:lang w:val="eu-ES"/>
        </w:rPr>
        <w:t xml:space="preserve">2.– Ikasleen ikaskuntzaren ebaluazioa jarraitua eta integratzailea izango da, baina curriculumeko </w:t>
      </w:r>
      <w:r w:rsidR="00D63FEE" w:rsidRPr="005E72A8">
        <w:rPr>
          <w:rFonts w:ascii="Arial" w:hAnsi="Arial" w:cs="Arial"/>
          <w:lang w:val="eu-ES"/>
        </w:rPr>
        <w:t>jakintza</w:t>
      </w:r>
      <w:r w:rsidRPr="005E72A8">
        <w:rPr>
          <w:rFonts w:ascii="Arial" w:hAnsi="Arial" w:cs="Arial"/>
          <w:lang w:val="eu-ES"/>
        </w:rPr>
        <w:t>gai bakoitzaren arabera bereiziko da.</w:t>
      </w:r>
    </w:p>
    <w:p w14:paraId="3A062BA1" w14:textId="58A7C67A" w:rsidR="00603C77" w:rsidRPr="005E72A8" w:rsidRDefault="00603C77" w:rsidP="00C0302A">
      <w:pPr>
        <w:jc w:val="both"/>
        <w:rPr>
          <w:rFonts w:ascii="Arial" w:hAnsi="Arial" w:cs="Arial"/>
          <w:lang w:val="eu-ES"/>
        </w:rPr>
      </w:pPr>
      <w:r w:rsidRPr="005E72A8">
        <w:rPr>
          <w:rFonts w:ascii="Arial" w:hAnsi="Arial" w:cs="Arial"/>
          <w:lang w:val="eu-ES"/>
        </w:rPr>
        <w:t>3.– Ikaslearen irakasle taldeak egingo du ebaluazioa, irakasle tutorearen koordinaziopean. Irakasle horiek, beraz, era integratuan jokatuko dute ebaluazio prozesuan eta prozesu horren ondoriozko erabakiak hartzerakoan.</w:t>
      </w:r>
    </w:p>
    <w:p w14:paraId="19C481A7" w14:textId="27BEEADE" w:rsidR="00603C77" w:rsidRPr="005E72A8" w:rsidRDefault="00603C77" w:rsidP="00C0302A">
      <w:pPr>
        <w:jc w:val="both"/>
        <w:rPr>
          <w:rFonts w:ascii="Arial" w:hAnsi="Arial" w:cs="Arial"/>
          <w:lang w:val="eu-ES"/>
        </w:rPr>
      </w:pPr>
      <w:r w:rsidRPr="005E72A8">
        <w:rPr>
          <w:rFonts w:ascii="Arial" w:hAnsi="Arial" w:cs="Arial"/>
          <w:lang w:val="eu-ES"/>
        </w:rPr>
        <w:t>4.– Irakasleek ondokoak ebaluatuko dituzte:</w:t>
      </w:r>
    </w:p>
    <w:p w14:paraId="22AEA60E" w14:textId="332899D2" w:rsidR="00603C77" w:rsidRPr="005E72A8" w:rsidRDefault="00603C77" w:rsidP="00C0302A">
      <w:pPr>
        <w:jc w:val="both"/>
        <w:rPr>
          <w:rFonts w:ascii="Arial" w:hAnsi="Arial" w:cs="Arial"/>
          <w:lang w:val="eu-ES"/>
        </w:rPr>
      </w:pPr>
      <w:r w:rsidRPr="005E72A8">
        <w:rPr>
          <w:rFonts w:ascii="Arial" w:hAnsi="Arial" w:cs="Arial"/>
          <w:lang w:val="eu-ES"/>
        </w:rPr>
        <w:t>–Irakaskuntza prozesuak.</w:t>
      </w:r>
    </w:p>
    <w:p w14:paraId="21253E61" w14:textId="37A1C975" w:rsidR="00603C77" w:rsidRPr="005E72A8" w:rsidRDefault="00603C77" w:rsidP="00C0302A">
      <w:pPr>
        <w:jc w:val="both"/>
        <w:rPr>
          <w:rFonts w:ascii="Arial" w:hAnsi="Arial" w:cs="Arial"/>
          <w:lang w:val="eu-ES"/>
        </w:rPr>
      </w:pPr>
      <w:r w:rsidRPr="005E72A8">
        <w:rPr>
          <w:rFonts w:ascii="Arial" w:hAnsi="Arial" w:cs="Arial"/>
          <w:lang w:val="eu-ES"/>
        </w:rPr>
        <w:t>–Ikasleak ikasi duena.</w:t>
      </w:r>
    </w:p>
    <w:p w14:paraId="2CD6DA2B" w14:textId="54BA61DF" w:rsidR="00603C77" w:rsidRPr="005E72A8" w:rsidRDefault="00603C77" w:rsidP="00C0302A">
      <w:pPr>
        <w:jc w:val="both"/>
        <w:rPr>
          <w:rFonts w:ascii="Arial" w:hAnsi="Arial" w:cs="Arial"/>
          <w:lang w:val="eu-ES"/>
        </w:rPr>
      </w:pPr>
      <w:r w:rsidRPr="005E72A8">
        <w:rPr>
          <w:rFonts w:ascii="Arial" w:hAnsi="Arial" w:cs="Arial"/>
          <w:lang w:val="eu-ES"/>
        </w:rPr>
        <w:t>–Irakaslearen jarduera.</w:t>
      </w:r>
    </w:p>
    <w:p w14:paraId="46F5C418" w14:textId="25A87D24" w:rsidR="00F76619" w:rsidRPr="005E72A8" w:rsidRDefault="00603C77" w:rsidP="00F76619">
      <w:pPr>
        <w:jc w:val="both"/>
        <w:rPr>
          <w:rFonts w:ascii="Arial" w:hAnsi="Arial" w:cs="Arial"/>
          <w:lang w:val="eu-ES"/>
        </w:rPr>
      </w:pPr>
      <w:r w:rsidRPr="005E72A8">
        <w:rPr>
          <w:rFonts w:ascii="Arial" w:hAnsi="Arial" w:cs="Arial"/>
          <w:lang w:val="eu-ES"/>
        </w:rPr>
        <w:t xml:space="preserve">5.– Curriculuma osatzen duten </w:t>
      </w:r>
      <w:r w:rsidR="00C16F14" w:rsidRPr="005E72A8">
        <w:rPr>
          <w:rFonts w:ascii="Arial" w:hAnsi="Arial" w:cs="Arial"/>
          <w:lang w:val="eu-ES"/>
        </w:rPr>
        <w:t>jakintzaga</w:t>
      </w:r>
      <w:r w:rsidRPr="005E72A8">
        <w:rPr>
          <w:rFonts w:ascii="Arial" w:hAnsi="Arial" w:cs="Arial"/>
          <w:lang w:val="eu-ES"/>
        </w:rPr>
        <w:t>i desberdinen azken ebaluazioaren emaitzak 1etik 10era bitarteko zenbakizko eskalan (hamartarrik gabe) adieraziko dira. Bostetik gorako kalifikazioak positiboak izango dira, bost baino kalifikazio txikiagoak, aldiz, negatiboak izango dira.</w:t>
      </w:r>
      <w:r w:rsidR="00F76619" w:rsidRPr="005E72A8">
        <w:t xml:space="preserve"> </w:t>
      </w:r>
      <w:r w:rsidR="00F76619" w:rsidRPr="005E72A8">
        <w:rPr>
          <w:rFonts w:ascii="Arial" w:hAnsi="Arial" w:cs="Arial"/>
          <w:lang w:val="eu-ES"/>
        </w:rPr>
        <w:t>Honako korrespondentzia hauek aplikatuko dira:</w:t>
      </w:r>
    </w:p>
    <w:p w14:paraId="5D709AA5" w14:textId="34088F5A" w:rsidR="00F76619" w:rsidRPr="005E72A8" w:rsidRDefault="00F76619" w:rsidP="00F76619">
      <w:pPr>
        <w:jc w:val="both"/>
        <w:rPr>
          <w:rFonts w:ascii="Arial" w:hAnsi="Arial" w:cs="Arial"/>
          <w:lang w:val="eu-ES"/>
        </w:rPr>
      </w:pPr>
      <w:r w:rsidRPr="005E72A8">
        <w:rPr>
          <w:rFonts w:ascii="Arial" w:hAnsi="Arial" w:cs="Arial"/>
          <w:lang w:val="eu-ES"/>
        </w:rPr>
        <w:t>Gutxiegi: 1,2,3,4</w:t>
      </w:r>
    </w:p>
    <w:p w14:paraId="43E9822F" w14:textId="47704111" w:rsidR="00F76619" w:rsidRPr="005E72A8" w:rsidRDefault="00F76619" w:rsidP="00F76619">
      <w:pPr>
        <w:jc w:val="both"/>
        <w:rPr>
          <w:rFonts w:ascii="Arial" w:hAnsi="Arial" w:cs="Arial"/>
          <w:lang w:val="eu-ES"/>
        </w:rPr>
      </w:pPr>
      <w:r w:rsidRPr="005E72A8">
        <w:rPr>
          <w:rFonts w:ascii="Arial" w:hAnsi="Arial" w:cs="Arial"/>
          <w:lang w:val="eu-ES"/>
        </w:rPr>
        <w:t>Nahikoa: 5</w:t>
      </w:r>
    </w:p>
    <w:p w14:paraId="70342188" w14:textId="387D0D0E" w:rsidR="00F76619" w:rsidRPr="005E72A8" w:rsidRDefault="00F76619" w:rsidP="00F76619">
      <w:pPr>
        <w:jc w:val="both"/>
        <w:rPr>
          <w:rFonts w:ascii="Arial" w:hAnsi="Arial" w:cs="Arial"/>
          <w:lang w:val="eu-ES"/>
        </w:rPr>
      </w:pPr>
      <w:r w:rsidRPr="005E72A8">
        <w:rPr>
          <w:rFonts w:ascii="Arial" w:hAnsi="Arial" w:cs="Arial"/>
          <w:lang w:val="eu-ES"/>
        </w:rPr>
        <w:t>Ongi: 6</w:t>
      </w:r>
    </w:p>
    <w:p w14:paraId="1AF76428" w14:textId="306AB0CC" w:rsidR="00F76619" w:rsidRPr="005E72A8" w:rsidRDefault="00F76619" w:rsidP="00F76619">
      <w:pPr>
        <w:jc w:val="both"/>
        <w:rPr>
          <w:rFonts w:ascii="Arial" w:hAnsi="Arial" w:cs="Arial"/>
          <w:lang w:val="eu-ES"/>
        </w:rPr>
      </w:pPr>
      <w:r w:rsidRPr="005E72A8">
        <w:rPr>
          <w:rFonts w:ascii="Arial" w:hAnsi="Arial" w:cs="Arial"/>
          <w:lang w:val="eu-ES"/>
        </w:rPr>
        <w:t>Oso ongi: 7,8</w:t>
      </w:r>
    </w:p>
    <w:p w14:paraId="497C6FAC" w14:textId="080D4C5E" w:rsidR="00603C77" w:rsidRPr="005E72A8" w:rsidRDefault="00F76619" w:rsidP="00F76619">
      <w:pPr>
        <w:jc w:val="both"/>
        <w:rPr>
          <w:rFonts w:ascii="Arial" w:hAnsi="Arial" w:cs="Arial"/>
          <w:lang w:val="eu-ES"/>
        </w:rPr>
      </w:pPr>
      <w:r w:rsidRPr="005E72A8">
        <w:rPr>
          <w:rFonts w:ascii="Arial" w:hAnsi="Arial" w:cs="Arial"/>
          <w:lang w:val="eu-ES"/>
        </w:rPr>
        <w:t>Bikain: 9,10</w:t>
      </w:r>
    </w:p>
    <w:p w14:paraId="334FDCFA" w14:textId="73C61968" w:rsidR="00E226C8" w:rsidRPr="005E72A8" w:rsidRDefault="00603C77" w:rsidP="00C0302A">
      <w:pPr>
        <w:jc w:val="both"/>
        <w:rPr>
          <w:rFonts w:ascii="Arial" w:hAnsi="Arial" w:cs="Arial"/>
          <w:lang w:val="eu-ES"/>
        </w:rPr>
      </w:pPr>
      <w:r w:rsidRPr="005E72A8">
        <w:rPr>
          <w:rFonts w:ascii="Arial" w:hAnsi="Arial" w:cs="Arial"/>
          <w:lang w:val="eu-ES"/>
        </w:rPr>
        <w:t xml:space="preserve">6.– </w:t>
      </w:r>
      <w:r w:rsidR="001254B1" w:rsidRPr="005E72A8">
        <w:rPr>
          <w:rFonts w:ascii="Arial" w:hAnsi="Arial" w:cs="Arial"/>
          <w:lang w:val="eu-ES"/>
        </w:rPr>
        <w:t>Ikasketa profesionaletako seigarren mailan bederatzi puntu edo gehiagoko batez besteko nota lortu duten ikasleei «ohorezko matrikula» aipamena jarri ahal izango zaie espedientean eta historia akademikoan. Aipamen hori lortu dela jasoko da ebaluazio-dokumentuetan, eginbide espezifiko baten bidez.</w:t>
      </w:r>
    </w:p>
    <w:p w14:paraId="45D50156" w14:textId="41377C90" w:rsidR="00603C77" w:rsidRPr="005E72A8" w:rsidRDefault="00C7768F" w:rsidP="00C0302A">
      <w:pPr>
        <w:jc w:val="both"/>
        <w:rPr>
          <w:rFonts w:ascii="Arial" w:hAnsi="Arial" w:cs="Arial"/>
          <w:lang w:val="eu-ES"/>
        </w:rPr>
      </w:pPr>
      <w:r w:rsidRPr="005E72A8">
        <w:rPr>
          <w:rFonts w:ascii="Arial" w:hAnsi="Arial" w:cs="Arial"/>
          <w:lang w:val="eu-ES"/>
        </w:rPr>
        <w:t xml:space="preserve">7.– </w:t>
      </w:r>
      <w:r w:rsidR="00603C77" w:rsidRPr="005E72A8">
        <w:rPr>
          <w:rFonts w:ascii="Arial" w:hAnsi="Arial" w:cs="Arial"/>
          <w:lang w:val="eu-ES"/>
        </w:rPr>
        <w:t>Ikasleen ebaluazioa eta azken kalifikazioa ekainean egingo dira.</w:t>
      </w:r>
    </w:p>
    <w:p w14:paraId="19083999" w14:textId="4374EB49" w:rsidR="00603C77" w:rsidRPr="005E72A8" w:rsidRDefault="00C7768F" w:rsidP="00C0302A">
      <w:pPr>
        <w:jc w:val="both"/>
        <w:rPr>
          <w:rFonts w:ascii="Arial" w:hAnsi="Arial" w:cs="Arial"/>
          <w:lang w:val="eu-ES"/>
        </w:rPr>
      </w:pPr>
      <w:r w:rsidRPr="005E72A8">
        <w:rPr>
          <w:rFonts w:ascii="Arial" w:hAnsi="Arial" w:cs="Arial"/>
          <w:lang w:val="eu-ES"/>
        </w:rPr>
        <w:t>8</w:t>
      </w:r>
      <w:r w:rsidR="00603C77" w:rsidRPr="005E72A8">
        <w:rPr>
          <w:rFonts w:ascii="Arial" w:hAnsi="Arial" w:cs="Arial"/>
          <w:lang w:val="eu-ES"/>
        </w:rPr>
        <w:t xml:space="preserve">.– Ekainean ebaluazio negatiboa jaso duten ikasleek bigarren deialdia izango dute. Ikasleak gainditu gabeko </w:t>
      </w:r>
      <w:r w:rsidR="00027156" w:rsidRPr="005E72A8">
        <w:rPr>
          <w:rFonts w:ascii="Arial" w:hAnsi="Arial" w:cs="Arial"/>
          <w:lang w:val="eu-ES"/>
        </w:rPr>
        <w:t>jakintzagai</w:t>
      </w:r>
      <w:r w:rsidR="00603C77" w:rsidRPr="005E72A8">
        <w:rPr>
          <w:rFonts w:ascii="Arial" w:hAnsi="Arial" w:cs="Arial"/>
          <w:lang w:val="eu-ES"/>
        </w:rPr>
        <w:t xml:space="preserve"> bat baino gehiago baldin badauka, probak dagozkion irakasleen aurrean egin beharko ditu, eta ondoren, bere irakasle taldeak egingo du ebaluazioa, irakasle tutoreak koordinatuta, ikaslea hurrengo </w:t>
      </w:r>
      <w:r w:rsidR="00027156" w:rsidRPr="005E72A8">
        <w:rPr>
          <w:rFonts w:ascii="Arial" w:hAnsi="Arial" w:cs="Arial"/>
          <w:lang w:val="eu-ES"/>
        </w:rPr>
        <w:t>mailara</w:t>
      </w:r>
      <w:r w:rsidR="00603C77" w:rsidRPr="005E72A8">
        <w:rPr>
          <w:rFonts w:ascii="Arial" w:hAnsi="Arial" w:cs="Arial"/>
          <w:lang w:val="eu-ES"/>
        </w:rPr>
        <w:t xml:space="preserve"> igaroko den ala ez zehazteko.</w:t>
      </w:r>
    </w:p>
    <w:p w14:paraId="6B966A23" w14:textId="609E31F4" w:rsidR="00603C77" w:rsidRPr="005E72A8" w:rsidRDefault="00603C77" w:rsidP="00C0302A">
      <w:pPr>
        <w:jc w:val="both"/>
        <w:rPr>
          <w:rFonts w:ascii="Arial" w:hAnsi="Arial" w:cs="Arial"/>
          <w:lang w:val="eu-ES"/>
        </w:rPr>
      </w:pPr>
      <w:r w:rsidRPr="005E72A8">
        <w:rPr>
          <w:rFonts w:ascii="Arial" w:hAnsi="Arial" w:cs="Arial"/>
          <w:b/>
          <w:bCs/>
          <w:lang w:val="eu-ES"/>
        </w:rPr>
        <w:t>1</w:t>
      </w:r>
      <w:r w:rsidR="009A53AB" w:rsidRPr="005E72A8">
        <w:rPr>
          <w:rFonts w:ascii="Arial" w:hAnsi="Arial" w:cs="Arial"/>
          <w:b/>
          <w:bCs/>
          <w:lang w:val="eu-ES"/>
        </w:rPr>
        <w:t>8</w:t>
      </w:r>
      <w:r w:rsidRPr="005E72A8">
        <w:rPr>
          <w:rFonts w:ascii="Arial" w:hAnsi="Arial" w:cs="Arial"/>
          <w:b/>
          <w:bCs/>
          <w:lang w:val="eu-ES"/>
        </w:rPr>
        <w:t>. artikulua</w:t>
      </w:r>
      <w:r w:rsidRPr="005E72A8">
        <w:rPr>
          <w:rFonts w:ascii="Arial" w:hAnsi="Arial" w:cs="Arial"/>
          <w:lang w:val="eu-ES"/>
        </w:rPr>
        <w:t>.– Bertan geratzea eta kurtso gainditzea.</w:t>
      </w:r>
    </w:p>
    <w:p w14:paraId="3E4F0C80" w14:textId="0E7E09CC" w:rsidR="00603C77" w:rsidRPr="005E72A8" w:rsidRDefault="00603C77" w:rsidP="00C0302A">
      <w:pPr>
        <w:jc w:val="both"/>
        <w:rPr>
          <w:rFonts w:ascii="Arial" w:hAnsi="Arial" w:cs="Arial"/>
          <w:lang w:val="eu-ES"/>
        </w:rPr>
      </w:pPr>
      <w:r w:rsidRPr="005E72A8">
        <w:rPr>
          <w:rFonts w:ascii="Arial" w:hAnsi="Arial" w:cs="Arial"/>
          <w:lang w:val="eu-ES"/>
        </w:rPr>
        <w:t xml:space="preserve">1.– Dantza </w:t>
      </w:r>
      <w:r w:rsidR="00D926A3" w:rsidRPr="005E72A8">
        <w:rPr>
          <w:rFonts w:ascii="Arial" w:hAnsi="Arial" w:cs="Arial"/>
          <w:lang w:val="eu-ES"/>
        </w:rPr>
        <w:t>I</w:t>
      </w:r>
      <w:r w:rsidRPr="005E72A8">
        <w:rPr>
          <w:rFonts w:ascii="Arial" w:hAnsi="Arial" w:cs="Arial"/>
          <w:lang w:val="eu-ES"/>
        </w:rPr>
        <w:t xml:space="preserve">kasketa </w:t>
      </w:r>
      <w:r w:rsidR="000247ED" w:rsidRPr="005E72A8">
        <w:rPr>
          <w:rFonts w:ascii="Arial" w:hAnsi="Arial" w:cs="Arial"/>
          <w:lang w:val="eu-ES"/>
        </w:rPr>
        <w:t>P</w:t>
      </w:r>
      <w:r w:rsidRPr="005E72A8">
        <w:rPr>
          <w:rFonts w:ascii="Arial" w:hAnsi="Arial" w:cs="Arial"/>
          <w:lang w:val="eu-ES"/>
        </w:rPr>
        <w:t>rofesionaletan zortzi urtez geratu daiteke gehienez ere. Ezin izango da kurtso berean bi urte baino gehiago egon, 6. kurtsoan izan ezik.</w:t>
      </w:r>
    </w:p>
    <w:p w14:paraId="799F57F9" w14:textId="7BE3ED90" w:rsidR="00603C77" w:rsidRPr="005E72A8" w:rsidRDefault="00603C77" w:rsidP="00C0302A">
      <w:pPr>
        <w:jc w:val="both"/>
        <w:rPr>
          <w:rFonts w:ascii="Arial" w:hAnsi="Arial" w:cs="Arial"/>
          <w:lang w:val="eu-ES"/>
        </w:rPr>
      </w:pPr>
      <w:r w:rsidRPr="005E72A8">
        <w:rPr>
          <w:rFonts w:ascii="Arial" w:hAnsi="Arial" w:cs="Arial"/>
          <w:lang w:val="eu-ES"/>
        </w:rPr>
        <w:lastRenderedPageBreak/>
        <w:t>2.– Salbuespen gisa, Hezkuntza Sailak horretarako jarritako baldintzak betez, urtebetez luza daiteke iraupena kurtso bakoitzean; betiere, ikasleak ikasketen garapenari enbarazu handia egin dion gaixotasunen bat edo antzeko arrazoiren bat jasan baldin badu.</w:t>
      </w:r>
    </w:p>
    <w:p w14:paraId="70FEE49D" w14:textId="031948AC" w:rsidR="00603C77" w:rsidRPr="005E72A8" w:rsidRDefault="00603C77" w:rsidP="00C0302A">
      <w:pPr>
        <w:jc w:val="both"/>
        <w:rPr>
          <w:rFonts w:ascii="Arial" w:hAnsi="Arial" w:cs="Arial"/>
          <w:lang w:val="eu-ES"/>
        </w:rPr>
      </w:pPr>
      <w:r w:rsidRPr="005E72A8">
        <w:rPr>
          <w:rFonts w:ascii="Arial" w:hAnsi="Arial" w:cs="Arial"/>
          <w:lang w:val="eu-ES"/>
        </w:rPr>
        <w:t xml:space="preserve">3.– Ikasleek egin dituzten </w:t>
      </w:r>
      <w:r w:rsidR="006D7D8E" w:rsidRPr="005E72A8">
        <w:rPr>
          <w:rFonts w:ascii="Arial" w:hAnsi="Arial" w:cs="Arial"/>
          <w:lang w:val="eu-ES"/>
        </w:rPr>
        <w:t>jakintzagaiak</w:t>
      </w:r>
      <w:r w:rsidRPr="005E72A8">
        <w:rPr>
          <w:rFonts w:ascii="Arial" w:hAnsi="Arial" w:cs="Arial"/>
          <w:lang w:val="eu-ES"/>
        </w:rPr>
        <w:t xml:space="preserve"> gainditzen dituztenean edo ebaluazio negatiboa gehienez bi </w:t>
      </w:r>
      <w:r w:rsidR="006D7D8E" w:rsidRPr="005E72A8">
        <w:rPr>
          <w:rFonts w:ascii="Arial" w:hAnsi="Arial" w:cs="Arial"/>
          <w:lang w:val="eu-ES"/>
        </w:rPr>
        <w:t>jakintza</w:t>
      </w:r>
      <w:r w:rsidRPr="005E72A8">
        <w:rPr>
          <w:rFonts w:ascii="Arial" w:hAnsi="Arial" w:cs="Arial"/>
          <w:lang w:val="eu-ES"/>
        </w:rPr>
        <w:t xml:space="preserve">gaitan daukatenean igaroko dira hurrengo kurtsora. Dantza praktiken inguruko gainditu gabeko </w:t>
      </w:r>
      <w:r w:rsidR="006D7D8E" w:rsidRPr="005E72A8">
        <w:rPr>
          <w:rFonts w:ascii="Arial" w:hAnsi="Arial" w:cs="Arial"/>
          <w:lang w:val="eu-ES"/>
        </w:rPr>
        <w:t>jakintza</w:t>
      </w:r>
      <w:r w:rsidRPr="005E72A8">
        <w:rPr>
          <w:rFonts w:ascii="Arial" w:hAnsi="Arial" w:cs="Arial"/>
          <w:lang w:val="eu-ES"/>
        </w:rPr>
        <w:t xml:space="preserve">gairen bat baldin badaukate, </w:t>
      </w:r>
      <w:r w:rsidR="006D7D8E" w:rsidRPr="005E72A8">
        <w:rPr>
          <w:rFonts w:ascii="Arial" w:hAnsi="Arial" w:cs="Arial"/>
          <w:lang w:val="eu-ES"/>
        </w:rPr>
        <w:t>jakintzaga</w:t>
      </w:r>
      <w:r w:rsidRPr="005E72A8">
        <w:rPr>
          <w:rFonts w:ascii="Arial" w:hAnsi="Arial" w:cs="Arial"/>
          <w:lang w:val="eu-ES"/>
        </w:rPr>
        <w:t xml:space="preserve">iaren errekuperazioa hurrengo urteko kurtsoan egin beharko dute </w:t>
      </w:r>
      <w:r w:rsidR="00BA3B6B" w:rsidRPr="005E72A8">
        <w:rPr>
          <w:rFonts w:ascii="Arial" w:hAnsi="Arial" w:cs="Arial"/>
          <w:lang w:val="eu-ES"/>
        </w:rPr>
        <w:t>jakintzagaia</w:t>
      </w:r>
      <w:r w:rsidRPr="005E72A8">
        <w:rPr>
          <w:rFonts w:ascii="Arial" w:hAnsi="Arial" w:cs="Arial"/>
          <w:lang w:val="eu-ES"/>
        </w:rPr>
        <w:t xml:space="preserve"> kurtso horren parte baldin bada. Gainontzeko kasuetan, ikasleek aurreko ikasturtean gainditu ez dituzten eskoletara joan beharko dute.</w:t>
      </w:r>
    </w:p>
    <w:p w14:paraId="7D95504B" w14:textId="32E073DC" w:rsidR="00603C77" w:rsidRPr="005E72A8" w:rsidRDefault="00603C77" w:rsidP="00C0302A">
      <w:pPr>
        <w:jc w:val="both"/>
        <w:rPr>
          <w:rFonts w:ascii="Arial" w:hAnsi="Arial" w:cs="Arial"/>
          <w:lang w:val="eu-ES"/>
        </w:rPr>
      </w:pPr>
      <w:r w:rsidRPr="005E72A8">
        <w:rPr>
          <w:rFonts w:ascii="Arial" w:hAnsi="Arial" w:cs="Arial"/>
          <w:lang w:val="eu-ES"/>
        </w:rPr>
        <w:t xml:space="preserve">4.– Kurtso batean edo kurtso bat baino gehiagotan hiru </w:t>
      </w:r>
      <w:r w:rsidR="00AA0788" w:rsidRPr="005E72A8">
        <w:rPr>
          <w:rFonts w:ascii="Arial" w:hAnsi="Arial" w:cs="Arial"/>
          <w:lang w:val="eu-ES"/>
        </w:rPr>
        <w:t>jakintzaga</w:t>
      </w:r>
      <w:r w:rsidRPr="005E72A8">
        <w:rPr>
          <w:rFonts w:ascii="Arial" w:hAnsi="Arial" w:cs="Arial"/>
          <w:lang w:val="eu-ES"/>
        </w:rPr>
        <w:t>i edo gehiagotan kalifikazio negatiboa izanez gero, ikasleak ezin izango du hurrengo kurtsora igaro.</w:t>
      </w:r>
    </w:p>
    <w:p w14:paraId="4A9D97AB" w14:textId="3C27B9FA" w:rsidR="00E97778" w:rsidRPr="005E72A8" w:rsidRDefault="00E97778" w:rsidP="00C0302A">
      <w:pPr>
        <w:jc w:val="both"/>
        <w:rPr>
          <w:rFonts w:ascii="Arial" w:hAnsi="Arial" w:cs="Arial"/>
          <w:lang w:val="eu-ES"/>
        </w:rPr>
      </w:pPr>
      <w:r w:rsidRPr="005E72A8">
        <w:rPr>
          <w:rFonts w:ascii="Arial" w:hAnsi="Arial" w:cs="Arial"/>
          <w:lang w:val="eu-ES"/>
        </w:rPr>
        <w:t xml:space="preserve">Dantza klasikoa </w:t>
      </w:r>
      <w:r w:rsidR="0046341D" w:rsidRPr="005E72A8">
        <w:rPr>
          <w:rFonts w:ascii="Arial" w:hAnsi="Arial" w:cs="Arial"/>
          <w:lang w:val="eu-ES"/>
        </w:rPr>
        <w:t>jakintzagaia</w:t>
      </w:r>
      <w:r w:rsidRPr="005E72A8">
        <w:rPr>
          <w:rFonts w:ascii="Arial" w:hAnsi="Arial" w:cs="Arial"/>
          <w:lang w:val="eu-ES"/>
        </w:rPr>
        <w:t xml:space="preserve"> ez gainditzeak hurrengo ikasturtera igarotzea eragotziko du kasu guztietan.</w:t>
      </w:r>
    </w:p>
    <w:p w14:paraId="29699495" w14:textId="0D887D06" w:rsidR="009D2ED9" w:rsidRPr="005E72A8" w:rsidRDefault="009D2ED9" w:rsidP="00C0302A">
      <w:pPr>
        <w:jc w:val="both"/>
        <w:rPr>
          <w:rFonts w:ascii="Arial" w:hAnsi="Arial" w:cs="Arial"/>
          <w:lang w:val="eu-ES"/>
        </w:rPr>
      </w:pPr>
      <w:r w:rsidRPr="005E72A8">
        <w:rPr>
          <w:rFonts w:ascii="Arial" w:hAnsi="Arial" w:cs="Arial"/>
          <w:lang w:val="eu-ES"/>
        </w:rPr>
        <w:t xml:space="preserve">5.– Azken ikasturtea, 6.a alegia, bukatutakoan hiru </w:t>
      </w:r>
      <w:r w:rsidR="008F7E11" w:rsidRPr="005E72A8">
        <w:rPr>
          <w:rFonts w:ascii="Arial" w:hAnsi="Arial" w:cs="Arial"/>
          <w:lang w:val="eu-ES"/>
        </w:rPr>
        <w:t>jakintza</w:t>
      </w:r>
      <w:r w:rsidRPr="005E72A8">
        <w:rPr>
          <w:rFonts w:ascii="Arial" w:hAnsi="Arial" w:cs="Arial"/>
          <w:lang w:val="eu-ES"/>
        </w:rPr>
        <w:t xml:space="preserve">gai edo gehiagotan ebaluazio positiboa lortzeke daukaten ikasleek ikasturte osoa errepikatu beharko dute. Kalifikazio negatiboa </w:t>
      </w:r>
      <w:r w:rsidR="008F7E11" w:rsidRPr="005E72A8">
        <w:rPr>
          <w:rFonts w:ascii="Arial" w:hAnsi="Arial" w:cs="Arial"/>
          <w:lang w:val="eu-ES"/>
        </w:rPr>
        <w:t>jakintza</w:t>
      </w:r>
      <w:r w:rsidRPr="005E72A8">
        <w:rPr>
          <w:rFonts w:ascii="Arial" w:hAnsi="Arial" w:cs="Arial"/>
          <w:lang w:val="eu-ES"/>
        </w:rPr>
        <w:t xml:space="preserve">gai bat edo bitan izanez gero, gainditzeke geratu diren </w:t>
      </w:r>
      <w:r w:rsidR="008F7E11" w:rsidRPr="005E72A8">
        <w:rPr>
          <w:rFonts w:ascii="Arial" w:hAnsi="Arial" w:cs="Arial"/>
          <w:lang w:val="eu-ES"/>
        </w:rPr>
        <w:t>jakintza</w:t>
      </w:r>
      <w:r w:rsidRPr="005E72A8">
        <w:rPr>
          <w:rFonts w:ascii="Arial" w:hAnsi="Arial" w:cs="Arial"/>
          <w:lang w:val="eu-ES"/>
        </w:rPr>
        <w:t>gaiak soilik errepikatu beharko dira.</w:t>
      </w:r>
    </w:p>
    <w:p w14:paraId="5275ECA6" w14:textId="0904C647" w:rsidR="009D2ED9" w:rsidRPr="005E72A8" w:rsidRDefault="009D2ED9" w:rsidP="00C0302A">
      <w:pPr>
        <w:jc w:val="both"/>
        <w:rPr>
          <w:rFonts w:ascii="Arial" w:hAnsi="Arial" w:cs="Arial"/>
          <w:lang w:val="eu-ES"/>
        </w:rPr>
      </w:pPr>
      <w:r w:rsidRPr="005E72A8">
        <w:rPr>
          <w:rFonts w:ascii="Arial" w:hAnsi="Arial" w:cs="Arial"/>
          <w:b/>
          <w:bCs/>
          <w:lang w:val="eu-ES"/>
        </w:rPr>
        <w:t>1</w:t>
      </w:r>
      <w:r w:rsidR="009A53AB" w:rsidRPr="005E72A8">
        <w:rPr>
          <w:rFonts w:ascii="Arial" w:hAnsi="Arial" w:cs="Arial"/>
          <w:b/>
          <w:bCs/>
          <w:lang w:val="eu-ES"/>
        </w:rPr>
        <w:t>9</w:t>
      </w:r>
      <w:r w:rsidRPr="005E72A8">
        <w:rPr>
          <w:rFonts w:ascii="Arial" w:hAnsi="Arial" w:cs="Arial"/>
          <w:b/>
          <w:bCs/>
          <w:lang w:val="eu-ES"/>
        </w:rPr>
        <w:t>. artikulua</w:t>
      </w:r>
      <w:r w:rsidRPr="005E72A8">
        <w:rPr>
          <w:rFonts w:ascii="Arial" w:hAnsi="Arial" w:cs="Arial"/>
          <w:lang w:val="eu-ES"/>
        </w:rPr>
        <w:t>.– Titulazioa.</w:t>
      </w:r>
    </w:p>
    <w:p w14:paraId="110471F3" w14:textId="5CD363EB" w:rsidR="009D2ED9" w:rsidRPr="005E72A8" w:rsidRDefault="009D2ED9" w:rsidP="00C0302A">
      <w:pPr>
        <w:jc w:val="both"/>
        <w:rPr>
          <w:rFonts w:ascii="Arial" w:hAnsi="Arial" w:cs="Arial"/>
          <w:lang w:val="eu-ES"/>
        </w:rPr>
      </w:pPr>
      <w:r w:rsidRPr="005E72A8">
        <w:rPr>
          <w:rFonts w:ascii="Arial" w:hAnsi="Arial" w:cs="Arial"/>
          <w:lang w:val="eu-ES"/>
        </w:rPr>
        <w:t xml:space="preserve">1.– Dantza </w:t>
      </w:r>
      <w:r w:rsidR="005F49A7" w:rsidRPr="005E72A8">
        <w:rPr>
          <w:rFonts w:ascii="Arial" w:hAnsi="Arial" w:cs="Arial"/>
          <w:lang w:val="eu-ES"/>
        </w:rPr>
        <w:t>I</w:t>
      </w:r>
      <w:r w:rsidRPr="005E72A8">
        <w:rPr>
          <w:rFonts w:ascii="Arial" w:hAnsi="Arial" w:cs="Arial"/>
          <w:lang w:val="eu-ES"/>
        </w:rPr>
        <w:t xml:space="preserve">kasketa </w:t>
      </w:r>
      <w:r w:rsidR="005F49A7" w:rsidRPr="005E72A8">
        <w:rPr>
          <w:rFonts w:ascii="Arial" w:hAnsi="Arial" w:cs="Arial"/>
          <w:lang w:val="eu-ES"/>
        </w:rPr>
        <w:t>P</w:t>
      </w:r>
      <w:r w:rsidRPr="005E72A8">
        <w:rPr>
          <w:rFonts w:ascii="Arial" w:hAnsi="Arial" w:cs="Arial"/>
          <w:lang w:val="eu-ES"/>
        </w:rPr>
        <w:t>rofesionalak amaitu ondoren, bertan finkatutako helburuak lortu dituzten ikaleek titulu profesionala jasotzeko eskubidea izango dute, eta tituluan, burutu duten espezialitatea adieraziko da.</w:t>
      </w:r>
    </w:p>
    <w:p w14:paraId="1B855991" w14:textId="22A4D1A6" w:rsidR="00A628FD" w:rsidRPr="005E72A8" w:rsidRDefault="009D2ED9" w:rsidP="00C0302A">
      <w:pPr>
        <w:jc w:val="both"/>
        <w:rPr>
          <w:rFonts w:ascii="Arial" w:hAnsi="Arial" w:cs="Arial"/>
          <w:lang w:val="eu-ES"/>
        </w:rPr>
      </w:pPr>
      <w:r w:rsidRPr="005E72A8">
        <w:rPr>
          <w:rFonts w:ascii="Arial" w:hAnsi="Arial" w:cs="Arial"/>
          <w:lang w:val="eu-ES"/>
        </w:rPr>
        <w:t xml:space="preserve">2.– Horrez gain, </w:t>
      </w:r>
      <w:r w:rsidR="00F93627" w:rsidRPr="005E72A8">
        <w:rPr>
          <w:rFonts w:ascii="Arial" w:hAnsi="Arial" w:cs="Arial"/>
          <w:lang w:val="eu-ES"/>
        </w:rPr>
        <w:t>Dantzak</w:t>
      </w:r>
      <w:r w:rsidR="00BF23C7" w:rsidRPr="005E72A8">
        <w:rPr>
          <w:rFonts w:ascii="Arial" w:hAnsi="Arial" w:cs="Arial"/>
          <w:lang w:val="eu-ES"/>
        </w:rPr>
        <w:t xml:space="preserve"> </w:t>
      </w:r>
      <w:r w:rsidR="00F93627" w:rsidRPr="005E72A8">
        <w:rPr>
          <w:rFonts w:ascii="Arial" w:hAnsi="Arial" w:cs="Arial"/>
          <w:lang w:val="eu-ES"/>
        </w:rPr>
        <w:t xml:space="preserve">Ikasketa Profesionalak amaitzen dituzten ikasleek Batxilergoko titulua lortu ahal izango dute Arteen modalitatean, </w:t>
      </w:r>
      <w:r w:rsidR="00A628FD" w:rsidRPr="005E72A8">
        <w:rPr>
          <w:rFonts w:ascii="Arial" w:hAnsi="Arial" w:cs="Arial"/>
          <w:lang w:val="eu-ES"/>
        </w:rPr>
        <w:t xml:space="preserve">maiatzaren 5eko 76/2023 </w:t>
      </w:r>
      <w:r w:rsidR="008B4174" w:rsidRPr="005E72A8">
        <w:rPr>
          <w:rFonts w:ascii="Arial" w:hAnsi="Arial" w:cs="Arial"/>
          <w:lang w:val="eu-ES"/>
        </w:rPr>
        <w:t xml:space="preserve">Dekretuan, </w:t>
      </w:r>
      <w:r w:rsidR="00D0485A" w:rsidRPr="005E72A8">
        <w:rPr>
          <w:rFonts w:ascii="Arial" w:hAnsi="Arial" w:cs="Arial"/>
          <w:lang w:val="eu-ES"/>
        </w:rPr>
        <w:t>Batxilergoaren curriculuma zehaztu eta Euskal Autonomia Erkidegoan ezartzekoa</w:t>
      </w:r>
      <w:r w:rsidR="008B4174" w:rsidRPr="005E72A8">
        <w:rPr>
          <w:rFonts w:ascii="Arial" w:hAnsi="Arial" w:cs="Arial"/>
          <w:lang w:val="eu-ES"/>
        </w:rPr>
        <w:t>n, ezarritako baldintzetan.</w:t>
      </w:r>
    </w:p>
    <w:p w14:paraId="3CC2770C" w14:textId="74473F9F" w:rsidR="009D2ED9" w:rsidRPr="005E72A8" w:rsidRDefault="009A53AB" w:rsidP="00C0302A">
      <w:pPr>
        <w:jc w:val="both"/>
        <w:rPr>
          <w:rFonts w:ascii="Arial" w:hAnsi="Arial" w:cs="Arial"/>
          <w:lang w:val="eu-ES"/>
        </w:rPr>
      </w:pPr>
      <w:r w:rsidRPr="005E72A8">
        <w:rPr>
          <w:rFonts w:ascii="Arial" w:hAnsi="Arial" w:cs="Arial"/>
          <w:b/>
          <w:bCs/>
          <w:lang w:val="eu-ES"/>
        </w:rPr>
        <w:t>20</w:t>
      </w:r>
      <w:r w:rsidR="009D2ED9" w:rsidRPr="005E72A8">
        <w:rPr>
          <w:rFonts w:ascii="Arial" w:hAnsi="Arial" w:cs="Arial"/>
          <w:b/>
          <w:bCs/>
          <w:lang w:val="eu-ES"/>
        </w:rPr>
        <w:t>. artikulua</w:t>
      </w:r>
      <w:r w:rsidR="009D2ED9" w:rsidRPr="005E72A8">
        <w:rPr>
          <w:rFonts w:ascii="Arial" w:hAnsi="Arial" w:cs="Arial"/>
          <w:lang w:val="eu-ES"/>
        </w:rPr>
        <w:t>.– Hezkuntza-laguntza berariaz behar duten ikasleak.</w:t>
      </w:r>
    </w:p>
    <w:p w14:paraId="0B5DE70C" w14:textId="307E9301" w:rsidR="009D2ED9" w:rsidRPr="005E72A8" w:rsidRDefault="009D2ED9" w:rsidP="00C0302A">
      <w:pPr>
        <w:jc w:val="both"/>
        <w:rPr>
          <w:rFonts w:ascii="Arial" w:hAnsi="Arial" w:cs="Arial"/>
          <w:lang w:val="eu-ES"/>
        </w:rPr>
      </w:pPr>
      <w:r w:rsidRPr="005E72A8">
        <w:rPr>
          <w:rFonts w:ascii="Arial" w:hAnsi="Arial" w:cs="Arial"/>
          <w:lang w:val="eu-ES"/>
        </w:rPr>
        <w:t xml:space="preserve">1.– </w:t>
      </w:r>
      <w:r w:rsidR="00FC5AAE" w:rsidRPr="005E72A8">
        <w:rPr>
          <w:rFonts w:ascii="Arial" w:hAnsi="Arial" w:cs="Arial"/>
          <w:lang w:val="eu-ES"/>
        </w:rPr>
        <w:t>D</w:t>
      </w:r>
      <w:r w:rsidR="006007DA" w:rsidRPr="005E72A8">
        <w:rPr>
          <w:rFonts w:ascii="Arial" w:hAnsi="Arial" w:cs="Arial"/>
          <w:lang w:val="eu-ES"/>
        </w:rPr>
        <w:t>esgaitasuna duten pertsonen eskubideei eta haien gizarteratzeari buruzko Lege Orokorraren testu bategina onartzen</w:t>
      </w:r>
      <w:r w:rsidR="00FC5AAE" w:rsidRPr="005E72A8">
        <w:rPr>
          <w:rFonts w:ascii="Arial" w:hAnsi="Arial" w:cs="Arial"/>
          <w:lang w:val="eu-ES"/>
        </w:rPr>
        <w:t xml:space="preserve"> duen</w:t>
      </w:r>
      <w:r w:rsidR="006007DA" w:rsidRPr="005E72A8">
        <w:rPr>
          <w:rFonts w:ascii="Arial" w:hAnsi="Arial" w:cs="Arial"/>
          <w:lang w:val="eu-ES"/>
        </w:rPr>
        <w:t xml:space="preserve"> </w:t>
      </w:r>
      <w:r w:rsidR="00FC5AAE" w:rsidRPr="005E72A8">
        <w:rPr>
          <w:rFonts w:ascii="Arial" w:hAnsi="Arial" w:cs="Arial"/>
          <w:lang w:val="eu-ES"/>
        </w:rPr>
        <w:t>1/2013</w:t>
      </w:r>
      <w:r w:rsidR="00B0466B" w:rsidRPr="005E72A8">
        <w:rPr>
          <w:rFonts w:ascii="Arial" w:hAnsi="Arial" w:cs="Arial"/>
          <w:lang w:val="eu-ES"/>
        </w:rPr>
        <w:t xml:space="preserve"> </w:t>
      </w:r>
      <w:r w:rsidR="00BF7D13" w:rsidRPr="005E72A8">
        <w:rPr>
          <w:rFonts w:ascii="Arial" w:hAnsi="Arial" w:cs="Arial"/>
          <w:lang w:val="eu-ES"/>
        </w:rPr>
        <w:t xml:space="preserve">Legegintzako </w:t>
      </w:r>
      <w:r w:rsidR="00FC5AAE" w:rsidRPr="005E72A8">
        <w:rPr>
          <w:rFonts w:ascii="Arial" w:hAnsi="Arial" w:cs="Arial"/>
          <w:lang w:val="eu-ES"/>
        </w:rPr>
        <w:t>Errege Dekretuan</w:t>
      </w:r>
      <w:r w:rsidR="00B0466B" w:rsidRPr="005E72A8">
        <w:rPr>
          <w:rFonts w:ascii="Arial" w:hAnsi="Arial" w:cs="Arial"/>
          <w:lang w:val="eu-ES"/>
        </w:rPr>
        <w:t>,</w:t>
      </w:r>
      <w:r w:rsidR="00FC5AAE" w:rsidRPr="005E72A8">
        <w:rPr>
          <w:rFonts w:ascii="Arial" w:hAnsi="Arial" w:cs="Arial"/>
          <w:lang w:val="eu-ES"/>
        </w:rPr>
        <w:t xml:space="preserve"> azaroaren 29koa,</w:t>
      </w:r>
      <w:r w:rsidR="006007DA" w:rsidRPr="005E72A8">
        <w:rPr>
          <w:rFonts w:ascii="Arial" w:hAnsi="Arial" w:cs="Arial"/>
          <w:lang w:val="eu-ES"/>
        </w:rPr>
        <w:t xml:space="preserve"> </w:t>
      </w:r>
      <w:r w:rsidRPr="005E72A8">
        <w:rPr>
          <w:rFonts w:ascii="Arial" w:hAnsi="Arial" w:cs="Arial"/>
          <w:lang w:val="eu-ES"/>
        </w:rPr>
        <w:t xml:space="preserve"> ezartzen diren xedapenen esparruan, sortzen diren ikastegi berriek irisgarritasuna sustatzeko eremuan indarrean dauden xedapenak bete beharko dituzte. Gainontzeko ikastegiek Lege horretara egokitu beharko dute bertan ezartzen diren epeen barruan eta bertan ezartzen diren irizpideen arabera.</w:t>
      </w:r>
    </w:p>
    <w:p w14:paraId="2C75691D" w14:textId="65BD6FD6" w:rsidR="009D2ED9" w:rsidRPr="005E72A8" w:rsidRDefault="009D2ED9" w:rsidP="00C0302A">
      <w:pPr>
        <w:jc w:val="both"/>
        <w:rPr>
          <w:rFonts w:ascii="Arial" w:hAnsi="Arial" w:cs="Arial"/>
          <w:lang w:val="eu-ES"/>
        </w:rPr>
      </w:pPr>
      <w:r w:rsidRPr="005E72A8">
        <w:rPr>
          <w:rFonts w:ascii="Arial" w:hAnsi="Arial" w:cs="Arial"/>
          <w:lang w:val="eu-ES"/>
        </w:rPr>
        <w:t xml:space="preserve">2.– Hezkuntza-premia bereziak dauzkaten ikasleak ikasketa hauetako curriculumera </w:t>
      </w:r>
      <w:r w:rsidR="000E4C80" w:rsidRPr="005E72A8">
        <w:rPr>
          <w:rFonts w:ascii="Arial" w:hAnsi="Arial" w:cs="Arial"/>
          <w:lang w:val="eu-ES"/>
        </w:rPr>
        <w:t xml:space="preserve">sartzea </w:t>
      </w:r>
      <w:r w:rsidR="00021023" w:rsidRPr="005E72A8">
        <w:rPr>
          <w:rFonts w:ascii="Arial" w:hAnsi="Arial" w:cs="Arial"/>
          <w:lang w:val="eu-ES"/>
        </w:rPr>
        <w:t xml:space="preserve">ekainaren 18ko </w:t>
      </w:r>
      <w:r w:rsidR="00021023" w:rsidRPr="005E72A8">
        <w:rPr>
          <w:rFonts w:ascii="Arial" w:hAnsi="Arial" w:cs="Arial"/>
        </w:rPr>
        <w:t xml:space="preserve">78/2024 Dekretuak,  </w:t>
      </w:r>
      <w:r w:rsidR="006A52DD" w:rsidRPr="005E72A8">
        <w:rPr>
          <w:rFonts w:ascii="Arial" w:hAnsi="Arial" w:cs="Arial"/>
        </w:rPr>
        <w:t>(</w:t>
      </w:r>
      <w:r w:rsidR="00021023" w:rsidRPr="005E72A8">
        <w:rPr>
          <w:rFonts w:ascii="Arial" w:hAnsi="Arial" w:cs="Arial"/>
        </w:rPr>
        <w:t>hezkuntza-sistema inklusibo baten esparruan aniztasunari erantzutekoa, Euskal Autonomia Erkidegoko unibertsitatez kanpoko ikastetxeetako ikasleentzat</w:t>
      </w:r>
      <w:r w:rsidR="006A52DD" w:rsidRPr="005E72A8">
        <w:rPr>
          <w:rFonts w:ascii="Arial" w:hAnsi="Arial" w:cs="Arial"/>
        </w:rPr>
        <w:t>)</w:t>
      </w:r>
      <w:r w:rsidR="00021023" w:rsidRPr="005E72A8">
        <w:rPr>
          <w:rFonts w:ascii="Arial" w:hAnsi="Arial" w:cs="Arial"/>
          <w:b/>
          <w:bCs/>
        </w:rPr>
        <w:t xml:space="preserve"> </w:t>
      </w:r>
      <w:r w:rsidRPr="005E72A8">
        <w:rPr>
          <w:rFonts w:ascii="Arial" w:hAnsi="Arial" w:cs="Arial"/>
          <w:lang w:val="eu-ES"/>
        </w:rPr>
        <w:t xml:space="preserve">ezartzen denaren arabera sartuko dira. </w:t>
      </w:r>
    </w:p>
    <w:p w14:paraId="2F4E4864" w14:textId="562CA9E8" w:rsidR="009D2ED9" w:rsidRPr="005E72A8" w:rsidRDefault="009D2ED9" w:rsidP="00C0302A">
      <w:pPr>
        <w:jc w:val="both"/>
        <w:rPr>
          <w:rFonts w:ascii="Arial" w:hAnsi="Arial" w:cs="Arial"/>
          <w:lang w:val="eu-ES"/>
        </w:rPr>
      </w:pPr>
      <w:r w:rsidRPr="005E72A8">
        <w:rPr>
          <w:rFonts w:ascii="Arial" w:hAnsi="Arial" w:cs="Arial"/>
          <w:b/>
          <w:bCs/>
          <w:lang w:val="eu-ES"/>
        </w:rPr>
        <w:t>2</w:t>
      </w:r>
      <w:r w:rsidR="009A53AB" w:rsidRPr="005E72A8">
        <w:rPr>
          <w:rFonts w:ascii="Arial" w:hAnsi="Arial" w:cs="Arial"/>
          <w:b/>
          <w:bCs/>
          <w:lang w:val="eu-ES"/>
        </w:rPr>
        <w:t>1</w:t>
      </w:r>
      <w:r w:rsidRPr="005E72A8">
        <w:rPr>
          <w:rFonts w:ascii="Arial" w:hAnsi="Arial" w:cs="Arial"/>
          <w:b/>
          <w:bCs/>
          <w:lang w:val="eu-ES"/>
        </w:rPr>
        <w:t>. artikulua.–</w:t>
      </w:r>
      <w:r w:rsidRPr="005E72A8">
        <w:rPr>
          <w:rFonts w:ascii="Arial" w:hAnsi="Arial" w:cs="Arial"/>
          <w:lang w:val="eu-ES"/>
        </w:rPr>
        <w:t xml:space="preserve"> </w:t>
      </w:r>
      <w:r w:rsidR="00AA0788" w:rsidRPr="005E72A8">
        <w:rPr>
          <w:rFonts w:ascii="Arial" w:hAnsi="Arial" w:cs="Arial"/>
          <w:lang w:val="eu-ES"/>
        </w:rPr>
        <w:t xml:space="preserve">Jakintzagaiak </w:t>
      </w:r>
      <w:r w:rsidRPr="005E72A8">
        <w:rPr>
          <w:rFonts w:ascii="Arial" w:hAnsi="Arial" w:cs="Arial"/>
          <w:lang w:val="eu-ES"/>
        </w:rPr>
        <w:t>ematea.</w:t>
      </w:r>
    </w:p>
    <w:p w14:paraId="693BE969" w14:textId="18143C9E" w:rsidR="009D2ED9" w:rsidRPr="005E72A8" w:rsidRDefault="009D2ED9" w:rsidP="00C0302A">
      <w:pPr>
        <w:jc w:val="both"/>
        <w:rPr>
          <w:rFonts w:ascii="Arial" w:hAnsi="Arial" w:cs="Arial"/>
          <w:lang w:val="eu-ES"/>
        </w:rPr>
      </w:pPr>
      <w:r w:rsidRPr="005E72A8">
        <w:rPr>
          <w:rFonts w:ascii="Arial" w:hAnsi="Arial" w:cs="Arial"/>
          <w:lang w:val="eu-ES"/>
        </w:rPr>
        <w:t xml:space="preserve">1.– Derrigorrezko </w:t>
      </w:r>
      <w:r w:rsidR="00624DF0" w:rsidRPr="005E72A8">
        <w:rPr>
          <w:rFonts w:ascii="Arial" w:hAnsi="Arial" w:cs="Arial"/>
          <w:lang w:val="eu-ES"/>
        </w:rPr>
        <w:t>jakintzag</w:t>
      </w:r>
      <w:r w:rsidRPr="005E72A8">
        <w:rPr>
          <w:rFonts w:ascii="Arial" w:hAnsi="Arial" w:cs="Arial"/>
          <w:lang w:val="eu-ES"/>
        </w:rPr>
        <w:t>a</w:t>
      </w:r>
      <w:r w:rsidR="00AA0788" w:rsidRPr="005E72A8">
        <w:rPr>
          <w:rFonts w:ascii="Arial" w:hAnsi="Arial" w:cs="Arial"/>
          <w:lang w:val="eu-ES"/>
        </w:rPr>
        <w:t>ia</w:t>
      </w:r>
      <w:r w:rsidRPr="005E72A8">
        <w:rPr>
          <w:rFonts w:ascii="Arial" w:hAnsi="Arial" w:cs="Arial"/>
          <w:lang w:val="eu-ES"/>
        </w:rPr>
        <w:t xml:space="preserve">k eman behar dituzten irakasleek, hezkuntza administrazioaren menpe dauden ikastegietan, </w:t>
      </w:r>
      <w:r w:rsidR="007E0A99" w:rsidRPr="005E72A8">
        <w:rPr>
          <w:rFonts w:ascii="Arial" w:hAnsi="Arial" w:cs="Arial"/>
          <w:lang w:val="eu-ES"/>
        </w:rPr>
        <w:t xml:space="preserve">428/2013 Errege Dekretua, ekainaren 14koa, Musika eta Dantzako irakaskuntzei lotutako Musika eta Arte Eszenikoetako Irakasleen Kidegoko irakaskuntza-espezialitateak ezartzen dituenak </w:t>
      </w:r>
      <w:r w:rsidRPr="005E72A8">
        <w:rPr>
          <w:rFonts w:ascii="Arial" w:hAnsi="Arial" w:cs="Arial"/>
          <w:lang w:val="eu-ES"/>
        </w:rPr>
        <w:t xml:space="preserve">ezartzen dituen betebeharrak bete beharko dituzte; gainontzeko ikastegietan, berriz, </w:t>
      </w:r>
      <w:r w:rsidR="005023A4" w:rsidRPr="005E72A8">
        <w:rPr>
          <w:rFonts w:ascii="Arial" w:hAnsi="Arial" w:cs="Arial"/>
          <w:lang w:val="eu-ES"/>
        </w:rPr>
        <w:t xml:space="preserve">303/2010 Errege Dekretua, martxoaren 15ekoa, Hezkuntzari buruzko maiatzaren 3ko 2/2006 Lege </w:t>
      </w:r>
      <w:r w:rsidR="005023A4" w:rsidRPr="005E72A8">
        <w:rPr>
          <w:rFonts w:ascii="Arial" w:hAnsi="Arial" w:cs="Arial"/>
          <w:lang w:val="eu-ES"/>
        </w:rPr>
        <w:lastRenderedPageBreak/>
        <w:t xml:space="preserve">Organikoan araututako irakaskuntza artistikoak ematen dituzten ikastetxeen gutxieneko baldintzak ezartzen dituenak </w:t>
      </w:r>
      <w:r w:rsidRPr="005E72A8">
        <w:rPr>
          <w:rFonts w:ascii="Arial" w:hAnsi="Arial" w:cs="Arial"/>
          <w:lang w:val="eu-ES"/>
        </w:rPr>
        <w:t>bete beharko dituzte, baita horren osteko arauak ere.</w:t>
      </w:r>
    </w:p>
    <w:p w14:paraId="3A764D1E" w14:textId="2B2266BC" w:rsidR="009D2ED9" w:rsidRPr="005E72A8" w:rsidRDefault="009D2ED9" w:rsidP="00C0302A">
      <w:pPr>
        <w:jc w:val="both"/>
        <w:rPr>
          <w:rFonts w:ascii="Arial" w:hAnsi="Arial" w:cs="Arial"/>
          <w:lang w:val="eu-ES"/>
        </w:rPr>
      </w:pPr>
      <w:r w:rsidRPr="005E72A8">
        <w:rPr>
          <w:rFonts w:ascii="Arial" w:hAnsi="Arial" w:cs="Arial"/>
          <w:lang w:val="eu-ES"/>
        </w:rPr>
        <w:t xml:space="preserve">2.– Errege Dekretu horietan sartzen ez diren </w:t>
      </w:r>
      <w:r w:rsidR="00836DA2" w:rsidRPr="005E72A8">
        <w:rPr>
          <w:rFonts w:ascii="Arial" w:hAnsi="Arial" w:cs="Arial"/>
          <w:lang w:val="eu-ES"/>
        </w:rPr>
        <w:t>jakintzagaien</w:t>
      </w:r>
      <w:r w:rsidRPr="005E72A8">
        <w:rPr>
          <w:rFonts w:ascii="Arial" w:hAnsi="Arial" w:cs="Arial"/>
          <w:lang w:val="eu-ES"/>
        </w:rPr>
        <w:t xml:space="preserve"> kasuetan, aldiz, Hezkuntza</w:t>
      </w:r>
      <w:r w:rsidR="00587969" w:rsidRPr="005E72A8">
        <w:rPr>
          <w:rFonts w:ascii="Arial" w:hAnsi="Arial" w:cs="Arial"/>
          <w:lang w:val="eu-ES"/>
        </w:rPr>
        <w:t xml:space="preserve"> </w:t>
      </w:r>
      <w:r w:rsidRPr="005E72A8">
        <w:rPr>
          <w:rFonts w:ascii="Arial" w:hAnsi="Arial" w:cs="Arial"/>
          <w:lang w:val="eu-ES"/>
        </w:rPr>
        <w:t xml:space="preserve"> Sailak ezarriko ditu horietako bakoitzari dagozkion betebeharrak. Nolanahi ere, irakasleek ikasketa horiek emateko eskatzen den titulazio generikoa edo irakaskuntzarako baliokidea dena eduki beharko dute.</w:t>
      </w:r>
    </w:p>
    <w:p w14:paraId="621CE167" w14:textId="46EF3F31" w:rsidR="00436EBA" w:rsidRPr="005E72A8" w:rsidRDefault="00436EBA" w:rsidP="00C0302A">
      <w:pPr>
        <w:jc w:val="both"/>
        <w:rPr>
          <w:rFonts w:ascii="Arial" w:hAnsi="Arial" w:cs="Arial"/>
          <w:lang w:val="eu-ES"/>
        </w:rPr>
      </w:pPr>
      <w:r w:rsidRPr="005E72A8">
        <w:rPr>
          <w:rFonts w:ascii="Arial" w:hAnsi="Arial" w:cs="Arial"/>
          <w:b/>
          <w:bCs/>
          <w:lang w:val="eu-ES"/>
        </w:rPr>
        <w:t>2</w:t>
      </w:r>
      <w:r w:rsidR="009A53AB" w:rsidRPr="005E72A8">
        <w:rPr>
          <w:rFonts w:ascii="Arial" w:hAnsi="Arial" w:cs="Arial"/>
          <w:b/>
          <w:bCs/>
          <w:lang w:val="eu-ES"/>
        </w:rPr>
        <w:t>2</w:t>
      </w:r>
      <w:r w:rsidRPr="005E72A8">
        <w:rPr>
          <w:rFonts w:ascii="Arial" w:hAnsi="Arial" w:cs="Arial"/>
          <w:b/>
          <w:bCs/>
          <w:lang w:val="eu-ES"/>
        </w:rPr>
        <w:t>. artikulua.–</w:t>
      </w:r>
      <w:r w:rsidRPr="005E72A8">
        <w:rPr>
          <w:rFonts w:ascii="Arial" w:hAnsi="Arial" w:cs="Arial"/>
          <w:lang w:val="eu-ES"/>
        </w:rPr>
        <w:t xml:space="preserve"> Dantza </w:t>
      </w:r>
      <w:r w:rsidR="00EA6A89" w:rsidRPr="005E72A8">
        <w:rPr>
          <w:rFonts w:ascii="Arial" w:hAnsi="Arial" w:cs="Arial"/>
          <w:lang w:val="eu-ES"/>
        </w:rPr>
        <w:t>I</w:t>
      </w:r>
      <w:r w:rsidRPr="005E72A8">
        <w:rPr>
          <w:rFonts w:ascii="Arial" w:hAnsi="Arial" w:cs="Arial"/>
          <w:lang w:val="eu-ES"/>
        </w:rPr>
        <w:t xml:space="preserve">kasketa </w:t>
      </w:r>
      <w:r w:rsidR="00833A8F" w:rsidRPr="005E72A8">
        <w:rPr>
          <w:rFonts w:ascii="Arial" w:hAnsi="Arial" w:cs="Arial"/>
          <w:lang w:val="eu-ES"/>
        </w:rPr>
        <w:t>P</w:t>
      </w:r>
      <w:r w:rsidRPr="005E72A8">
        <w:rPr>
          <w:rFonts w:ascii="Arial" w:hAnsi="Arial" w:cs="Arial"/>
          <w:lang w:val="eu-ES"/>
        </w:rPr>
        <w:t>rofesionaletara sartzeko bideak.</w:t>
      </w:r>
    </w:p>
    <w:p w14:paraId="61E8990B" w14:textId="1D58C4BE" w:rsidR="00436EBA" w:rsidRPr="005E72A8" w:rsidRDefault="00436EBA" w:rsidP="00C0302A">
      <w:pPr>
        <w:jc w:val="both"/>
        <w:rPr>
          <w:rFonts w:ascii="Arial" w:hAnsi="Arial" w:cs="Arial"/>
          <w:lang w:val="eu-ES"/>
        </w:rPr>
      </w:pPr>
      <w:r w:rsidRPr="005E72A8">
        <w:rPr>
          <w:rFonts w:ascii="Arial" w:hAnsi="Arial" w:cs="Arial"/>
          <w:lang w:val="eu-ES"/>
        </w:rPr>
        <w:t xml:space="preserve">1.– Maiatzaren 3ko 2/2006 Lege Organikoaren 49. artikuluaren arabera, </w:t>
      </w:r>
      <w:r w:rsidR="00856F7E" w:rsidRPr="005E72A8">
        <w:rPr>
          <w:rFonts w:ascii="Arial" w:hAnsi="Arial" w:cs="Arial"/>
          <w:lang w:val="eu-ES"/>
        </w:rPr>
        <w:t>D</w:t>
      </w:r>
      <w:r w:rsidRPr="005E72A8">
        <w:rPr>
          <w:rFonts w:ascii="Arial" w:hAnsi="Arial" w:cs="Arial"/>
          <w:lang w:val="eu-ES"/>
        </w:rPr>
        <w:t xml:space="preserve">antza </w:t>
      </w:r>
      <w:r w:rsidR="00856F7E" w:rsidRPr="005E72A8">
        <w:rPr>
          <w:rFonts w:ascii="Arial" w:hAnsi="Arial" w:cs="Arial"/>
          <w:lang w:val="eu-ES"/>
        </w:rPr>
        <w:t>I</w:t>
      </w:r>
      <w:r w:rsidRPr="005E72A8">
        <w:rPr>
          <w:rFonts w:ascii="Arial" w:hAnsi="Arial" w:cs="Arial"/>
          <w:lang w:val="eu-ES"/>
        </w:rPr>
        <w:t xml:space="preserve">kasketa </w:t>
      </w:r>
      <w:r w:rsidR="00856F7E" w:rsidRPr="005E72A8">
        <w:rPr>
          <w:rFonts w:ascii="Arial" w:hAnsi="Arial" w:cs="Arial"/>
          <w:lang w:val="eu-ES"/>
        </w:rPr>
        <w:t>P</w:t>
      </w:r>
      <w:r w:rsidRPr="005E72A8">
        <w:rPr>
          <w:rFonts w:ascii="Arial" w:hAnsi="Arial" w:cs="Arial"/>
          <w:lang w:val="eu-ES"/>
        </w:rPr>
        <w:t xml:space="preserve">rofesionaletara sartzeko, beharrezkoa izango da sarrera-proba espezifiko bat gainditzea. Proba horren bitartez, </w:t>
      </w:r>
      <w:r w:rsidR="00DC6274" w:rsidRPr="005E72A8">
        <w:rPr>
          <w:rFonts w:ascii="Arial" w:hAnsi="Arial" w:cs="Arial"/>
          <w:lang w:val="eu-ES"/>
        </w:rPr>
        <w:t>i</w:t>
      </w:r>
      <w:r w:rsidRPr="005E72A8">
        <w:rPr>
          <w:rFonts w:ascii="Arial" w:hAnsi="Arial" w:cs="Arial"/>
          <w:lang w:val="eu-ES"/>
        </w:rPr>
        <w:t xml:space="preserve">kasleak </w:t>
      </w:r>
      <w:r w:rsidR="00DC6274" w:rsidRPr="005E72A8">
        <w:rPr>
          <w:rFonts w:ascii="Arial" w:hAnsi="Arial" w:cs="Arial"/>
          <w:lang w:val="eu-ES"/>
        </w:rPr>
        <w:t>I</w:t>
      </w:r>
      <w:r w:rsidRPr="005E72A8">
        <w:rPr>
          <w:rFonts w:ascii="Arial" w:hAnsi="Arial" w:cs="Arial"/>
          <w:lang w:val="eu-ES"/>
        </w:rPr>
        <w:t xml:space="preserve">kasketa </w:t>
      </w:r>
      <w:r w:rsidR="00DC6274" w:rsidRPr="005E72A8">
        <w:rPr>
          <w:rFonts w:ascii="Arial" w:hAnsi="Arial" w:cs="Arial"/>
          <w:lang w:val="eu-ES"/>
        </w:rPr>
        <w:t>P</w:t>
      </w:r>
      <w:r w:rsidRPr="005E72A8">
        <w:rPr>
          <w:rFonts w:ascii="Arial" w:hAnsi="Arial" w:cs="Arial"/>
          <w:lang w:val="eu-ES"/>
        </w:rPr>
        <w:t xml:space="preserve">rofesionalak aprobetxamenduz egiteko dauzkan heldutasun, gaitasun eta ezagutzak baloratuko dira, </w:t>
      </w:r>
      <w:r w:rsidR="008D00F3" w:rsidRPr="005E72A8">
        <w:rPr>
          <w:rFonts w:ascii="Arial" w:hAnsi="Arial" w:cs="Arial"/>
          <w:lang w:val="eu-ES"/>
        </w:rPr>
        <w:t>D</w:t>
      </w:r>
      <w:r w:rsidRPr="005E72A8">
        <w:rPr>
          <w:rFonts w:ascii="Arial" w:hAnsi="Arial" w:cs="Arial"/>
          <w:lang w:val="eu-ES"/>
        </w:rPr>
        <w:t>ekretu honetan ezartzen diren helburuen arabera.</w:t>
      </w:r>
    </w:p>
    <w:p w14:paraId="33441BBB" w14:textId="7D368C31" w:rsidR="00436EBA" w:rsidRPr="005E72A8" w:rsidRDefault="00436EBA" w:rsidP="00C0302A">
      <w:pPr>
        <w:jc w:val="both"/>
        <w:rPr>
          <w:rFonts w:ascii="Arial" w:hAnsi="Arial" w:cs="Arial"/>
          <w:lang w:val="eu-ES"/>
        </w:rPr>
      </w:pPr>
      <w:r w:rsidRPr="005E72A8">
        <w:rPr>
          <w:rFonts w:ascii="Arial" w:hAnsi="Arial" w:cs="Arial"/>
          <w:lang w:val="eu-ES"/>
        </w:rPr>
        <w:t xml:space="preserve">2.– </w:t>
      </w:r>
      <w:r w:rsidR="00856F7E" w:rsidRPr="005E72A8">
        <w:rPr>
          <w:rFonts w:ascii="Arial" w:hAnsi="Arial" w:cs="Arial"/>
          <w:lang w:val="eu-ES"/>
        </w:rPr>
        <w:t>Hezkuntza Sailak</w:t>
      </w:r>
      <w:r w:rsidRPr="005E72A8">
        <w:rPr>
          <w:rFonts w:ascii="Arial" w:hAnsi="Arial" w:cs="Arial"/>
          <w:lang w:val="eu-ES"/>
        </w:rPr>
        <w:t>, ikasturtea hasi baino lehen, urtero egingo du sarrera proba egiteko deialdia. Proben deialdia gutxienez probak egin baino bi hilabete lehenago egin beharko da, eta Dantza Eskoletako iragarki-tauletan eta Hezkuntzako Lurralde Ordezkaritzetan emango da deialdiaren berri. Halaber, probaren edukia garatuko du, ebaluazio-irizpideak eta proba gauzatzeko prozedura</w:t>
      </w:r>
      <w:r w:rsidR="007D25F5" w:rsidRPr="005E72A8">
        <w:rPr>
          <w:rFonts w:ascii="Arial" w:hAnsi="Arial" w:cs="Arial"/>
          <w:lang w:val="eu-ES"/>
        </w:rPr>
        <w:t>k</w:t>
      </w:r>
      <w:r w:rsidRPr="005E72A8">
        <w:rPr>
          <w:rFonts w:ascii="Arial" w:hAnsi="Arial" w:cs="Arial"/>
          <w:lang w:val="eu-ES"/>
        </w:rPr>
        <w:t xml:space="preserve"> ezarriko ditu, baita horretarako Epaimahaia osatu eta izendatu ere. Kurtsoetarikoren batean plaza libreren bat baldin badago, sartzeko proba espezifikoak irailean egingo dira.</w:t>
      </w:r>
    </w:p>
    <w:p w14:paraId="6A97A66F" w14:textId="7C135E9B" w:rsidR="00436EBA" w:rsidRPr="005E72A8" w:rsidRDefault="00436EBA" w:rsidP="00C0302A">
      <w:pPr>
        <w:jc w:val="both"/>
        <w:rPr>
          <w:rFonts w:ascii="Arial" w:hAnsi="Arial" w:cs="Arial"/>
          <w:lang w:val="eu-ES"/>
        </w:rPr>
      </w:pPr>
      <w:r w:rsidRPr="005E72A8">
        <w:rPr>
          <w:rFonts w:ascii="Arial" w:hAnsi="Arial" w:cs="Arial"/>
          <w:lang w:val="eu-ES"/>
        </w:rPr>
        <w:t xml:space="preserve">3.– Dantza </w:t>
      </w:r>
      <w:r w:rsidR="00625CE8" w:rsidRPr="005E72A8">
        <w:rPr>
          <w:rFonts w:ascii="Arial" w:hAnsi="Arial" w:cs="Arial"/>
          <w:lang w:val="eu-ES"/>
        </w:rPr>
        <w:t>I</w:t>
      </w:r>
      <w:r w:rsidRPr="005E72A8">
        <w:rPr>
          <w:rFonts w:ascii="Arial" w:hAnsi="Arial" w:cs="Arial"/>
          <w:lang w:val="eu-ES"/>
        </w:rPr>
        <w:t xml:space="preserve">kasketa </w:t>
      </w:r>
      <w:r w:rsidR="000173E4" w:rsidRPr="005E72A8">
        <w:rPr>
          <w:rFonts w:ascii="Arial" w:hAnsi="Arial" w:cs="Arial"/>
          <w:lang w:val="eu-ES"/>
        </w:rPr>
        <w:t>P</w:t>
      </w:r>
      <w:r w:rsidRPr="005E72A8">
        <w:rPr>
          <w:rFonts w:ascii="Arial" w:hAnsi="Arial" w:cs="Arial"/>
          <w:lang w:val="eu-ES"/>
        </w:rPr>
        <w:t>rofesionalet</w:t>
      </w:r>
      <w:r w:rsidR="000173E4" w:rsidRPr="005E72A8">
        <w:rPr>
          <w:rFonts w:ascii="Arial" w:hAnsi="Arial" w:cs="Arial"/>
          <w:lang w:val="eu-ES"/>
        </w:rPr>
        <w:t>ako</w:t>
      </w:r>
      <w:r w:rsidRPr="005E72A8">
        <w:rPr>
          <w:rFonts w:ascii="Arial" w:hAnsi="Arial" w:cs="Arial"/>
          <w:lang w:val="eu-ES"/>
        </w:rPr>
        <w:t xml:space="preserve"> Dantza Klasikoa espezialitatera sartzeko proba espezifikoa publikoa izango da eta ondoren adierazten den bezala, lau zati bereizi izango ditu:</w:t>
      </w:r>
    </w:p>
    <w:p w14:paraId="56E47283" w14:textId="1CE12FEC" w:rsidR="00436EBA" w:rsidRPr="005E72A8" w:rsidRDefault="00436EBA" w:rsidP="00C0302A">
      <w:pPr>
        <w:jc w:val="both"/>
        <w:rPr>
          <w:rFonts w:ascii="Arial" w:hAnsi="Arial" w:cs="Arial"/>
          <w:lang w:val="eu-ES"/>
        </w:rPr>
      </w:pPr>
      <w:r w:rsidRPr="005E72A8">
        <w:rPr>
          <w:rFonts w:ascii="Arial" w:hAnsi="Arial" w:cs="Arial"/>
          <w:lang w:val="eu-ES"/>
        </w:rPr>
        <w:t>a)</w:t>
      </w:r>
      <w:r w:rsidRPr="005E72A8">
        <w:rPr>
          <w:rFonts w:ascii="Arial" w:hAnsi="Arial" w:cs="Arial"/>
          <w:lang w:val="eu-ES"/>
        </w:rPr>
        <w:tab/>
        <w:t xml:space="preserve">Barra osatzen duten ariketa guztiak gauzatzea, gehienez berrogeita bost minutukoa izango da, eta ikastegiko irakasleek zuzendu eta </w:t>
      </w:r>
      <w:r w:rsidR="004446AC" w:rsidRPr="005E72A8">
        <w:rPr>
          <w:rFonts w:ascii="Arial" w:hAnsi="Arial" w:cs="Arial"/>
          <w:lang w:val="eu-ES"/>
        </w:rPr>
        <w:t>lagunduko</w:t>
      </w:r>
      <w:r w:rsidRPr="005E72A8">
        <w:rPr>
          <w:rFonts w:ascii="Arial" w:hAnsi="Arial" w:cs="Arial"/>
          <w:lang w:val="eu-ES"/>
        </w:rPr>
        <w:t xml:space="preserve"> dute.</w:t>
      </w:r>
    </w:p>
    <w:p w14:paraId="3B9611E3" w14:textId="54082F6A" w:rsidR="00436EBA" w:rsidRPr="005E72A8" w:rsidRDefault="00436EBA" w:rsidP="00C0302A">
      <w:pPr>
        <w:jc w:val="both"/>
        <w:rPr>
          <w:rFonts w:ascii="Arial" w:hAnsi="Arial" w:cs="Arial"/>
          <w:lang w:val="eu-ES"/>
        </w:rPr>
      </w:pPr>
      <w:r w:rsidRPr="005E72A8">
        <w:rPr>
          <w:rFonts w:ascii="Arial" w:hAnsi="Arial" w:cs="Arial"/>
          <w:lang w:val="eu-ES"/>
        </w:rPr>
        <w:t>b)</w:t>
      </w:r>
      <w:r w:rsidRPr="005E72A8">
        <w:rPr>
          <w:rFonts w:ascii="Arial" w:hAnsi="Arial" w:cs="Arial"/>
          <w:lang w:val="eu-ES"/>
        </w:rPr>
        <w:tab/>
        <w:t xml:space="preserve">Ikastegian bariazio desberdinak egitea, gehienez berrogeita bost minutukoa izango da, eta ikastegiko irakasleek zuzendu eta </w:t>
      </w:r>
      <w:r w:rsidR="0091050C" w:rsidRPr="005E72A8">
        <w:rPr>
          <w:rFonts w:ascii="Arial" w:hAnsi="Arial" w:cs="Arial"/>
          <w:lang w:val="eu-ES"/>
        </w:rPr>
        <w:t>lagundu</w:t>
      </w:r>
      <w:r w:rsidRPr="005E72A8">
        <w:rPr>
          <w:rFonts w:ascii="Arial" w:hAnsi="Arial" w:cs="Arial"/>
          <w:lang w:val="eu-ES"/>
        </w:rPr>
        <w:t>ko dute.</w:t>
      </w:r>
    </w:p>
    <w:p w14:paraId="0739046A" w14:textId="4FD0A35F" w:rsidR="00436EBA" w:rsidRPr="005E72A8" w:rsidRDefault="00436EBA" w:rsidP="00C0302A">
      <w:pPr>
        <w:jc w:val="both"/>
        <w:rPr>
          <w:rFonts w:ascii="Arial" w:hAnsi="Arial" w:cs="Arial"/>
          <w:lang w:val="eu-ES"/>
        </w:rPr>
      </w:pPr>
      <w:r w:rsidRPr="005E72A8">
        <w:rPr>
          <w:rFonts w:ascii="Arial" w:hAnsi="Arial" w:cs="Arial"/>
          <w:lang w:val="eu-ES"/>
        </w:rPr>
        <w:t>c)</w:t>
      </w:r>
      <w:r w:rsidRPr="005E72A8">
        <w:rPr>
          <w:rFonts w:ascii="Arial" w:hAnsi="Arial" w:cs="Arial"/>
          <w:lang w:val="eu-ES"/>
        </w:rPr>
        <w:tab/>
      </w:r>
      <w:r w:rsidR="003B440E" w:rsidRPr="005E72A8">
        <w:rPr>
          <w:rFonts w:ascii="Arial" w:hAnsi="Arial" w:cs="Arial"/>
          <w:lang w:val="eu-ES"/>
        </w:rPr>
        <w:t>Inprobisazio bat</w:t>
      </w:r>
      <w:r w:rsidR="00373D4C" w:rsidRPr="005E72A8">
        <w:rPr>
          <w:rFonts w:ascii="Arial" w:hAnsi="Arial" w:cs="Arial"/>
          <w:lang w:val="eu-ES"/>
        </w:rPr>
        <w:t>, i</w:t>
      </w:r>
      <w:r w:rsidRPr="005E72A8">
        <w:rPr>
          <w:rFonts w:ascii="Arial" w:hAnsi="Arial" w:cs="Arial"/>
          <w:lang w:val="eu-ES"/>
        </w:rPr>
        <w:t>rakasleak hautagaiari aldez aurretik musika zati bat ezagutzera emango dio, eta hautagaiak inprobisatu egin beharko du. Zatiak gehienez hiru minutu iraungo du.</w:t>
      </w:r>
    </w:p>
    <w:p w14:paraId="316B0CE8" w14:textId="39DDE4C5" w:rsidR="00436EBA" w:rsidRPr="005E72A8" w:rsidRDefault="00436EBA" w:rsidP="00C0302A">
      <w:pPr>
        <w:jc w:val="both"/>
        <w:rPr>
          <w:rFonts w:ascii="Arial" w:hAnsi="Arial" w:cs="Arial"/>
          <w:lang w:val="eu-ES"/>
        </w:rPr>
      </w:pPr>
      <w:r w:rsidRPr="005E72A8">
        <w:rPr>
          <w:rFonts w:ascii="Arial" w:hAnsi="Arial" w:cs="Arial"/>
          <w:lang w:val="eu-ES"/>
        </w:rPr>
        <w:t>d)</w:t>
      </w:r>
      <w:r w:rsidRPr="005E72A8">
        <w:rPr>
          <w:rFonts w:ascii="Arial" w:hAnsi="Arial" w:cs="Arial"/>
          <w:lang w:val="eu-ES"/>
        </w:rPr>
        <w:tab/>
        <w:t>Proba musikal bat, hautagai bakoitzaren gaitasun musikalak baloratzeko (gaitasun erritmikoa eta entzumen aktiboa).</w:t>
      </w:r>
    </w:p>
    <w:p w14:paraId="72DAF52C" w14:textId="7091DE3F" w:rsidR="00436EBA" w:rsidRPr="005E72A8" w:rsidRDefault="00436EBA" w:rsidP="00C0302A">
      <w:pPr>
        <w:jc w:val="both"/>
        <w:rPr>
          <w:rFonts w:ascii="Arial" w:hAnsi="Arial" w:cs="Arial"/>
          <w:lang w:val="eu-ES"/>
        </w:rPr>
      </w:pPr>
      <w:r w:rsidRPr="005E72A8">
        <w:rPr>
          <w:rFonts w:ascii="Arial" w:hAnsi="Arial" w:cs="Arial"/>
          <w:lang w:val="eu-ES"/>
        </w:rPr>
        <w:t>4.– Lortutako behin betiko puntuazioa 0tik 10era bitarteko zenbakizko kalifikazioaz adieraziko da, gehienez hamartar batekin, eta beharrezkoa izango da 5 pun- tu lortzea proba gainditzeko.</w:t>
      </w:r>
    </w:p>
    <w:p w14:paraId="54FC9178" w14:textId="7D1B5271" w:rsidR="00436EBA" w:rsidRPr="005E72A8" w:rsidRDefault="00436EBA" w:rsidP="00C0302A">
      <w:pPr>
        <w:jc w:val="both"/>
        <w:rPr>
          <w:rFonts w:ascii="Arial" w:hAnsi="Arial" w:cs="Arial"/>
          <w:lang w:val="eu-ES"/>
        </w:rPr>
      </w:pPr>
      <w:r w:rsidRPr="005E72A8">
        <w:rPr>
          <w:rFonts w:ascii="Arial" w:hAnsi="Arial" w:cs="Arial"/>
          <w:lang w:val="eu-ES"/>
        </w:rPr>
        <w:t>5.– Epaimahaiak ikaslearen maila lehenengo kurtsora sartzeko modukoa baino altuagoa dela irizten baldin badu, ikaslea zuzenean bigarren kurtsora sartzeko erabakia hartu ahalko du, kurtso horretan plazaren bat geratzen baldin bada.</w:t>
      </w:r>
    </w:p>
    <w:p w14:paraId="207F9B15" w14:textId="67653E7E" w:rsidR="005B2AC1" w:rsidRPr="005E72A8" w:rsidRDefault="00436EBA" w:rsidP="00C0302A">
      <w:pPr>
        <w:jc w:val="both"/>
        <w:rPr>
          <w:rFonts w:ascii="Arial" w:hAnsi="Arial" w:cs="Arial"/>
          <w:lang w:val="eu-ES"/>
        </w:rPr>
      </w:pPr>
      <w:r w:rsidRPr="005E72A8">
        <w:rPr>
          <w:rFonts w:ascii="Arial" w:hAnsi="Arial" w:cs="Arial"/>
          <w:lang w:val="eu-ES"/>
        </w:rPr>
        <w:t xml:space="preserve">6.– Halaber, </w:t>
      </w:r>
      <w:r w:rsidR="0094207B" w:rsidRPr="005E72A8">
        <w:rPr>
          <w:rFonts w:ascii="Arial" w:hAnsi="Arial" w:cs="Arial"/>
          <w:lang w:val="eu-ES"/>
        </w:rPr>
        <w:t>D</w:t>
      </w:r>
      <w:r w:rsidRPr="005E72A8">
        <w:rPr>
          <w:rFonts w:ascii="Arial" w:hAnsi="Arial" w:cs="Arial"/>
          <w:lang w:val="eu-ES"/>
        </w:rPr>
        <w:t xml:space="preserve">antzako </w:t>
      </w:r>
      <w:r w:rsidR="0094207B" w:rsidRPr="005E72A8">
        <w:rPr>
          <w:rFonts w:ascii="Arial" w:hAnsi="Arial" w:cs="Arial"/>
          <w:lang w:val="eu-ES"/>
        </w:rPr>
        <w:t>I</w:t>
      </w:r>
      <w:r w:rsidRPr="005E72A8">
        <w:rPr>
          <w:rFonts w:ascii="Arial" w:hAnsi="Arial" w:cs="Arial"/>
          <w:lang w:val="eu-ES"/>
        </w:rPr>
        <w:t xml:space="preserve">kasketa </w:t>
      </w:r>
      <w:r w:rsidR="0094207B" w:rsidRPr="005E72A8">
        <w:rPr>
          <w:rFonts w:ascii="Arial" w:hAnsi="Arial" w:cs="Arial"/>
          <w:lang w:val="eu-ES"/>
        </w:rPr>
        <w:t>P</w:t>
      </w:r>
      <w:r w:rsidRPr="005E72A8">
        <w:rPr>
          <w:rFonts w:ascii="Arial" w:hAnsi="Arial" w:cs="Arial"/>
          <w:lang w:val="eu-ES"/>
        </w:rPr>
        <w:t>rofesionaletako kurtso guztietara aurreko kurtsoak egin gabe ere sartzeko aukera egongo da, baina horretarako, proba bat gainditu beharko da, eta bertan, proba egiten duen pertso</w:t>
      </w:r>
      <w:r w:rsidR="005B2AC1" w:rsidRPr="005E72A8">
        <w:rPr>
          <w:rFonts w:ascii="Arial" w:hAnsi="Arial" w:cs="Arial"/>
          <w:lang w:val="eu-ES"/>
        </w:rPr>
        <w:t>nak dagozkion ikasketak aprobetxamenduz gauzatzeko beharrezkoak diren ezagutzak dauzkala erakutsi beharko du.</w:t>
      </w:r>
    </w:p>
    <w:p w14:paraId="5A6D3D4F" w14:textId="529DA766" w:rsidR="005B2AC1" w:rsidRPr="005E72A8" w:rsidRDefault="005B2AC1" w:rsidP="00C0302A">
      <w:pPr>
        <w:jc w:val="both"/>
        <w:rPr>
          <w:rFonts w:ascii="Arial" w:hAnsi="Arial" w:cs="Arial"/>
          <w:lang w:val="eu-ES"/>
        </w:rPr>
      </w:pPr>
      <w:r w:rsidRPr="005E72A8">
        <w:rPr>
          <w:rFonts w:ascii="Arial" w:hAnsi="Arial" w:cs="Arial"/>
          <w:lang w:val="eu-ES"/>
        </w:rPr>
        <w:lastRenderedPageBreak/>
        <w:t>7.– Proba horiek Hezkuntza Sailak antolatuko ditu, hark arautuko du proben edukia, hark ezarriko ditu proben ebaluazio-irizpideak, baita horiek gauzatzeko prozedurak ere, eta horrez gain, horretarako epaimahaiaren osaketa eta izendapenaz ere arduratuko da.</w:t>
      </w:r>
    </w:p>
    <w:p w14:paraId="2BD5E0E2" w14:textId="292AF410" w:rsidR="005B2AC1" w:rsidRPr="005E72A8" w:rsidRDefault="005B2AC1" w:rsidP="00C0302A">
      <w:pPr>
        <w:jc w:val="both"/>
        <w:rPr>
          <w:rFonts w:ascii="Arial" w:hAnsi="Arial" w:cs="Arial"/>
          <w:lang w:val="eu-ES"/>
        </w:rPr>
      </w:pPr>
      <w:r w:rsidRPr="005E72A8">
        <w:rPr>
          <w:rFonts w:ascii="Arial" w:hAnsi="Arial" w:cs="Arial"/>
          <w:lang w:val="eu-ES"/>
        </w:rPr>
        <w:t xml:space="preserve">8.– Deialdiko plazak </w:t>
      </w:r>
      <w:r w:rsidR="00421604" w:rsidRPr="005E72A8">
        <w:rPr>
          <w:rFonts w:ascii="Arial" w:hAnsi="Arial" w:cs="Arial"/>
          <w:lang w:val="eu-ES"/>
        </w:rPr>
        <w:t>esleituko dira</w:t>
      </w:r>
      <w:r w:rsidR="00FD5D5A" w:rsidRPr="005E72A8">
        <w:rPr>
          <w:rFonts w:ascii="Arial" w:hAnsi="Arial" w:cs="Arial"/>
          <w:lang w:val="eu-ES"/>
        </w:rPr>
        <w:t xml:space="preserve"> </w:t>
      </w:r>
      <w:r w:rsidRPr="005E72A8">
        <w:rPr>
          <w:rFonts w:ascii="Arial" w:hAnsi="Arial" w:cs="Arial"/>
          <w:lang w:val="eu-ES"/>
        </w:rPr>
        <w:t>ikastegi bakoitze</w:t>
      </w:r>
      <w:r w:rsidR="0042326F" w:rsidRPr="005E72A8">
        <w:rPr>
          <w:rFonts w:ascii="Arial" w:hAnsi="Arial" w:cs="Arial"/>
          <w:lang w:val="eu-ES"/>
        </w:rPr>
        <w:t>an</w:t>
      </w:r>
      <w:r w:rsidRPr="005E72A8">
        <w:rPr>
          <w:rFonts w:ascii="Arial" w:hAnsi="Arial" w:cs="Arial"/>
          <w:lang w:val="eu-ES"/>
        </w:rPr>
        <w:t xml:space="preserve"> proba gainditu dutenek jasotako puntuazio orokorraren arabera, puntuaziorik altuenetik baxuenera.</w:t>
      </w:r>
    </w:p>
    <w:p w14:paraId="47210821" w14:textId="43A13A52" w:rsidR="005B2AC1" w:rsidRPr="005E72A8" w:rsidRDefault="005B2AC1" w:rsidP="00C0302A">
      <w:pPr>
        <w:jc w:val="both"/>
        <w:rPr>
          <w:rFonts w:ascii="Arial" w:hAnsi="Arial" w:cs="Arial"/>
          <w:color w:val="FF0000"/>
          <w:lang w:val="eu-ES"/>
        </w:rPr>
      </w:pPr>
      <w:r w:rsidRPr="005E72A8">
        <w:rPr>
          <w:rFonts w:ascii="Arial" w:hAnsi="Arial" w:cs="Arial"/>
          <w:b/>
          <w:bCs/>
          <w:lang w:val="eu-ES"/>
        </w:rPr>
        <w:t>2</w:t>
      </w:r>
      <w:r w:rsidR="009A53AB" w:rsidRPr="005E72A8">
        <w:rPr>
          <w:rFonts w:ascii="Arial" w:hAnsi="Arial" w:cs="Arial"/>
          <w:b/>
          <w:bCs/>
          <w:lang w:val="eu-ES"/>
        </w:rPr>
        <w:t>3</w:t>
      </w:r>
      <w:r w:rsidRPr="005E72A8">
        <w:rPr>
          <w:rFonts w:ascii="Arial" w:hAnsi="Arial" w:cs="Arial"/>
          <w:b/>
          <w:bCs/>
          <w:lang w:val="eu-ES"/>
        </w:rPr>
        <w:t>. artikulua</w:t>
      </w:r>
      <w:r w:rsidRPr="005E72A8">
        <w:rPr>
          <w:rFonts w:ascii="Arial" w:hAnsi="Arial" w:cs="Arial"/>
          <w:lang w:val="eu-ES"/>
        </w:rPr>
        <w:t>.– Kurtso bat baino gehiagotan matrikulatzea.</w:t>
      </w:r>
      <w:r w:rsidR="00E83A88" w:rsidRPr="005E72A8">
        <w:rPr>
          <w:rFonts w:ascii="Arial" w:hAnsi="Arial" w:cs="Arial"/>
          <w:lang w:val="eu-ES"/>
        </w:rPr>
        <w:t xml:space="preserve"> </w:t>
      </w:r>
    </w:p>
    <w:p w14:paraId="5941C582" w14:textId="55C09A68" w:rsidR="005B2AC1" w:rsidRPr="005E72A8" w:rsidRDefault="005B2AC1" w:rsidP="00C0302A">
      <w:pPr>
        <w:jc w:val="both"/>
        <w:rPr>
          <w:rFonts w:ascii="Arial" w:hAnsi="Arial" w:cs="Arial"/>
          <w:lang w:val="eu-ES"/>
        </w:rPr>
      </w:pPr>
      <w:r w:rsidRPr="005E72A8">
        <w:rPr>
          <w:rFonts w:ascii="Arial" w:hAnsi="Arial" w:cs="Arial"/>
          <w:lang w:val="eu-ES"/>
        </w:rPr>
        <w:t>Hezkuntza Sailak ezarriko ditu espezialitateko kurtso bat baino gehiagotan matrikulatzeko baldintzak.</w:t>
      </w:r>
    </w:p>
    <w:p w14:paraId="1A26FDE3" w14:textId="77777777" w:rsidR="00A2607E" w:rsidRPr="005E72A8" w:rsidRDefault="00A2607E" w:rsidP="00A2607E">
      <w:pPr>
        <w:widowControl w:val="0"/>
        <w:spacing w:after="220" w:line="240" w:lineRule="auto"/>
        <w:jc w:val="both"/>
        <w:rPr>
          <w:rFonts w:ascii="Arial" w:eastAsia="Calibri" w:hAnsi="Arial" w:cs="Times New Roman"/>
          <w:b/>
          <w:bCs/>
          <w:lang w:val="eu-ES" w:eastAsia="es-ES_tradnl"/>
        </w:rPr>
      </w:pPr>
      <w:r w:rsidRPr="005E72A8">
        <w:rPr>
          <w:rFonts w:ascii="Arial" w:eastAsia="Calibri" w:hAnsi="Arial" w:cs="Times New Roman"/>
          <w:b/>
          <w:bCs/>
          <w:lang w:val="eu-ES" w:eastAsia="es-ES_tradnl"/>
        </w:rPr>
        <w:t>XEDAPEN INDARGABETZAILEA</w:t>
      </w:r>
    </w:p>
    <w:p w14:paraId="5F4181B0" w14:textId="600CA7BA" w:rsidR="008F1891" w:rsidRPr="005E72A8" w:rsidRDefault="00A2607E" w:rsidP="008F1891">
      <w:pPr>
        <w:widowControl w:val="0"/>
        <w:spacing w:after="220" w:line="240" w:lineRule="auto"/>
        <w:jc w:val="both"/>
        <w:rPr>
          <w:rFonts w:ascii="Arial" w:eastAsia="Calibri" w:hAnsi="Arial" w:cs="Times New Roman"/>
          <w:lang w:val="eu-ES" w:eastAsia="es-ES_tradnl"/>
        </w:rPr>
      </w:pPr>
      <w:r w:rsidRPr="005E72A8">
        <w:rPr>
          <w:rFonts w:ascii="Arial" w:eastAsia="Calibri" w:hAnsi="Arial" w:cs="Times New Roman"/>
          <w:lang w:val="eu-ES" w:eastAsia="es-ES_tradnl"/>
        </w:rPr>
        <w:t xml:space="preserve">Indargabetuta geratzen da, </w:t>
      </w:r>
      <w:r w:rsidR="008F1891" w:rsidRPr="005E72A8">
        <w:rPr>
          <w:rFonts w:ascii="Arial" w:eastAsia="Calibri" w:hAnsi="Arial" w:cs="Times New Roman"/>
          <w:lang w:val="eu-ES" w:eastAsia="es-ES_tradnl"/>
        </w:rPr>
        <w:t>252/2007 Dekretua, abenduaren 26koa, Dantza Ikasketa Profesionaletako curriculuma eta ikasketa horietarako sarbidea ezartzen dituena.</w:t>
      </w:r>
    </w:p>
    <w:p w14:paraId="4F18F5DC" w14:textId="21BEE7AD" w:rsidR="005B2AC1" w:rsidRPr="005E72A8" w:rsidRDefault="005B2AC1" w:rsidP="00C0302A">
      <w:pPr>
        <w:jc w:val="both"/>
        <w:rPr>
          <w:rFonts w:ascii="Arial" w:hAnsi="Arial" w:cs="Arial"/>
          <w:b/>
          <w:bCs/>
          <w:lang w:val="eu-ES"/>
        </w:rPr>
      </w:pPr>
      <w:r w:rsidRPr="005E72A8">
        <w:rPr>
          <w:rFonts w:ascii="Arial" w:hAnsi="Arial" w:cs="Arial"/>
          <w:b/>
          <w:bCs/>
          <w:lang w:val="eu-ES"/>
        </w:rPr>
        <w:t>XEDAPEN GEHIGARRIAK</w:t>
      </w:r>
    </w:p>
    <w:p w14:paraId="0B9CCE32" w14:textId="77777777" w:rsidR="005B2AC1" w:rsidRPr="005E72A8" w:rsidRDefault="005B2AC1" w:rsidP="00C0302A">
      <w:pPr>
        <w:jc w:val="both"/>
        <w:rPr>
          <w:rFonts w:ascii="Arial" w:hAnsi="Arial" w:cs="Arial"/>
          <w:lang w:val="eu-ES"/>
        </w:rPr>
      </w:pPr>
      <w:r w:rsidRPr="005E72A8">
        <w:rPr>
          <w:rFonts w:ascii="Arial" w:hAnsi="Arial" w:cs="Arial"/>
          <w:b/>
          <w:bCs/>
          <w:lang w:val="eu-ES"/>
        </w:rPr>
        <w:t>Lehenengoa</w:t>
      </w:r>
      <w:r w:rsidRPr="005E72A8">
        <w:rPr>
          <w:rFonts w:ascii="Arial" w:hAnsi="Arial" w:cs="Arial"/>
          <w:lang w:val="eu-ES"/>
        </w:rPr>
        <w:t>.– Ikasketak Bigarren Hezkuntzakoekin batera egitea.</w:t>
      </w:r>
    </w:p>
    <w:p w14:paraId="199EFC67" w14:textId="71CD1E35" w:rsidR="005B2AC1" w:rsidRPr="005E72A8" w:rsidRDefault="005B2AC1" w:rsidP="00C0302A">
      <w:pPr>
        <w:jc w:val="both"/>
        <w:rPr>
          <w:rFonts w:ascii="Arial" w:hAnsi="Arial" w:cs="Arial"/>
          <w:lang w:val="eu-ES"/>
        </w:rPr>
      </w:pPr>
      <w:r w:rsidRPr="005E72A8">
        <w:rPr>
          <w:rFonts w:ascii="Arial" w:hAnsi="Arial" w:cs="Arial"/>
          <w:lang w:val="eu-ES"/>
        </w:rPr>
        <w:t xml:space="preserve">Dantza </w:t>
      </w:r>
      <w:r w:rsidR="00FD5ABA" w:rsidRPr="005E72A8">
        <w:rPr>
          <w:rFonts w:ascii="Arial" w:hAnsi="Arial" w:cs="Arial"/>
          <w:lang w:val="eu-ES"/>
        </w:rPr>
        <w:t>I</w:t>
      </w:r>
      <w:r w:rsidRPr="005E72A8">
        <w:rPr>
          <w:rFonts w:ascii="Arial" w:hAnsi="Arial" w:cs="Arial"/>
          <w:lang w:val="eu-ES"/>
        </w:rPr>
        <w:t>kasketa</w:t>
      </w:r>
      <w:r w:rsidR="00903073">
        <w:rPr>
          <w:rFonts w:ascii="Arial" w:hAnsi="Arial" w:cs="Arial"/>
          <w:lang w:val="eu-ES"/>
        </w:rPr>
        <w:t xml:space="preserve"> Profesiona</w:t>
      </w:r>
      <w:r w:rsidRPr="005E72A8">
        <w:rPr>
          <w:rFonts w:ascii="Arial" w:hAnsi="Arial" w:cs="Arial"/>
          <w:lang w:val="eu-ES"/>
        </w:rPr>
        <w:t>k eta Bigarren Hezkuntzako ikasketak aldi berean egiteko aukera erraztuko da.</w:t>
      </w:r>
      <w:r w:rsidR="00FA1CEE" w:rsidRPr="005E72A8">
        <w:rPr>
          <w:rFonts w:ascii="Arial" w:hAnsi="Arial" w:cs="Arial"/>
          <w:lang w:val="eu-ES"/>
        </w:rPr>
        <w:t xml:space="preserve"> Horretarako neurriak Euskal Autonomia Erkidegoko hezkuntza-agintaritzaren araudiaren bidez ezartzen dira.</w:t>
      </w:r>
    </w:p>
    <w:p w14:paraId="4C31BC2A" w14:textId="273560C5" w:rsidR="005B2AC1" w:rsidRPr="005E72A8" w:rsidRDefault="005B2AC1" w:rsidP="00C0302A">
      <w:pPr>
        <w:jc w:val="both"/>
        <w:rPr>
          <w:rFonts w:ascii="Arial" w:hAnsi="Arial" w:cs="Arial"/>
          <w:lang w:val="eu-ES"/>
        </w:rPr>
      </w:pPr>
      <w:r w:rsidRPr="005E72A8">
        <w:rPr>
          <w:rFonts w:ascii="Arial" w:hAnsi="Arial" w:cs="Arial"/>
          <w:b/>
          <w:bCs/>
          <w:lang w:val="eu-ES"/>
        </w:rPr>
        <w:t>Bigarrena</w:t>
      </w:r>
      <w:r w:rsidRPr="005E72A8">
        <w:rPr>
          <w:rFonts w:ascii="Arial" w:hAnsi="Arial" w:cs="Arial"/>
          <w:lang w:val="eu-ES"/>
        </w:rPr>
        <w:t>.– Hezkuntza Sailaren Kontserbatorioetako plantillak.</w:t>
      </w:r>
    </w:p>
    <w:p w14:paraId="49B167CD" w14:textId="027C471B" w:rsidR="00E30BC1" w:rsidRPr="005E72A8" w:rsidRDefault="00E30BC1" w:rsidP="00C0302A">
      <w:pPr>
        <w:jc w:val="both"/>
        <w:rPr>
          <w:rFonts w:ascii="Arial" w:hAnsi="Arial" w:cs="Arial"/>
          <w:lang w:val="eu-ES"/>
        </w:rPr>
      </w:pPr>
      <w:r w:rsidRPr="005E72A8">
        <w:rPr>
          <w:rFonts w:ascii="Arial" w:hAnsi="Arial" w:cs="Arial"/>
          <w:lang w:val="eu-ES"/>
        </w:rPr>
        <w:t>Hautazko</w:t>
      </w:r>
      <w:r w:rsidR="00FC12E9" w:rsidRPr="005E72A8">
        <w:rPr>
          <w:rFonts w:ascii="Arial" w:hAnsi="Arial" w:cs="Arial"/>
          <w:lang w:val="eu-ES"/>
        </w:rPr>
        <w:t xml:space="preserve"> jakintzagaiak</w:t>
      </w:r>
      <w:r w:rsidRPr="005E72A8">
        <w:rPr>
          <w:rFonts w:ascii="Arial" w:hAnsi="Arial" w:cs="Arial"/>
          <w:lang w:val="eu-ES"/>
        </w:rPr>
        <w:t xml:space="preserve"> ezartzeak ez du irakaskuntzako plantillak areagotzea ekarriko Hezkuntza Sailaren menpe dauden Kontserbatorioetan.</w:t>
      </w:r>
    </w:p>
    <w:p w14:paraId="1E5B49D8" w14:textId="5CA5F272" w:rsidR="00E30BC1" w:rsidRPr="005E72A8" w:rsidRDefault="00E30BC1" w:rsidP="00C0302A">
      <w:pPr>
        <w:jc w:val="both"/>
        <w:rPr>
          <w:rFonts w:ascii="Arial" w:hAnsi="Arial" w:cs="Arial"/>
          <w:b/>
          <w:bCs/>
          <w:lang w:val="eu-ES"/>
        </w:rPr>
      </w:pPr>
      <w:r w:rsidRPr="005E72A8">
        <w:rPr>
          <w:rFonts w:ascii="Arial" w:hAnsi="Arial" w:cs="Arial"/>
          <w:b/>
          <w:bCs/>
          <w:lang w:val="eu-ES"/>
        </w:rPr>
        <w:t>AZKEN XEDAPENAK</w:t>
      </w:r>
    </w:p>
    <w:p w14:paraId="2F2C97FF" w14:textId="77777777" w:rsidR="00E30BC1" w:rsidRPr="005E72A8" w:rsidRDefault="00E30BC1" w:rsidP="00C0302A">
      <w:pPr>
        <w:jc w:val="both"/>
        <w:rPr>
          <w:rFonts w:ascii="Arial" w:hAnsi="Arial" w:cs="Arial"/>
          <w:lang w:val="eu-ES"/>
        </w:rPr>
      </w:pPr>
      <w:r w:rsidRPr="005E72A8">
        <w:rPr>
          <w:rFonts w:ascii="Arial" w:hAnsi="Arial" w:cs="Arial"/>
          <w:b/>
          <w:bCs/>
          <w:lang w:val="eu-ES"/>
        </w:rPr>
        <w:t>Lehenengoa</w:t>
      </w:r>
      <w:r w:rsidRPr="005E72A8">
        <w:rPr>
          <w:rFonts w:ascii="Arial" w:hAnsi="Arial" w:cs="Arial"/>
          <w:lang w:val="eu-ES"/>
        </w:rPr>
        <w:t>.– Aplikazio egutegia.</w:t>
      </w:r>
    </w:p>
    <w:p w14:paraId="2BAF855A" w14:textId="407F51D0" w:rsidR="00E30BC1" w:rsidRPr="005E72A8" w:rsidRDefault="00E30BC1" w:rsidP="00C0302A">
      <w:pPr>
        <w:jc w:val="both"/>
        <w:rPr>
          <w:rFonts w:ascii="Arial" w:hAnsi="Arial" w:cs="Arial"/>
          <w:lang w:val="eu-ES"/>
        </w:rPr>
      </w:pPr>
      <w:r w:rsidRPr="005E72A8">
        <w:rPr>
          <w:rFonts w:ascii="Arial" w:hAnsi="Arial" w:cs="Arial"/>
          <w:lang w:val="eu-ES"/>
        </w:rPr>
        <w:t xml:space="preserve">Hezkuntzari buruzko maiatzaren 3ko 2/2006 Lege Organikoak ezartzen duen hezkuntza sistemako antolamendu berria aplikatzeko egutegia ezartzen duen ekainaren 30eko 806/2006 Errege Dekretua aplikatuz, Dekretu honek, </w:t>
      </w:r>
      <w:r w:rsidR="00413117" w:rsidRPr="005E72A8">
        <w:rPr>
          <w:rFonts w:ascii="Arial" w:hAnsi="Arial" w:cs="Arial"/>
          <w:lang w:val="eu-ES"/>
        </w:rPr>
        <w:t>202</w:t>
      </w:r>
      <w:r w:rsidR="00035B2F" w:rsidRPr="005E72A8">
        <w:rPr>
          <w:rFonts w:ascii="Arial" w:hAnsi="Arial" w:cs="Arial"/>
          <w:lang w:val="eu-ES"/>
        </w:rPr>
        <w:t>5</w:t>
      </w:r>
      <w:r w:rsidR="00630C65" w:rsidRPr="005E72A8">
        <w:rPr>
          <w:rFonts w:ascii="Arial" w:hAnsi="Arial" w:cs="Arial"/>
          <w:lang w:val="eu-ES"/>
        </w:rPr>
        <w:t>-2026</w:t>
      </w:r>
      <w:r w:rsidRPr="005E72A8">
        <w:rPr>
          <w:rFonts w:ascii="Arial" w:hAnsi="Arial" w:cs="Arial"/>
          <w:lang w:val="eu-ES"/>
        </w:rPr>
        <w:t xml:space="preserve"> ikasturtean</w:t>
      </w:r>
      <w:r w:rsidR="00227622" w:rsidRPr="005E72A8">
        <w:rPr>
          <w:rFonts w:ascii="Arial" w:hAnsi="Arial" w:cs="Arial"/>
          <w:lang w:val="eu-ES"/>
        </w:rPr>
        <w:t>.</w:t>
      </w:r>
    </w:p>
    <w:p w14:paraId="7882AF6E" w14:textId="2D7DDB9F" w:rsidR="00E30BC1" w:rsidRPr="005E72A8" w:rsidRDefault="00E30BC1" w:rsidP="00C0302A">
      <w:pPr>
        <w:jc w:val="both"/>
        <w:rPr>
          <w:rFonts w:ascii="Arial" w:hAnsi="Arial" w:cs="Arial"/>
          <w:lang w:val="eu-ES"/>
        </w:rPr>
      </w:pPr>
      <w:r w:rsidRPr="005E72A8">
        <w:rPr>
          <w:rFonts w:ascii="Arial" w:hAnsi="Arial" w:cs="Arial"/>
          <w:b/>
          <w:bCs/>
          <w:lang w:val="eu-ES"/>
        </w:rPr>
        <w:t>Bigarrena</w:t>
      </w:r>
      <w:r w:rsidRPr="005E72A8">
        <w:rPr>
          <w:rFonts w:ascii="Arial" w:hAnsi="Arial" w:cs="Arial"/>
          <w:lang w:val="eu-ES"/>
        </w:rPr>
        <w:t>.– Dekretu hau Euskal Herriko Agintaritzaren Aldizkarian argitaratu osteko egunean sartuko da indarrean.</w:t>
      </w:r>
    </w:p>
    <w:p w14:paraId="489113BC" w14:textId="77777777" w:rsidR="00E30BC1" w:rsidRPr="005E72A8" w:rsidRDefault="00E30BC1" w:rsidP="00C0302A">
      <w:pPr>
        <w:jc w:val="both"/>
        <w:rPr>
          <w:rFonts w:ascii="Arial" w:hAnsi="Arial" w:cs="Arial"/>
          <w:lang w:val="eu-ES"/>
        </w:rPr>
      </w:pPr>
    </w:p>
    <w:p w14:paraId="00AEE80C" w14:textId="638E8CBE" w:rsidR="00E30BC1" w:rsidRPr="005E72A8" w:rsidRDefault="00E30BC1" w:rsidP="00C0302A">
      <w:pPr>
        <w:jc w:val="both"/>
        <w:rPr>
          <w:rFonts w:ascii="Arial" w:hAnsi="Arial" w:cs="Arial"/>
          <w:lang w:val="eu-ES"/>
        </w:rPr>
      </w:pPr>
      <w:r w:rsidRPr="005E72A8">
        <w:rPr>
          <w:rFonts w:ascii="Arial" w:hAnsi="Arial" w:cs="Arial"/>
          <w:lang w:val="eu-ES"/>
        </w:rPr>
        <w:t>Vitoria-Gasteizen, 20</w:t>
      </w:r>
      <w:r w:rsidR="00053F04" w:rsidRPr="005E72A8">
        <w:rPr>
          <w:rFonts w:ascii="Arial" w:hAnsi="Arial" w:cs="Arial"/>
          <w:lang w:val="eu-ES"/>
        </w:rPr>
        <w:t>XX</w:t>
      </w:r>
      <w:r w:rsidRPr="005E72A8">
        <w:rPr>
          <w:rFonts w:ascii="Arial" w:hAnsi="Arial" w:cs="Arial"/>
          <w:lang w:val="eu-ES"/>
        </w:rPr>
        <w:t xml:space="preserve">ko </w:t>
      </w:r>
      <w:r w:rsidR="00053F04" w:rsidRPr="005E72A8">
        <w:rPr>
          <w:rFonts w:ascii="Arial" w:hAnsi="Arial" w:cs="Arial"/>
          <w:lang w:val="eu-ES"/>
        </w:rPr>
        <w:t>XXren</w:t>
      </w:r>
      <w:r w:rsidRPr="005E72A8">
        <w:rPr>
          <w:rFonts w:ascii="Arial" w:hAnsi="Arial" w:cs="Arial"/>
          <w:lang w:val="eu-ES"/>
        </w:rPr>
        <w:t xml:space="preserve"> </w:t>
      </w:r>
      <w:r w:rsidR="00053F04" w:rsidRPr="005E72A8">
        <w:rPr>
          <w:rFonts w:ascii="Arial" w:hAnsi="Arial" w:cs="Arial"/>
          <w:lang w:val="eu-ES"/>
        </w:rPr>
        <w:t>XX</w:t>
      </w:r>
      <w:r w:rsidRPr="005E72A8">
        <w:rPr>
          <w:rFonts w:ascii="Arial" w:hAnsi="Arial" w:cs="Arial"/>
          <w:lang w:val="eu-ES"/>
        </w:rPr>
        <w:t>an.</w:t>
      </w:r>
    </w:p>
    <w:p w14:paraId="5108B22E" w14:textId="77777777" w:rsidR="00E30BC1" w:rsidRPr="005E72A8" w:rsidRDefault="00E30BC1" w:rsidP="00C0302A">
      <w:pPr>
        <w:jc w:val="both"/>
        <w:rPr>
          <w:rFonts w:ascii="Arial" w:hAnsi="Arial" w:cs="Arial"/>
          <w:lang w:val="eu-ES"/>
        </w:rPr>
      </w:pPr>
      <w:r w:rsidRPr="005E72A8">
        <w:rPr>
          <w:rFonts w:ascii="Arial" w:hAnsi="Arial" w:cs="Arial"/>
          <w:lang w:val="eu-ES"/>
        </w:rPr>
        <w:t>Lehendakaria,</w:t>
      </w:r>
    </w:p>
    <w:p w14:paraId="54CA3BAE" w14:textId="77777777" w:rsidR="00C15F4A" w:rsidRPr="005E72A8" w:rsidRDefault="00C15F4A" w:rsidP="00C15F4A">
      <w:pPr>
        <w:jc w:val="both"/>
        <w:rPr>
          <w:rFonts w:ascii="Arial" w:hAnsi="Arial" w:cs="Arial"/>
        </w:rPr>
      </w:pPr>
      <w:r w:rsidRPr="005E72A8">
        <w:rPr>
          <w:rFonts w:ascii="Arial" w:hAnsi="Arial" w:cs="Arial"/>
        </w:rPr>
        <w:t>IMANOL PRADALES GIL</w:t>
      </w:r>
    </w:p>
    <w:p w14:paraId="3A6EF2F6" w14:textId="6D25E4E7" w:rsidR="00E30BC1" w:rsidRPr="005E72A8" w:rsidRDefault="00E30BC1" w:rsidP="00C0302A">
      <w:pPr>
        <w:jc w:val="both"/>
        <w:rPr>
          <w:rFonts w:ascii="Arial" w:hAnsi="Arial" w:cs="Arial"/>
          <w:lang w:val="eu-ES"/>
        </w:rPr>
      </w:pPr>
      <w:r w:rsidRPr="005E72A8">
        <w:rPr>
          <w:rFonts w:ascii="Arial" w:hAnsi="Arial" w:cs="Arial"/>
          <w:lang w:val="eu-ES"/>
        </w:rPr>
        <w:t>Hezkuntza sailburua,</w:t>
      </w:r>
    </w:p>
    <w:p w14:paraId="4D6B9465" w14:textId="676820E7" w:rsidR="00E30BC1" w:rsidRPr="005E72A8" w:rsidRDefault="00E50E01" w:rsidP="00C0302A">
      <w:pPr>
        <w:jc w:val="both"/>
        <w:rPr>
          <w:rFonts w:ascii="Arial" w:hAnsi="Arial" w:cs="Arial"/>
          <w:lang w:val="eu-ES"/>
        </w:rPr>
      </w:pPr>
      <w:r>
        <w:rPr>
          <w:rFonts w:ascii="Arial" w:hAnsi="Arial" w:cs="Arial"/>
          <w:lang w:val="eu-ES"/>
        </w:rPr>
        <w:t xml:space="preserve">MARÍA </w:t>
      </w:r>
      <w:r w:rsidR="00811212" w:rsidRPr="005E72A8">
        <w:rPr>
          <w:rFonts w:ascii="Arial" w:hAnsi="Arial" w:cs="Arial"/>
          <w:lang w:val="eu-ES"/>
        </w:rPr>
        <w:t>BEGOÑA PEDROSA LOBATO</w:t>
      </w:r>
    </w:p>
    <w:p w14:paraId="0956B129" w14:textId="77777777" w:rsidR="00126F4A" w:rsidRPr="005E72A8" w:rsidRDefault="00126F4A" w:rsidP="00C0302A">
      <w:pPr>
        <w:jc w:val="both"/>
        <w:rPr>
          <w:rFonts w:ascii="Arial" w:hAnsi="Arial" w:cs="Arial"/>
          <w:lang w:val="eu-ES"/>
        </w:rPr>
      </w:pPr>
    </w:p>
    <w:p w14:paraId="21938141" w14:textId="77777777" w:rsidR="00126F4A" w:rsidRPr="005E72A8" w:rsidRDefault="00126F4A" w:rsidP="00C0302A">
      <w:pPr>
        <w:jc w:val="both"/>
        <w:rPr>
          <w:rFonts w:ascii="Arial" w:hAnsi="Arial" w:cs="Arial"/>
          <w:lang w:val="eu-ES"/>
        </w:rPr>
      </w:pPr>
    </w:p>
    <w:p w14:paraId="4D1B2B36" w14:textId="77777777" w:rsidR="00126F4A" w:rsidRPr="005E72A8" w:rsidRDefault="00126F4A" w:rsidP="00C0302A">
      <w:pPr>
        <w:jc w:val="both"/>
        <w:rPr>
          <w:rFonts w:ascii="Arial" w:hAnsi="Arial" w:cs="Arial"/>
          <w:lang w:val="eu-ES"/>
        </w:rPr>
      </w:pPr>
    </w:p>
    <w:p w14:paraId="3C292374" w14:textId="77777777" w:rsidR="00126F4A" w:rsidRPr="005E72A8" w:rsidRDefault="00126F4A" w:rsidP="00C0302A">
      <w:pPr>
        <w:jc w:val="both"/>
        <w:rPr>
          <w:rFonts w:ascii="Arial" w:hAnsi="Arial" w:cs="Arial"/>
          <w:lang w:val="eu-ES"/>
        </w:rPr>
      </w:pPr>
    </w:p>
    <w:p w14:paraId="26A3C06E" w14:textId="77777777" w:rsidR="00126F4A" w:rsidRPr="005E72A8" w:rsidRDefault="00126F4A" w:rsidP="00C0302A">
      <w:pPr>
        <w:jc w:val="both"/>
        <w:rPr>
          <w:rFonts w:ascii="Arial" w:hAnsi="Arial" w:cs="Arial"/>
          <w:lang w:val="eu-ES"/>
        </w:rPr>
      </w:pPr>
    </w:p>
    <w:p w14:paraId="49F43475" w14:textId="77777777" w:rsidR="00126F4A" w:rsidRPr="005E72A8" w:rsidRDefault="00126F4A" w:rsidP="00C0302A">
      <w:pPr>
        <w:jc w:val="both"/>
        <w:rPr>
          <w:rFonts w:ascii="Arial" w:hAnsi="Arial" w:cs="Arial"/>
          <w:lang w:val="eu-ES"/>
        </w:rPr>
      </w:pPr>
    </w:p>
    <w:p w14:paraId="1D3E01C0" w14:textId="77777777" w:rsidR="00126F4A" w:rsidRPr="005E72A8" w:rsidRDefault="00126F4A" w:rsidP="00C0302A">
      <w:pPr>
        <w:jc w:val="both"/>
        <w:rPr>
          <w:rFonts w:ascii="Arial" w:hAnsi="Arial" w:cs="Arial"/>
          <w:lang w:val="eu-ES"/>
        </w:rPr>
      </w:pPr>
    </w:p>
    <w:p w14:paraId="611A3BBC" w14:textId="77777777" w:rsidR="0073046B" w:rsidRPr="005E72A8" w:rsidRDefault="0073046B" w:rsidP="00C0302A">
      <w:pPr>
        <w:jc w:val="both"/>
        <w:rPr>
          <w:rFonts w:ascii="Arial" w:hAnsi="Arial" w:cs="Arial"/>
          <w:lang w:val="eu-ES"/>
        </w:rPr>
      </w:pPr>
    </w:p>
    <w:p w14:paraId="1D848DE9" w14:textId="77777777" w:rsidR="00542A13" w:rsidRPr="005E72A8" w:rsidRDefault="00542A13" w:rsidP="009944A2">
      <w:pPr>
        <w:pStyle w:val="Zerrenda-paragrafoa"/>
        <w:widowControl w:val="0"/>
        <w:numPr>
          <w:ilvl w:val="1"/>
          <w:numId w:val="1"/>
        </w:numPr>
        <w:tabs>
          <w:tab w:val="left" w:pos="4579"/>
        </w:tabs>
        <w:autoSpaceDE w:val="0"/>
        <w:autoSpaceDN w:val="0"/>
        <w:spacing w:before="95" w:after="0" w:line="240" w:lineRule="auto"/>
        <w:ind w:hanging="199"/>
        <w:contextualSpacing w:val="0"/>
        <w:jc w:val="left"/>
        <w:rPr>
          <w:rFonts w:ascii="Arial" w:hAnsi="Arial" w:cs="Arial"/>
          <w:b/>
          <w:bCs/>
          <w:lang w:val="eu-ES"/>
        </w:rPr>
      </w:pPr>
      <w:r w:rsidRPr="005E72A8">
        <w:rPr>
          <w:rFonts w:ascii="Arial" w:hAnsi="Arial" w:cs="Arial"/>
          <w:b/>
          <w:bCs/>
          <w:w w:val="105"/>
          <w:lang w:val="eu-ES"/>
        </w:rPr>
        <w:t>ERANSKINA</w:t>
      </w:r>
    </w:p>
    <w:p w14:paraId="0144DCAB" w14:textId="76350C06" w:rsidR="00542A13" w:rsidRPr="005E72A8" w:rsidRDefault="00811212" w:rsidP="009944A2">
      <w:pPr>
        <w:spacing w:before="9"/>
        <w:ind w:left="2893"/>
        <w:rPr>
          <w:rFonts w:ascii="Arial" w:hAnsi="Arial" w:cs="Arial"/>
          <w:lang w:val="eu-ES"/>
        </w:rPr>
      </w:pPr>
      <w:r w:rsidRPr="005E72A8">
        <w:rPr>
          <w:rFonts w:ascii="Arial" w:hAnsi="Arial" w:cs="Arial"/>
          <w:w w:val="105"/>
          <w:lang w:val="eu-ES"/>
        </w:rPr>
        <w:t>xx</w:t>
      </w:r>
      <w:r w:rsidR="00542A13" w:rsidRPr="005E72A8">
        <w:rPr>
          <w:rFonts w:ascii="Arial" w:hAnsi="Arial" w:cs="Arial"/>
          <w:spacing w:val="15"/>
          <w:w w:val="105"/>
          <w:lang w:val="eu-ES"/>
        </w:rPr>
        <w:t xml:space="preserve"> </w:t>
      </w:r>
      <w:r w:rsidRPr="005E72A8">
        <w:rPr>
          <w:rFonts w:ascii="Arial" w:hAnsi="Arial" w:cs="Arial"/>
          <w:w w:val="105"/>
          <w:lang w:val="eu-ES"/>
        </w:rPr>
        <w:t>xx</w:t>
      </w:r>
      <w:r w:rsidR="00542A13" w:rsidRPr="005E72A8">
        <w:rPr>
          <w:rFonts w:ascii="Arial" w:hAnsi="Arial" w:cs="Arial"/>
          <w:w w:val="105"/>
          <w:lang w:val="eu-ES"/>
        </w:rPr>
        <w:t>KO</w:t>
      </w:r>
      <w:r w:rsidR="00542A13" w:rsidRPr="005E72A8">
        <w:rPr>
          <w:rFonts w:ascii="Arial" w:hAnsi="Arial" w:cs="Arial"/>
          <w:spacing w:val="16"/>
          <w:w w:val="105"/>
          <w:lang w:val="eu-ES"/>
        </w:rPr>
        <w:t xml:space="preserve"> </w:t>
      </w:r>
      <w:r w:rsidRPr="005E72A8">
        <w:rPr>
          <w:rFonts w:ascii="Arial" w:hAnsi="Arial" w:cs="Arial"/>
          <w:w w:val="105"/>
          <w:lang w:val="eu-ES"/>
        </w:rPr>
        <w:t>xx</w:t>
      </w:r>
      <w:r w:rsidR="00542A13" w:rsidRPr="005E72A8">
        <w:rPr>
          <w:rFonts w:ascii="Arial" w:hAnsi="Arial" w:cs="Arial"/>
          <w:w w:val="105"/>
          <w:lang w:val="eu-ES"/>
        </w:rPr>
        <w:t>/2</w:t>
      </w:r>
      <w:r w:rsidRPr="005E72A8">
        <w:rPr>
          <w:rFonts w:ascii="Arial" w:hAnsi="Arial" w:cs="Arial"/>
          <w:w w:val="105"/>
          <w:lang w:val="eu-ES"/>
        </w:rPr>
        <w:t>02x</w:t>
      </w:r>
      <w:r w:rsidR="00542A13" w:rsidRPr="005E72A8">
        <w:rPr>
          <w:rFonts w:ascii="Arial" w:hAnsi="Arial" w:cs="Arial"/>
          <w:spacing w:val="16"/>
          <w:w w:val="105"/>
          <w:lang w:val="eu-ES"/>
        </w:rPr>
        <w:t xml:space="preserve"> </w:t>
      </w:r>
      <w:r w:rsidR="00542A13" w:rsidRPr="005E72A8">
        <w:rPr>
          <w:rFonts w:ascii="Arial" w:hAnsi="Arial" w:cs="Arial"/>
          <w:w w:val="105"/>
          <w:lang w:val="eu-ES"/>
        </w:rPr>
        <w:t>DEKRETUARENA</w:t>
      </w:r>
    </w:p>
    <w:p w14:paraId="49D2485D" w14:textId="77777777" w:rsidR="00542A13" w:rsidRPr="005E72A8" w:rsidRDefault="00542A13" w:rsidP="00C0302A">
      <w:pPr>
        <w:pStyle w:val="Gorputz-testua"/>
        <w:spacing w:before="4"/>
        <w:ind w:left="0" w:firstLine="0"/>
        <w:rPr>
          <w:rFonts w:ascii="Arial" w:hAnsi="Arial" w:cs="Arial"/>
          <w:sz w:val="22"/>
          <w:szCs w:val="22"/>
        </w:rPr>
      </w:pPr>
    </w:p>
    <w:p w14:paraId="37B6D0F4" w14:textId="136856C9" w:rsidR="00436EBA" w:rsidRPr="005E72A8" w:rsidRDefault="00542A13" w:rsidP="00B21073">
      <w:pPr>
        <w:spacing w:line="254" w:lineRule="auto"/>
        <w:ind w:left="472" w:right="463"/>
        <w:jc w:val="both"/>
        <w:rPr>
          <w:rFonts w:ascii="Arial" w:hAnsi="Arial" w:cs="Arial"/>
          <w:lang w:val="eu-ES"/>
        </w:rPr>
      </w:pPr>
      <w:r w:rsidRPr="005E72A8">
        <w:rPr>
          <w:rFonts w:ascii="Arial" w:hAnsi="Arial" w:cs="Arial"/>
          <w:lang w:val="eu-ES"/>
        </w:rPr>
        <w:t>DANTZA</w:t>
      </w:r>
      <w:r w:rsidRPr="005E72A8">
        <w:rPr>
          <w:rFonts w:ascii="Arial" w:hAnsi="Arial" w:cs="Arial"/>
          <w:spacing w:val="1"/>
          <w:lang w:val="eu-ES"/>
        </w:rPr>
        <w:t xml:space="preserve"> </w:t>
      </w:r>
      <w:r w:rsidRPr="005E72A8">
        <w:rPr>
          <w:rFonts w:ascii="Arial" w:hAnsi="Arial" w:cs="Arial"/>
          <w:lang w:val="eu-ES"/>
        </w:rPr>
        <w:t>IKASKETA</w:t>
      </w:r>
      <w:r w:rsidRPr="005E72A8">
        <w:rPr>
          <w:rFonts w:ascii="Arial" w:hAnsi="Arial" w:cs="Arial"/>
          <w:spacing w:val="1"/>
          <w:lang w:val="eu-ES"/>
        </w:rPr>
        <w:t xml:space="preserve"> </w:t>
      </w:r>
      <w:r w:rsidRPr="005E72A8">
        <w:rPr>
          <w:rFonts w:ascii="Arial" w:hAnsi="Arial" w:cs="Arial"/>
          <w:lang w:val="eu-ES"/>
        </w:rPr>
        <w:t>PROFESIONALEI</w:t>
      </w:r>
      <w:r w:rsidRPr="005E72A8">
        <w:rPr>
          <w:rFonts w:ascii="Arial" w:hAnsi="Arial" w:cs="Arial"/>
          <w:spacing w:val="1"/>
          <w:lang w:val="eu-ES"/>
        </w:rPr>
        <w:t xml:space="preserve"> </w:t>
      </w:r>
      <w:r w:rsidRPr="005E72A8">
        <w:rPr>
          <w:rFonts w:ascii="Arial" w:hAnsi="Arial" w:cs="Arial"/>
          <w:lang w:val="eu-ES"/>
        </w:rPr>
        <w:t>DAGOZKIEN</w:t>
      </w:r>
      <w:r w:rsidRPr="005E72A8">
        <w:rPr>
          <w:rFonts w:ascii="Arial" w:hAnsi="Arial" w:cs="Arial"/>
          <w:spacing w:val="1"/>
          <w:lang w:val="eu-ES"/>
        </w:rPr>
        <w:t xml:space="preserve"> </w:t>
      </w:r>
      <w:r w:rsidR="00AA0788" w:rsidRPr="005E72A8">
        <w:rPr>
          <w:rFonts w:ascii="Arial" w:hAnsi="Arial" w:cs="Arial"/>
          <w:lang w:val="eu-ES"/>
        </w:rPr>
        <w:t>JAKINTZAGAI</w:t>
      </w:r>
      <w:r w:rsidRPr="005E72A8">
        <w:rPr>
          <w:rFonts w:ascii="Arial" w:hAnsi="Arial" w:cs="Arial"/>
          <w:lang w:val="eu-ES"/>
        </w:rPr>
        <w:t>EN</w:t>
      </w:r>
      <w:r w:rsidRPr="005E72A8">
        <w:rPr>
          <w:rFonts w:ascii="Arial" w:hAnsi="Arial" w:cs="Arial"/>
          <w:spacing w:val="1"/>
          <w:lang w:val="eu-ES"/>
        </w:rPr>
        <w:t xml:space="preserve"> </w:t>
      </w:r>
      <w:r w:rsidRPr="005E72A8">
        <w:rPr>
          <w:rFonts w:ascii="Arial" w:hAnsi="Arial" w:cs="Arial"/>
          <w:lang w:val="eu-ES"/>
        </w:rPr>
        <w:t>ORDUEN</w:t>
      </w:r>
      <w:r w:rsidRPr="005E72A8">
        <w:rPr>
          <w:rFonts w:ascii="Arial" w:hAnsi="Arial" w:cs="Arial"/>
          <w:spacing w:val="1"/>
          <w:lang w:val="eu-ES"/>
        </w:rPr>
        <w:t xml:space="preserve"> </w:t>
      </w:r>
      <w:r w:rsidRPr="005E72A8">
        <w:rPr>
          <w:rFonts w:ascii="Arial" w:hAnsi="Arial" w:cs="Arial"/>
          <w:lang w:val="eu-ES"/>
        </w:rPr>
        <w:t>BANAKETA</w:t>
      </w:r>
      <w:r w:rsidRPr="005E72A8">
        <w:rPr>
          <w:rFonts w:ascii="Arial" w:hAnsi="Arial" w:cs="Arial"/>
          <w:spacing w:val="1"/>
          <w:lang w:val="eu-ES"/>
        </w:rPr>
        <w:t xml:space="preserve"> </w:t>
      </w:r>
      <w:r w:rsidRPr="005E72A8">
        <w:rPr>
          <w:rFonts w:ascii="Arial" w:hAnsi="Arial" w:cs="Arial"/>
          <w:lang w:val="eu-ES"/>
        </w:rPr>
        <w:t>KURTSO</w:t>
      </w:r>
      <w:r w:rsidRPr="005E72A8">
        <w:rPr>
          <w:rFonts w:ascii="Arial" w:hAnsi="Arial" w:cs="Arial"/>
          <w:spacing w:val="1"/>
          <w:lang w:val="eu-ES"/>
        </w:rPr>
        <w:t xml:space="preserve"> </w:t>
      </w:r>
      <w:r w:rsidRPr="005E72A8">
        <w:rPr>
          <w:rFonts w:ascii="Arial" w:hAnsi="Arial" w:cs="Arial"/>
          <w:lang w:val="eu-ES"/>
        </w:rPr>
        <w:t>ETA</w:t>
      </w:r>
      <w:r w:rsidR="00CD3F20" w:rsidRPr="005E72A8">
        <w:rPr>
          <w:rFonts w:ascii="Arial" w:hAnsi="Arial" w:cs="Arial"/>
          <w:lang w:val="eu-ES"/>
        </w:rPr>
        <w:t xml:space="preserve"> </w:t>
      </w:r>
      <w:r w:rsidRPr="005E72A8">
        <w:rPr>
          <w:rFonts w:ascii="Arial" w:hAnsi="Arial" w:cs="Arial"/>
          <w:spacing w:val="-45"/>
          <w:lang w:val="eu-ES"/>
        </w:rPr>
        <w:t xml:space="preserve"> </w:t>
      </w:r>
      <w:r w:rsidRPr="005E72A8">
        <w:rPr>
          <w:rFonts w:ascii="Arial" w:hAnsi="Arial" w:cs="Arial"/>
          <w:lang w:val="eu-ES"/>
        </w:rPr>
        <w:t>ASTEAREN</w:t>
      </w:r>
      <w:r w:rsidRPr="005E72A8">
        <w:rPr>
          <w:rFonts w:ascii="Arial" w:hAnsi="Arial" w:cs="Arial"/>
          <w:spacing w:val="11"/>
          <w:lang w:val="eu-ES"/>
        </w:rPr>
        <w:t xml:space="preserve"> </w:t>
      </w:r>
      <w:r w:rsidRPr="005E72A8">
        <w:rPr>
          <w:rFonts w:ascii="Arial" w:hAnsi="Arial" w:cs="Arial"/>
          <w:lang w:val="eu-ES"/>
        </w:rPr>
        <w:t>ARABERA</w:t>
      </w:r>
    </w:p>
    <w:p w14:paraId="4BDCF08B" w14:textId="77777777" w:rsidR="009E5F4C" w:rsidRPr="005E72A8" w:rsidRDefault="009E5F4C" w:rsidP="00C0302A">
      <w:pPr>
        <w:jc w:val="both"/>
        <w:rPr>
          <w:rFonts w:ascii="Arial" w:hAnsi="Arial" w:cs="Arial"/>
          <w:lang w:val="eu-ES"/>
        </w:rPr>
      </w:pPr>
    </w:p>
    <w:tbl>
      <w:tblPr>
        <w:tblStyle w:val="TableNormal"/>
        <w:tblW w:w="9500" w:type="dxa"/>
        <w:tblInd w:w="-1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120"/>
        <w:gridCol w:w="960"/>
        <w:gridCol w:w="860"/>
        <w:gridCol w:w="880"/>
        <w:gridCol w:w="840"/>
        <w:gridCol w:w="840"/>
        <w:gridCol w:w="880"/>
        <w:gridCol w:w="1120"/>
      </w:tblGrid>
      <w:tr w:rsidR="00C44E86" w:rsidRPr="005E72A8" w14:paraId="329FFD4C" w14:textId="77777777" w:rsidTr="00A87650">
        <w:trPr>
          <w:trHeight w:val="389"/>
        </w:trPr>
        <w:tc>
          <w:tcPr>
            <w:tcW w:w="3120" w:type="dxa"/>
            <w:tcBorders>
              <w:bottom w:val="single" w:sz="12" w:space="0" w:color="000000"/>
            </w:tcBorders>
          </w:tcPr>
          <w:p w14:paraId="05BE6F9E" w14:textId="77777777" w:rsidR="00C44E86" w:rsidRPr="005E72A8" w:rsidRDefault="00C44E86" w:rsidP="004152C8">
            <w:pPr>
              <w:spacing w:line="200" w:lineRule="exact"/>
              <w:ind w:left="77"/>
              <w:rPr>
                <w:rFonts w:ascii="Arial" w:eastAsia="Arial MT" w:hAnsi="Arial" w:cs="Arial"/>
                <w:sz w:val="18"/>
                <w:szCs w:val="18"/>
                <w:lang w:val="eu-ES"/>
              </w:rPr>
            </w:pPr>
            <w:r w:rsidRPr="005E72A8">
              <w:rPr>
                <w:rFonts w:ascii="Arial" w:eastAsia="Arial MT" w:hAnsi="Arial" w:cs="Arial"/>
                <w:sz w:val="18"/>
                <w:szCs w:val="18"/>
                <w:lang w:val="eu-ES"/>
              </w:rPr>
              <w:t>Jakintzagaia</w:t>
            </w:r>
          </w:p>
          <w:p w14:paraId="1E2F5316" w14:textId="22FAACA8" w:rsidR="00C44E86" w:rsidRPr="005E72A8" w:rsidRDefault="00C44E86" w:rsidP="004152C8">
            <w:pPr>
              <w:spacing w:line="200" w:lineRule="exact"/>
              <w:ind w:left="77"/>
              <w:rPr>
                <w:rFonts w:ascii="Arial" w:eastAsia="Arial MT" w:hAnsi="Arial" w:cs="Arial"/>
                <w:sz w:val="18"/>
                <w:szCs w:val="18"/>
                <w:lang w:val="eu-ES"/>
              </w:rPr>
            </w:pPr>
          </w:p>
        </w:tc>
        <w:tc>
          <w:tcPr>
            <w:tcW w:w="960" w:type="dxa"/>
            <w:tcBorders>
              <w:bottom w:val="single" w:sz="12" w:space="0" w:color="000000"/>
            </w:tcBorders>
          </w:tcPr>
          <w:p w14:paraId="18932845" w14:textId="77777777" w:rsidR="00C44E86" w:rsidRPr="005E72A8" w:rsidRDefault="00C44E86" w:rsidP="004152C8">
            <w:pPr>
              <w:spacing w:before="92"/>
              <w:ind w:left="123" w:right="119"/>
              <w:jc w:val="center"/>
              <w:rPr>
                <w:rFonts w:ascii="Arial" w:eastAsia="Arial MT" w:hAnsi="Arial" w:cs="Arial"/>
                <w:sz w:val="18"/>
                <w:szCs w:val="18"/>
                <w:lang w:val="eu-ES"/>
              </w:rPr>
            </w:pPr>
            <w:r w:rsidRPr="005E72A8">
              <w:rPr>
                <w:rFonts w:ascii="Arial" w:eastAsia="Arial MT" w:hAnsi="Arial" w:cs="Arial"/>
                <w:sz w:val="18"/>
                <w:szCs w:val="18"/>
                <w:lang w:val="eu-ES"/>
              </w:rPr>
              <w:t>1º</w:t>
            </w:r>
          </w:p>
        </w:tc>
        <w:tc>
          <w:tcPr>
            <w:tcW w:w="860" w:type="dxa"/>
            <w:tcBorders>
              <w:bottom w:val="single" w:sz="12" w:space="0" w:color="000000"/>
            </w:tcBorders>
          </w:tcPr>
          <w:p w14:paraId="607C9829" w14:textId="77777777" w:rsidR="00C44E86" w:rsidRPr="005E72A8" w:rsidRDefault="00C44E86" w:rsidP="004152C8">
            <w:pPr>
              <w:spacing w:before="92"/>
              <w:ind w:left="78" w:right="64"/>
              <w:jc w:val="center"/>
              <w:rPr>
                <w:rFonts w:ascii="Arial" w:eastAsia="Arial MT" w:hAnsi="Arial" w:cs="Arial"/>
                <w:sz w:val="18"/>
                <w:szCs w:val="18"/>
                <w:lang w:val="eu-ES"/>
              </w:rPr>
            </w:pPr>
            <w:r w:rsidRPr="005E72A8">
              <w:rPr>
                <w:rFonts w:ascii="Arial" w:eastAsia="Arial MT" w:hAnsi="Arial" w:cs="Arial"/>
                <w:sz w:val="18"/>
                <w:szCs w:val="18"/>
                <w:lang w:val="eu-ES"/>
              </w:rPr>
              <w:t>2º</w:t>
            </w:r>
          </w:p>
        </w:tc>
        <w:tc>
          <w:tcPr>
            <w:tcW w:w="880" w:type="dxa"/>
            <w:tcBorders>
              <w:bottom w:val="single" w:sz="12" w:space="0" w:color="000000"/>
            </w:tcBorders>
          </w:tcPr>
          <w:p w14:paraId="26E64678" w14:textId="77777777" w:rsidR="00C44E86" w:rsidRPr="005E72A8" w:rsidRDefault="00C44E86" w:rsidP="004152C8">
            <w:pPr>
              <w:spacing w:before="92"/>
              <w:ind w:left="83" w:right="69"/>
              <w:jc w:val="center"/>
              <w:rPr>
                <w:rFonts w:ascii="Arial" w:eastAsia="Arial MT" w:hAnsi="Arial" w:cs="Arial"/>
                <w:sz w:val="18"/>
                <w:szCs w:val="18"/>
                <w:lang w:val="eu-ES"/>
              </w:rPr>
            </w:pPr>
            <w:r w:rsidRPr="005E72A8">
              <w:rPr>
                <w:rFonts w:ascii="Arial" w:eastAsia="Arial MT" w:hAnsi="Arial" w:cs="Arial"/>
                <w:sz w:val="18"/>
                <w:szCs w:val="18"/>
                <w:lang w:val="eu-ES"/>
              </w:rPr>
              <w:t>3º</w:t>
            </w:r>
          </w:p>
        </w:tc>
        <w:tc>
          <w:tcPr>
            <w:tcW w:w="840" w:type="dxa"/>
            <w:tcBorders>
              <w:bottom w:val="single" w:sz="12" w:space="0" w:color="000000"/>
            </w:tcBorders>
          </w:tcPr>
          <w:p w14:paraId="6B2A40CF" w14:textId="77777777" w:rsidR="00C44E86" w:rsidRPr="005E72A8" w:rsidRDefault="00C44E86" w:rsidP="004152C8">
            <w:pPr>
              <w:spacing w:before="92"/>
              <w:ind w:left="56" w:right="52"/>
              <w:jc w:val="center"/>
              <w:rPr>
                <w:rFonts w:ascii="Arial" w:eastAsia="Arial MT" w:hAnsi="Arial" w:cs="Arial"/>
                <w:sz w:val="18"/>
                <w:szCs w:val="18"/>
                <w:lang w:val="eu-ES"/>
              </w:rPr>
            </w:pPr>
            <w:r w:rsidRPr="005E72A8">
              <w:rPr>
                <w:rFonts w:ascii="Arial" w:eastAsia="Arial MT" w:hAnsi="Arial" w:cs="Arial"/>
                <w:sz w:val="18"/>
                <w:szCs w:val="18"/>
                <w:lang w:val="eu-ES"/>
              </w:rPr>
              <w:t>4º</w:t>
            </w:r>
          </w:p>
        </w:tc>
        <w:tc>
          <w:tcPr>
            <w:tcW w:w="840" w:type="dxa"/>
            <w:tcBorders>
              <w:bottom w:val="single" w:sz="12" w:space="0" w:color="000000"/>
            </w:tcBorders>
          </w:tcPr>
          <w:p w14:paraId="4F052F86" w14:textId="77777777" w:rsidR="00C44E86" w:rsidRPr="005E72A8" w:rsidRDefault="00C44E86" w:rsidP="004152C8">
            <w:pPr>
              <w:spacing w:before="92"/>
              <w:ind w:left="63" w:right="44"/>
              <w:jc w:val="center"/>
              <w:rPr>
                <w:rFonts w:ascii="Arial" w:eastAsia="Arial MT" w:hAnsi="Arial" w:cs="Arial"/>
                <w:sz w:val="18"/>
                <w:szCs w:val="18"/>
                <w:lang w:val="eu-ES"/>
              </w:rPr>
            </w:pPr>
            <w:r w:rsidRPr="005E72A8">
              <w:rPr>
                <w:rFonts w:ascii="Arial" w:eastAsia="Arial MT" w:hAnsi="Arial" w:cs="Arial"/>
                <w:sz w:val="18"/>
                <w:szCs w:val="18"/>
                <w:lang w:val="eu-ES"/>
              </w:rPr>
              <w:t>5º</w:t>
            </w:r>
          </w:p>
        </w:tc>
        <w:tc>
          <w:tcPr>
            <w:tcW w:w="880" w:type="dxa"/>
            <w:tcBorders>
              <w:bottom w:val="single" w:sz="12" w:space="0" w:color="000000"/>
            </w:tcBorders>
          </w:tcPr>
          <w:p w14:paraId="14FCF7EE" w14:textId="77777777" w:rsidR="00C44E86" w:rsidRPr="005E72A8" w:rsidRDefault="00C44E86" w:rsidP="004152C8">
            <w:pPr>
              <w:spacing w:before="92"/>
              <w:ind w:left="88" w:right="64"/>
              <w:jc w:val="center"/>
              <w:rPr>
                <w:rFonts w:ascii="Arial" w:eastAsia="Arial MT" w:hAnsi="Arial" w:cs="Arial"/>
                <w:sz w:val="18"/>
                <w:szCs w:val="18"/>
                <w:lang w:val="eu-ES"/>
              </w:rPr>
            </w:pPr>
            <w:r w:rsidRPr="005E72A8">
              <w:rPr>
                <w:rFonts w:ascii="Arial" w:eastAsia="Arial MT" w:hAnsi="Arial" w:cs="Arial"/>
                <w:sz w:val="18"/>
                <w:szCs w:val="18"/>
                <w:lang w:val="eu-ES"/>
              </w:rPr>
              <w:t>6º</w:t>
            </w:r>
          </w:p>
        </w:tc>
        <w:tc>
          <w:tcPr>
            <w:tcW w:w="1120" w:type="dxa"/>
            <w:tcBorders>
              <w:bottom w:val="single" w:sz="12" w:space="0" w:color="000000"/>
            </w:tcBorders>
          </w:tcPr>
          <w:p w14:paraId="47C02D8B" w14:textId="77777777" w:rsidR="00C44E86" w:rsidRPr="005E72A8" w:rsidRDefault="00C44E86" w:rsidP="004152C8">
            <w:pPr>
              <w:spacing w:before="92"/>
              <w:ind w:left="364"/>
              <w:rPr>
                <w:rFonts w:ascii="Arial" w:eastAsia="Arial MT" w:hAnsi="Arial" w:cs="Arial"/>
                <w:sz w:val="18"/>
                <w:szCs w:val="18"/>
                <w:lang w:val="eu-ES"/>
              </w:rPr>
            </w:pPr>
            <w:r w:rsidRPr="005E72A8">
              <w:rPr>
                <w:rFonts w:ascii="Arial" w:eastAsia="Arial MT" w:hAnsi="Arial" w:cs="Arial"/>
                <w:sz w:val="18"/>
                <w:szCs w:val="18"/>
                <w:lang w:val="eu-ES"/>
              </w:rPr>
              <w:t>Total</w:t>
            </w:r>
          </w:p>
        </w:tc>
      </w:tr>
      <w:tr w:rsidR="00C44E86" w:rsidRPr="005E72A8" w14:paraId="1CC1F1F7" w14:textId="77777777" w:rsidTr="00A87650">
        <w:trPr>
          <w:trHeight w:val="330"/>
        </w:trPr>
        <w:tc>
          <w:tcPr>
            <w:tcW w:w="3120" w:type="dxa"/>
            <w:tcBorders>
              <w:top w:val="single" w:sz="12" w:space="0" w:color="000000"/>
              <w:bottom w:val="single" w:sz="12" w:space="0" w:color="000000"/>
            </w:tcBorders>
          </w:tcPr>
          <w:p w14:paraId="3EC5113E" w14:textId="68B72176" w:rsidR="00C44E86" w:rsidRPr="005E72A8" w:rsidRDefault="00C44E86" w:rsidP="004152C8">
            <w:pPr>
              <w:spacing w:line="200" w:lineRule="exact"/>
              <w:ind w:left="77"/>
              <w:rPr>
                <w:rFonts w:ascii="Arial" w:eastAsia="Arial MT" w:hAnsi="Arial" w:cs="Arial"/>
                <w:sz w:val="18"/>
                <w:szCs w:val="18"/>
                <w:lang w:val="eu-ES"/>
              </w:rPr>
            </w:pPr>
            <w:r w:rsidRPr="005E72A8">
              <w:rPr>
                <w:rFonts w:ascii="Arial" w:eastAsia="Arial MT" w:hAnsi="Arial" w:cs="Arial"/>
                <w:sz w:val="18"/>
                <w:szCs w:val="18"/>
                <w:lang w:val="eu-ES"/>
              </w:rPr>
              <w:t>Musika</w:t>
            </w:r>
          </w:p>
        </w:tc>
        <w:tc>
          <w:tcPr>
            <w:tcW w:w="960" w:type="dxa"/>
            <w:tcBorders>
              <w:top w:val="single" w:sz="12" w:space="0" w:color="000000"/>
              <w:bottom w:val="single" w:sz="12" w:space="0" w:color="000000"/>
            </w:tcBorders>
          </w:tcPr>
          <w:p w14:paraId="2933600D" w14:textId="77777777" w:rsidR="00C44E86" w:rsidRPr="005E72A8" w:rsidRDefault="00C44E86" w:rsidP="004152C8">
            <w:pPr>
              <w:spacing w:before="62"/>
              <w:ind w:left="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60" w:type="dxa"/>
            <w:tcBorders>
              <w:top w:val="single" w:sz="12" w:space="0" w:color="000000"/>
              <w:bottom w:val="single" w:sz="12" w:space="0" w:color="000000"/>
            </w:tcBorders>
          </w:tcPr>
          <w:p w14:paraId="32F8951C" w14:textId="77777777" w:rsidR="00C44E86" w:rsidRPr="005E72A8" w:rsidRDefault="00C44E86" w:rsidP="004152C8">
            <w:pPr>
              <w:spacing w:before="62"/>
              <w:ind w:left="1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80" w:type="dxa"/>
            <w:tcBorders>
              <w:top w:val="single" w:sz="12" w:space="0" w:color="000000"/>
              <w:bottom w:val="single" w:sz="12" w:space="0" w:color="000000"/>
            </w:tcBorders>
          </w:tcPr>
          <w:p w14:paraId="057D2A78" w14:textId="77777777" w:rsidR="00C44E86" w:rsidRPr="005E72A8" w:rsidRDefault="00C44E86" w:rsidP="004152C8">
            <w:pPr>
              <w:spacing w:before="62"/>
              <w:ind w:left="1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40" w:type="dxa"/>
            <w:tcBorders>
              <w:top w:val="single" w:sz="12" w:space="0" w:color="000000"/>
              <w:bottom w:val="single" w:sz="12" w:space="0" w:color="000000"/>
            </w:tcBorders>
          </w:tcPr>
          <w:p w14:paraId="2DD2E229" w14:textId="77777777" w:rsidR="00C44E86" w:rsidRPr="005E72A8" w:rsidRDefault="00C44E86" w:rsidP="004152C8">
            <w:pPr>
              <w:spacing w:before="62"/>
              <w:ind w:left="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40" w:type="dxa"/>
            <w:tcBorders>
              <w:top w:val="single" w:sz="12" w:space="0" w:color="000000"/>
              <w:bottom w:val="single" w:sz="12" w:space="0" w:color="000000"/>
            </w:tcBorders>
          </w:tcPr>
          <w:p w14:paraId="0E3B0AF3" w14:textId="77777777" w:rsidR="00C44E86" w:rsidRPr="005E72A8" w:rsidRDefault="00C44E86" w:rsidP="004152C8">
            <w:pPr>
              <w:spacing w:before="62"/>
              <w:ind w:left="63" w:right="44"/>
              <w:jc w:val="center"/>
              <w:rPr>
                <w:rFonts w:ascii="Arial" w:eastAsia="Arial MT" w:hAnsi="Arial" w:cs="Arial"/>
                <w:sz w:val="18"/>
                <w:szCs w:val="18"/>
                <w:lang w:val="eu-ES"/>
              </w:rPr>
            </w:pPr>
            <w:r w:rsidRPr="005E72A8">
              <w:rPr>
                <w:rFonts w:ascii="Arial" w:eastAsia="Arial MT" w:hAnsi="Arial" w:cs="Arial"/>
                <w:sz w:val="18"/>
                <w:szCs w:val="18"/>
                <w:lang w:val="eu-ES"/>
              </w:rPr>
              <w:t>0,5</w:t>
            </w:r>
          </w:p>
        </w:tc>
        <w:tc>
          <w:tcPr>
            <w:tcW w:w="880" w:type="dxa"/>
            <w:tcBorders>
              <w:top w:val="single" w:sz="12" w:space="0" w:color="000000"/>
              <w:bottom w:val="single" w:sz="12" w:space="0" w:color="000000"/>
            </w:tcBorders>
          </w:tcPr>
          <w:p w14:paraId="0A1FCDC5" w14:textId="77777777" w:rsidR="00C44E86" w:rsidRPr="005E72A8" w:rsidRDefault="00C44E86" w:rsidP="004152C8">
            <w:pPr>
              <w:spacing w:before="62"/>
              <w:ind w:left="88" w:right="64"/>
              <w:jc w:val="center"/>
              <w:rPr>
                <w:rFonts w:ascii="Arial" w:eastAsia="Arial MT" w:hAnsi="Arial" w:cs="Arial"/>
                <w:sz w:val="18"/>
                <w:szCs w:val="18"/>
                <w:lang w:val="eu-ES"/>
              </w:rPr>
            </w:pPr>
            <w:r w:rsidRPr="005E72A8">
              <w:rPr>
                <w:rFonts w:ascii="Arial" w:eastAsia="Arial MT" w:hAnsi="Arial" w:cs="Arial"/>
                <w:sz w:val="18"/>
                <w:szCs w:val="18"/>
                <w:lang w:val="eu-ES"/>
              </w:rPr>
              <w:t>0,5</w:t>
            </w:r>
          </w:p>
        </w:tc>
        <w:tc>
          <w:tcPr>
            <w:tcW w:w="1120" w:type="dxa"/>
            <w:tcBorders>
              <w:top w:val="single" w:sz="12" w:space="0" w:color="000000"/>
              <w:bottom w:val="single" w:sz="12" w:space="0" w:color="000000"/>
            </w:tcBorders>
          </w:tcPr>
          <w:p w14:paraId="0125A89B" w14:textId="77777777" w:rsidR="00C44E86" w:rsidRPr="005E72A8" w:rsidRDefault="00C44E86" w:rsidP="004152C8">
            <w:pPr>
              <w:spacing w:before="62"/>
              <w:ind w:left="404"/>
              <w:rPr>
                <w:rFonts w:ascii="Arial" w:eastAsia="Arial MT" w:hAnsi="Arial" w:cs="Arial"/>
                <w:sz w:val="18"/>
                <w:szCs w:val="18"/>
                <w:lang w:val="eu-ES"/>
              </w:rPr>
            </w:pPr>
            <w:r w:rsidRPr="005E72A8">
              <w:rPr>
                <w:rFonts w:ascii="Arial" w:eastAsia="Arial MT" w:hAnsi="Arial" w:cs="Arial"/>
                <w:sz w:val="18"/>
                <w:szCs w:val="18"/>
                <w:lang w:val="eu-ES"/>
              </w:rPr>
              <w:t>150</w:t>
            </w:r>
          </w:p>
        </w:tc>
      </w:tr>
      <w:tr w:rsidR="00A87650" w:rsidRPr="005E72A8" w14:paraId="69B7C331" w14:textId="77777777" w:rsidTr="00A87650">
        <w:trPr>
          <w:trHeight w:val="330"/>
        </w:trPr>
        <w:tc>
          <w:tcPr>
            <w:tcW w:w="3120" w:type="dxa"/>
            <w:tcBorders>
              <w:top w:val="single" w:sz="12" w:space="0" w:color="000000"/>
              <w:bottom w:val="single" w:sz="12" w:space="0" w:color="000000"/>
            </w:tcBorders>
          </w:tcPr>
          <w:p w14:paraId="576C5849" w14:textId="7B86B2AD" w:rsidR="00A87650" w:rsidRPr="005E72A8" w:rsidRDefault="00A87650" w:rsidP="00A87650">
            <w:pPr>
              <w:spacing w:line="200" w:lineRule="exact"/>
              <w:ind w:left="77"/>
              <w:rPr>
                <w:rFonts w:ascii="Arial" w:eastAsia="Arial MT" w:hAnsi="Arial" w:cs="Arial"/>
                <w:sz w:val="18"/>
                <w:szCs w:val="18"/>
                <w:lang w:val="eu-ES"/>
              </w:rPr>
            </w:pPr>
            <w:r w:rsidRPr="005E72A8">
              <w:rPr>
                <w:rFonts w:ascii="Arial" w:hAnsi="Arial" w:cs="Arial"/>
                <w:sz w:val="18"/>
                <w:szCs w:val="18"/>
                <w:lang w:val="eu-ES"/>
              </w:rPr>
              <w:t>Dantza Klasikoa</w:t>
            </w:r>
          </w:p>
        </w:tc>
        <w:tc>
          <w:tcPr>
            <w:tcW w:w="960" w:type="dxa"/>
            <w:tcBorders>
              <w:top w:val="single" w:sz="12" w:space="0" w:color="000000"/>
              <w:bottom w:val="single" w:sz="12" w:space="0" w:color="000000"/>
            </w:tcBorders>
          </w:tcPr>
          <w:p w14:paraId="7283DFC4" w14:textId="77777777" w:rsidR="00A87650" w:rsidRPr="005E72A8" w:rsidRDefault="00A87650" w:rsidP="00A87650">
            <w:pPr>
              <w:spacing w:before="70"/>
              <w:ind w:left="123" w:right="119"/>
              <w:jc w:val="center"/>
              <w:rPr>
                <w:rFonts w:ascii="Arial" w:eastAsia="Arial MT" w:hAnsi="Arial" w:cs="Arial"/>
                <w:sz w:val="18"/>
                <w:szCs w:val="18"/>
                <w:lang w:val="eu-ES"/>
              </w:rPr>
            </w:pPr>
            <w:r w:rsidRPr="005E72A8">
              <w:rPr>
                <w:rFonts w:ascii="Arial" w:eastAsia="Arial MT" w:hAnsi="Arial" w:cs="Arial"/>
                <w:sz w:val="18"/>
                <w:szCs w:val="18"/>
                <w:lang w:val="eu-ES"/>
              </w:rPr>
              <w:t>12</w:t>
            </w:r>
          </w:p>
        </w:tc>
        <w:tc>
          <w:tcPr>
            <w:tcW w:w="860" w:type="dxa"/>
            <w:tcBorders>
              <w:top w:val="single" w:sz="12" w:space="0" w:color="000000"/>
              <w:bottom w:val="single" w:sz="12" w:space="0" w:color="000000"/>
            </w:tcBorders>
          </w:tcPr>
          <w:p w14:paraId="482C524C" w14:textId="77777777" w:rsidR="00A87650" w:rsidRPr="005E72A8" w:rsidRDefault="00A87650" w:rsidP="00A87650">
            <w:pPr>
              <w:spacing w:before="70"/>
              <w:ind w:left="78" w:right="64"/>
              <w:jc w:val="center"/>
              <w:rPr>
                <w:rFonts w:ascii="Arial" w:eastAsia="Arial MT" w:hAnsi="Arial" w:cs="Arial"/>
                <w:sz w:val="18"/>
                <w:szCs w:val="18"/>
                <w:lang w:val="eu-ES"/>
              </w:rPr>
            </w:pPr>
            <w:r w:rsidRPr="005E72A8">
              <w:rPr>
                <w:rFonts w:ascii="Arial" w:eastAsia="Arial MT" w:hAnsi="Arial" w:cs="Arial"/>
                <w:sz w:val="18"/>
                <w:szCs w:val="18"/>
                <w:lang w:val="eu-ES"/>
              </w:rPr>
              <w:t>12</w:t>
            </w:r>
          </w:p>
        </w:tc>
        <w:tc>
          <w:tcPr>
            <w:tcW w:w="880" w:type="dxa"/>
            <w:tcBorders>
              <w:top w:val="single" w:sz="12" w:space="0" w:color="000000"/>
              <w:bottom w:val="single" w:sz="12" w:space="0" w:color="000000"/>
            </w:tcBorders>
          </w:tcPr>
          <w:p w14:paraId="675DFD42" w14:textId="77777777" w:rsidR="00A87650" w:rsidRPr="005E72A8" w:rsidRDefault="00A87650" w:rsidP="00A87650">
            <w:pPr>
              <w:spacing w:before="70"/>
              <w:ind w:left="83" w:right="69"/>
              <w:jc w:val="center"/>
              <w:rPr>
                <w:rFonts w:ascii="Arial" w:eastAsia="Arial MT" w:hAnsi="Arial" w:cs="Arial"/>
                <w:sz w:val="18"/>
                <w:szCs w:val="18"/>
                <w:lang w:val="eu-ES"/>
              </w:rPr>
            </w:pPr>
            <w:r w:rsidRPr="005E72A8">
              <w:rPr>
                <w:rFonts w:ascii="Arial" w:eastAsia="Arial MT" w:hAnsi="Arial" w:cs="Arial"/>
                <w:sz w:val="18"/>
                <w:szCs w:val="18"/>
                <w:lang w:val="eu-ES"/>
              </w:rPr>
              <w:t>12</w:t>
            </w:r>
          </w:p>
        </w:tc>
        <w:tc>
          <w:tcPr>
            <w:tcW w:w="840" w:type="dxa"/>
            <w:tcBorders>
              <w:top w:val="single" w:sz="12" w:space="0" w:color="000000"/>
              <w:bottom w:val="single" w:sz="12" w:space="0" w:color="000000"/>
            </w:tcBorders>
          </w:tcPr>
          <w:p w14:paraId="1BC9AA0A" w14:textId="77777777" w:rsidR="00A87650" w:rsidRPr="005E72A8" w:rsidRDefault="00A87650" w:rsidP="00A87650">
            <w:pPr>
              <w:spacing w:before="70"/>
              <w:ind w:left="56" w:right="52"/>
              <w:jc w:val="center"/>
              <w:rPr>
                <w:rFonts w:ascii="Arial" w:eastAsia="Arial MT" w:hAnsi="Arial" w:cs="Arial"/>
                <w:sz w:val="18"/>
                <w:szCs w:val="18"/>
                <w:lang w:val="eu-ES"/>
              </w:rPr>
            </w:pPr>
            <w:r w:rsidRPr="005E72A8">
              <w:rPr>
                <w:rFonts w:ascii="Arial" w:eastAsia="Arial MT" w:hAnsi="Arial" w:cs="Arial"/>
                <w:sz w:val="18"/>
                <w:szCs w:val="18"/>
                <w:lang w:val="eu-ES"/>
              </w:rPr>
              <w:t>12</w:t>
            </w:r>
          </w:p>
        </w:tc>
        <w:tc>
          <w:tcPr>
            <w:tcW w:w="840" w:type="dxa"/>
            <w:tcBorders>
              <w:top w:val="single" w:sz="12" w:space="0" w:color="000000"/>
              <w:bottom w:val="single" w:sz="12" w:space="0" w:color="000000"/>
            </w:tcBorders>
          </w:tcPr>
          <w:p w14:paraId="228D0C0A" w14:textId="77777777" w:rsidR="00A87650" w:rsidRPr="005E72A8" w:rsidRDefault="00A87650" w:rsidP="00A87650">
            <w:pPr>
              <w:spacing w:before="70"/>
              <w:ind w:left="63" w:right="44"/>
              <w:jc w:val="center"/>
              <w:rPr>
                <w:rFonts w:ascii="Arial" w:eastAsia="Arial MT" w:hAnsi="Arial" w:cs="Arial"/>
                <w:sz w:val="18"/>
                <w:szCs w:val="18"/>
                <w:lang w:val="eu-ES"/>
              </w:rPr>
            </w:pPr>
            <w:r w:rsidRPr="005E72A8">
              <w:rPr>
                <w:rFonts w:ascii="Arial" w:eastAsia="Arial MT" w:hAnsi="Arial" w:cs="Arial"/>
                <w:sz w:val="18"/>
                <w:szCs w:val="18"/>
                <w:lang w:val="eu-ES"/>
              </w:rPr>
              <w:t>10</w:t>
            </w:r>
          </w:p>
        </w:tc>
        <w:tc>
          <w:tcPr>
            <w:tcW w:w="880" w:type="dxa"/>
            <w:tcBorders>
              <w:top w:val="single" w:sz="12" w:space="0" w:color="000000"/>
              <w:bottom w:val="single" w:sz="12" w:space="0" w:color="000000"/>
            </w:tcBorders>
          </w:tcPr>
          <w:p w14:paraId="18139D46" w14:textId="77777777" w:rsidR="00A87650" w:rsidRPr="005E72A8" w:rsidRDefault="00A87650" w:rsidP="00A87650">
            <w:pPr>
              <w:spacing w:before="70"/>
              <w:ind w:left="88" w:right="64"/>
              <w:jc w:val="center"/>
              <w:rPr>
                <w:rFonts w:ascii="Arial" w:eastAsia="Arial MT" w:hAnsi="Arial" w:cs="Arial"/>
                <w:sz w:val="18"/>
                <w:szCs w:val="18"/>
                <w:lang w:val="eu-ES"/>
              </w:rPr>
            </w:pPr>
            <w:r w:rsidRPr="005E72A8">
              <w:rPr>
                <w:rFonts w:ascii="Arial" w:eastAsia="Arial MT" w:hAnsi="Arial" w:cs="Arial"/>
                <w:sz w:val="18"/>
                <w:szCs w:val="18"/>
                <w:lang w:val="eu-ES"/>
              </w:rPr>
              <w:t>10</w:t>
            </w:r>
          </w:p>
        </w:tc>
        <w:tc>
          <w:tcPr>
            <w:tcW w:w="1120" w:type="dxa"/>
            <w:tcBorders>
              <w:top w:val="single" w:sz="12" w:space="0" w:color="000000"/>
              <w:bottom w:val="single" w:sz="12" w:space="0" w:color="000000"/>
            </w:tcBorders>
          </w:tcPr>
          <w:p w14:paraId="43853E67" w14:textId="77777777" w:rsidR="00A87650" w:rsidRPr="005E72A8" w:rsidRDefault="00A87650" w:rsidP="00A87650">
            <w:pPr>
              <w:spacing w:before="70"/>
              <w:ind w:left="329"/>
              <w:rPr>
                <w:rFonts w:ascii="Arial" w:eastAsia="Arial MT" w:hAnsi="Arial" w:cs="Arial"/>
                <w:sz w:val="18"/>
                <w:szCs w:val="18"/>
                <w:lang w:val="eu-ES"/>
              </w:rPr>
            </w:pPr>
            <w:r w:rsidRPr="005E72A8">
              <w:rPr>
                <w:rFonts w:ascii="Arial" w:eastAsia="Arial MT" w:hAnsi="Arial" w:cs="Arial"/>
                <w:sz w:val="18"/>
                <w:szCs w:val="18"/>
                <w:lang w:val="eu-ES"/>
              </w:rPr>
              <w:t>2.040</w:t>
            </w:r>
          </w:p>
        </w:tc>
      </w:tr>
      <w:tr w:rsidR="00A87650" w:rsidRPr="005E72A8" w14:paraId="71546F90" w14:textId="77777777" w:rsidTr="00A87650">
        <w:trPr>
          <w:trHeight w:val="350"/>
        </w:trPr>
        <w:tc>
          <w:tcPr>
            <w:tcW w:w="3120" w:type="dxa"/>
            <w:tcBorders>
              <w:top w:val="single" w:sz="12" w:space="0" w:color="000000"/>
              <w:bottom w:val="single" w:sz="12" w:space="0" w:color="000000"/>
            </w:tcBorders>
          </w:tcPr>
          <w:p w14:paraId="49C81D78" w14:textId="7A05B10E" w:rsidR="00A87650" w:rsidRPr="005E72A8" w:rsidRDefault="00A87650" w:rsidP="00A87650">
            <w:pPr>
              <w:spacing w:before="8"/>
              <w:ind w:left="77"/>
              <w:rPr>
                <w:rFonts w:ascii="Arial" w:eastAsia="Arial MT" w:hAnsi="Arial" w:cs="Arial"/>
                <w:sz w:val="18"/>
                <w:szCs w:val="18"/>
                <w:lang w:val="eu-ES"/>
              </w:rPr>
            </w:pPr>
            <w:r w:rsidRPr="005E72A8">
              <w:rPr>
                <w:rFonts w:ascii="Arial" w:hAnsi="Arial" w:cs="Arial"/>
                <w:sz w:val="18"/>
                <w:szCs w:val="18"/>
                <w:lang w:val="eu-ES"/>
              </w:rPr>
              <w:t>Dantza Garaikidea</w:t>
            </w:r>
          </w:p>
        </w:tc>
        <w:tc>
          <w:tcPr>
            <w:tcW w:w="960" w:type="dxa"/>
            <w:tcBorders>
              <w:top w:val="single" w:sz="12" w:space="0" w:color="000000"/>
              <w:bottom w:val="single" w:sz="12" w:space="0" w:color="000000"/>
            </w:tcBorders>
          </w:tcPr>
          <w:p w14:paraId="1D1F694D" w14:textId="77777777" w:rsidR="00A87650" w:rsidRPr="005E72A8" w:rsidRDefault="00A87650" w:rsidP="00A87650">
            <w:pPr>
              <w:spacing w:before="85"/>
              <w:ind w:left="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60" w:type="dxa"/>
            <w:tcBorders>
              <w:top w:val="single" w:sz="12" w:space="0" w:color="000000"/>
              <w:bottom w:val="single" w:sz="12" w:space="0" w:color="000000"/>
            </w:tcBorders>
          </w:tcPr>
          <w:p w14:paraId="5917673E" w14:textId="77777777" w:rsidR="00A87650" w:rsidRPr="005E72A8" w:rsidRDefault="00A87650" w:rsidP="00A87650">
            <w:pPr>
              <w:spacing w:before="85"/>
              <w:ind w:left="1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80" w:type="dxa"/>
            <w:tcBorders>
              <w:top w:val="single" w:sz="12" w:space="0" w:color="000000"/>
              <w:bottom w:val="single" w:sz="12" w:space="0" w:color="000000"/>
            </w:tcBorders>
          </w:tcPr>
          <w:p w14:paraId="71E09F2B" w14:textId="77777777" w:rsidR="00A87650" w:rsidRPr="005E72A8" w:rsidRDefault="00A87650" w:rsidP="00A87650">
            <w:pPr>
              <w:spacing w:before="85"/>
              <w:ind w:left="83" w:right="69"/>
              <w:jc w:val="center"/>
              <w:rPr>
                <w:rFonts w:ascii="Arial" w:eastAsia="Arial MT" w:hAnsi="Arial" w:cs="Arial"/>
                <w:sz w:val="18"/>
                <w:szCs w:val="18"/>
                <w:lang w:val="eu-ES"/>
              </w:rPr>
            </w:pPr>
            <w:r w:rsidRPr="005E72A8">
              <w:rPr>
                <w:rFonts w:ascii="Arial" w:eastAsia="Arial MT" w:hAnsi="Arial" w:cs="Arial"/>
                <w:sz w:val="18"/>
                <w:szCs w:val="18"/>
                <w:lang w:val="eu-ES"/>
              </w:rPr>
              <w:t>2,5</w:t>
            </w:r>
          </w:p>
        </w:tc>
        <w:tc>
          <w:tcPr>
            <w:tcW w:w="840" w:type="dxa"/>
            <w:tcBorders>
              <w:top w:val="single" w:sz="12" w:space="0" w:color="000000"/>
              <w:bottom w:val="single" w:sz="12" w:space="0" w:color="000000"/>
            </w:tcBorders>
          </w:tcPr>
          <w:p w14:paraId="5147392B" w14:textId="77777777" w:rsidR="00A87650" w:rsidRPr="005E72A8" w:rsidRDefault="00A87650" w:rsidP="00A87650">
            <w:pPr>
              <w:spacing w:before="85"/>
              <w:ind w:left="56" w:right="52"/>
              <w:jc w:val="center"/>
              <w:rPr>
                <w:rFonts w:ascii="Arial" w:eastAsia="Arial MT" w:hAnsi="Arial" w:cs="Arial"/>
                <w:sz w:val="18"/>
                <w:szCs w:val="18"/>
                <w:lang w:val="eu-ES"/>
              </w:rPr>
            </w:pPr>
            <w:r w:rsidRPr="005E72A8">
              <w:rPr>
                <w:rFonts w:ascii="Arial" w:eastAsia="Arial MT" w:hAnsi="Arial" w:cs="Arial"/>
                <w:sz w:val="18"/>
                <w:szCs w:val="18"/>
                <w:lang w:val="eu-ES"/>
              </w:rPr>
              <w:t>2,5</w:t>
            </w:r>
          </w:p>
        </w:tc>
        <w:tc>
          <w:tcPr>
            <w:tcW w:w="840" w:type="dxa"/>
            <w:tcBorders>
              <w:top w:val="single" w:sz="12" w:space="0" w:color="000000"/>
              <w:bottom w:val="single" w:sz="12" w:space="0" w:color="000000"/>
            </w:tcBorders>
          </w:tcPr>
          <w:p w14:paraId="34690CE6" w14:textId="77777777" w:rsidR="00A87650" w:rsidRPr="005E72A8" w:rsidRDefault="00A87650" w:rsidP="00A87650">
            <w:pPr>
              <w:spacing w:before="85"/>
              <w:ind w:left="19"/>
              <w:jc w:val="center"/>
              <w:rPr>
                <w:rFonts w:ascii="Arial" w:eastAsia="Arial MT" w:hAnsi="Arial" w:cs="Arial"/>
                <w:sz w:val="18"/>
                <w:szCs w:val="18"/>
                <w:lang w:val="eu-ES"/>
              </w:rPr>
            </w:pPr>
            <w:r w:rsidRPr="005E72A8">
              <w:rPr>
                <w:rFonts w:ascii="Arial" w:eastAsia="Arial MT" w:hAnsi="Arial" w:cs="Arial"/>
                <w:sz w:val="18"/>
                <w:szCs w:val="18"/>
                <w:lang w:val="eu-ES"/>
              </w:rPr>
              <w:t>4</w:t>
            </w:r>
          </w:p>
        </w:tc>
        <w:tc>
          <w:tcPr>
            <w:tcW w:w="880" w:type="dxa"/>
            <w:tcBorders>
              <w:top w:val="single" w:sz="12" w:space="0" w:color="000000"/>
              <w:bottom w:val="single" w:sz="12" w:space="0" w:color="000000"/>
            </w:tcBorders>
          </w:tcPr>
          <w:p w14:paraId="3D20AB12" w14:textId="77777777" w:rsidR="00A87650" w:rsidRPr="005E72A8" w:rsidRDefault="00A87650" w:rsidP="00A87650">
            <w:pPr>
              <w:spacing w:before="85"/>
              <w:ind w:left="24"/>
              <w:jc w:val="center"/>
              <w:rPr>
                <w:rFonts w:ascii="Arial" w:eastAsia="Arial MT" w:hAnsi="Arial" w:cs="Arial"/>
                <w:sz w:val="18"/>
                <w:szCs w:val="18"/>
                <w:lang w:val="eu-ES"/>
              </w:rPr>
            </w:pPr>
            <w:r w:rsidRPr="005E72A8">
              <w:rPr>
                <w:rFonts w:ascii="Arial" w:eastAsia="Arial MT" w:hAnsi="Arial" w:cs="Arial"/>
                <w:sz w:val="18"/>
                <w:szCs w:val="18"/>
                <w:lang w:val="eu-ES"/>
              </w:rPr>
              <w:t>4</w:t>
            </w:r>
          </w:p>
        </w:tc>
        <w:tc>
          <w:tcPr>
            <w:tcW w:w="1120" w:type="dxa"/>
            <w:tcBorders>
              <w:top w:val="single" w:sz="12" w:space="0" w:color="000000"/>
              <w:bottom w:val="single" w:sz="12" w:space="0" w:color="000000"/>
            </w:tcBorders>
          </w:tcPr>
          <w:p w14:paraId="294FB160" w14:textId="77777777" w:rsidR="00A87650" w:rsidRPr="005E72A8" w:rsidRDefault="00A87650" w:rsidP="00A87650">
            <w:pPr>
              <w:spacing w:before="85"/>
              <w:ind w:left="404"/>
              <w:rPr>
                <w:rFonts w:ascii="Arial" w:eastAsia="Arial MT" w:hAnsi="Arial" w:cs="Arial"/>
                <w:sz w:val="18"/>
                <w:szCs w:val="18"/>
                <w:lang w:val="eu-ES"/>
              </w:rPr>
            </w:pPr>
            <w:r w:rsidRPr="005E72A8">
              <w:rPr>
                <w:rFonts w:ascii="Arial" w:eastAsia="Arial MT" w:hAnsi="Arial" w:cs="Arial"/>
                <w:sz w:val="18"/>
                <w:szCs w:val="18"/>
                <w:lang w:val="eu-ES"/>
              </w:rPr>
              <w:t>450</w:t>
            </w:r>
          </w:p>
        </w:tc>
      </w:tr>
      <w:tr w:rsidR="00C44E86" w:rsidRPr="005E72A8" w14:paraId="11B1260A" w14:textId="77777777" w:rsidTr="00A87650">
        <w:trPr>
          <w:trHeight w:val="349"/>
        </w:trPr>
        <w:tc>
          <w:tcPr>
            <w:tcW w:w="3120" w:type="dxa"/>
            <w:tcBorders>
              <w:top w:val="single" w:sz="12" w:space="0" w:color="000000"/>
              <w:bottom w:val="single" w:sz="12" w:space="0" w:color="000000"/>
            </w:tcBorders>
          </w:tcPr>
          <w:p w14:paraId="4F48D049" w14:textId="63B00660" w:rsidR="00C44E86" w:rsidRPr="005E72A8" w:rsidRDefault="00A87650" w:rsidP="004152C8">
            <w:pPr>
              <w:spacing w:before="3"/>
              <w:ind w:left="77"/>
              <w:rPr>
                <w:rFonts w:ascii="Arial" w:eastAsia="Arial MT" w:hAnsi="Arial" w:cs="Arial"/>
                <w:sz w:val="18"/>
                <w:szCs w:val="18"/>
                <w:lang w:val="eu-ES"/>
              </w:rPr>
            </w:pPr>
            <w:r w:rsidRPr="005E72A8">
              <w:rPr>
                <w:rFonts w:ascii="Arial" w:eastAsia="Arial MT" w:hAnsi="Arial" w:cs="Arial"/>
                <w:sz w:val="18"/>
                <w:szCs w:val="18"/>
                <w:lang w:val="eu-ES"/>
              </w:rPr>
              <w:t>Sorkuntza taile</w:t>
            </w:r>
            <w:r w:rsidR="00136575" w:rsidRPr="005E72A8">
              <w:rPr>
                <w:rFonts w:ascii="Arial" w:eastAsia="Arial MT" w:hAnsi="Arial" w:cs="Arial"/>
                <w:sz w:val="18"/>
                <w:szCs w:val="18"/>
                <w:lang w:val="eu-ES"/>
              </w:rPr>
              <w:t>r</w:t>
            </w:r>
            <w:r w:rsidRPr="005E72A8">
              <w:rPr>
                <w:rFonts w:ascii="Arial" w:eastAsia="Arial MT" w:hAnsi="Arial" w:cs="Arial"/>
                <w:sz w:val="18"/>
                <w:szCs w:val="18"/>
                <w:lang w:val="eu-ES"/>
              </w:rPr>
              <w:t>ra</w:t>
            </w:r>
          </w:p>
        </w:tc>
        <w:tc>
          <w:tcPr>
            <w:tcW w:w="960" w:type="dxa"/>
            <w:tcBorders>
              <w:top w:val="single" w:sz="12" w:space="0" w:color="000000"/>
              <w:bottom w:val="single" w:sz="12" w:space="0" w:color="000000"/>
            </w:tcBorders>
          </w:tcPr>
          <w:p w14:paraId="376B6CCB" w14:textId="77777777" w:rsidR="00C44E86" w:rsidRPr="005E72A8" w:rsidRDefault="00C44E86" w:rsidP="004152C8">
            <w:pPr>
              <w:spacing w:before="80"/>
              <w:ind w:left="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60" w:type="dxa"/>
            <w:tcBorders>
              <w:top w:val="single" w:sz="12" w:space="0" w:color="000000"/>
              <w:bottom w:val="single" w:sz="12" w:space="0" w:color="000000"/>
            </w:tcBorders>
          </w:tcPr>
          <w:p w14:paraId="2F396D48" w14:textId="77777777" w:rsidR="00C44E86" w:rsidRPr="005E72A8" w:rsidRDefault="00C44E86" w:rsidP="004152C8">
            <w:pPr>
              <w:spacing w:before="80"/>
              <w:ind w:left="1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80" w:type="dxa"/>
            <w:tcBorders>
              <w:top w:val="single" w:sz="12" w:space="0" w:color="000000"/>
              <w:bottom w:val="single" w:sz="12" w:space="0" w:color="000000"/>
            </w:tcBorders>
          </w:tcPr>
          <w:p w14:paraId="49222C36" w14:textId="77777777" w:rsidR="00C44E86" w:rsidRPr="005E72A8" w:rsidRDefault="00C44E86" w:rsidP="004152C8">
            <w:pPr>
              <w:spacing w:before="80"/>
              <w:ind w:left="1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40" w:type="dxa"/>
            <w:tcBorders>
              <w:top w:val="single" w:sz="12" w:space="0" w:color="000000"/>
              <w:bottom w:val="single" w:sz="12" w:space="0" w:color="000000"/>
            </w:tcBorders>
          </w:tcPr>
          <w:p w14:paraId="3F06F147" w14:textId="77777777" w:rsidR="00C44E86" w:rsidRPr="005E72A8" w:rsidRDefault="00C44E86" w:rsidP="004152C8">
            <w:pPr>
              <w:spacing w:before="80"/>
              <w:ind w:left="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40" w:type="dxa"/>
            <w:tcBorders>
              <w:top w:val="single" w:sz="12" w:space="0" w:color="000000"/>
              <w:bottom w:val="single" w:sz="12" w:space="0" w:color="000000"/>
            </w:tcBorders>
          </w:tcPr>
          <w:p w14:paraId="08630C95" w14:textId="77777777" w:rsidR="00C44E86" w:rsidRPr="005E72A8" w:rsidRDefault="00C44E86" w:rsidP="004152C8">
            <w:pPr>
              <w:spacing w:before="80"/>
              <w:ind w:left="19"/>
              <w:jc w:val="center"/>
              <w:rPr>
                <w:rFonts w:ascii="Arial" w:eastAsia="Arial MT" w:hAnsi="Arial" w:cs="Arial"/>
                <w:sz w:val="18"/>
                <w:szCs w:val="18"/>
                <w:lang w:val="eu-ES"/>
              </w:rPr>
            </w:pPr>
            <w:r w:rsidRPr="005E72A8">
              <w:rPr>
                <w:rFonts w:ascii="Arial" w:eastAsia="Arial MT" w:hAnsi="Arial" w:cs="Arial"/>
                <w:sz w:val="18"/>
                <w:szCs w:val="18"/>
                <w:lang w:val="eu-ES"/>
              </w:rPr>
              <w:t>2</w:t>
            </w:r>
          </w:p>
        </w:tc>
        <w:tc>
          <w:tcPr>
            <w:tcW w:w="880" w:type="dxa"/>
            <w:tcBorders>
              <w:top w:val="single" w:sz="12" w:space="0" w:color="000000"/>
              <w:bottom w:val="single" w:sz="12" w:space="0" w:color="000000"/>
            </w:tcBorders>
          </w:tcPr>
          <w:p w14:paraId="5AE67729" w14:textId="77777777" w:rsidR="00C44E86" w:rsidRPr="005E72A8" w:rsidRDefault="00C44E86" w:rsidP="004152C8">
            <w:pPr>
              <w:spacing w:before="80"/>
              <w:ind w:left="24"/>
              <w:jc w:val="center"/>
              <w:rPr>
                <w:rFonts w:ascii="Arial" w:eastAsia="Arial MT" w:hAnsi="Arial" w:cs="Arial"/>
                <w:sz w:val="18"/>
                <w:szCs w:val="18"/>
                <w:lang w:val="eu-ES"/>
              </w:rPr>
            </w:pPr>
            <w:r w:rsidRPr="005E72A8">
              <w:rPr>
                <w:rFonts w:ascii="Arial" w:eastAsia="Arial MT" w:hAnsi="Arial" w:cs="Arial"/>
                <w:sz w:val="18"/>
                <w:szCs w:val="18"/>
                <w:lang w:val="eu-ES"/>
              </w:rPr>
              <w:t>2</w:t>
            </w:r>
          </w:p>
        </w:tc>
        <w:tc>
          <w:tcPr>
            <w:tcW w:w="1120" w:type="dxa"/>
            <w:tcBorders>
              <w:top w:val="single" w:sz="12" w:space="0" w:color="000000"/>
              <w:bottom w:val="single" w:sz="12" w:space="0" w:color="000000"/>
            </w:tcBorders>
          </w:tcPr>
          <w:p w14:paraId="5676413A" w14:textId="77777777" w:rsidR="00C44E86" w:rsidRPr="005E72A8" w:rsidRDefault="00C44E86" w:rsidP="004152C8">
            <w:pPr>
              <w:spacing w:before="80"/>
              <w:ind w:left="404"/>
              <w:rPr>
                <w:rFonts w:ascii="Arial" w:eastAsia="Arial MT" w:hAnsi="Arial" w:cs="Arial"/>
                <w:sz w:val="18"/>
                <w:szCs w:val="18"/>
                <w:lang w:val="eu-ES"/>
              </w:rPr>
            </w:pPr>
            <w:r w:rsidRPr="005E72A8">
              <w:rPr>
                <w:rFonts w:ascii="Arial" w:eastAsia="Arial MT" w:hAnsi="Arial" w:cs="Arial"/>
                <w:sz w:val="18"/>
                <w:szCs w:val="18"/>
                <w:lang w:val="eu-ES"/>
              </w:rPr>
              <w:t>240</w:t>
            </w:r>
          </w:p>
        </w:tc>
      </w:tr>
      <w:tr w:rsidR="00A87650" w:rsidRPr="005E72A8" w14:paraId="0AE981C4" w14:textId="77777777" w:rsidTr="00A87650">
        <w:trPr>
          <w:trHeight w:val="350"/>
        </w:trPr>
        <w:tc>
          <w:tcPr>
            <w:tcW w:w="3120" w:type="dxa"/>
            <w:tcBorders>
              <w:top w:val="single" w:sz="12" w:space="0" w:color="000000"/>
              <w:bottom w:val="single" w:sz="12" w:space="0" w:color="000000"/>
            </w:tcBorders>
          </w:tcPr>
          <w:p w14:paraId="540D0A8C" w14:textId="67F5DB20" w:rsidR="00A87650" w:rsidRPr="005E72A8" w:rsidRDefault="00A87650" w:rsidP="00A87650">
            <w:pPr>
              <w:spacing w:line="205" w:lineRule="exact"/>
              <w:ind w:left="77"/>
              <w:rPr>
                <w:rFonts w:ascii="Arial" w:eastAsia="Arial MT" w:hAnsi="Arial" w:cs="Arial"/>
                <w:sz w:val="18"/>
                <w:szCs w:val="18"/>
                <w:lang w:val="eu-ES"/>
              </w:rPr>
            </w:pPr>
            <w:r w:rsidRPr="005E72A8">
              <w:rPr>
                <w:rFonts w:ascii="Arial" w:hAnsi="Arial" w:cs="Arial"/>
                <w:sz w:val="18"/>
                <w:szCs w:val="18"/>
                <w:lang w:val="eu-ES"/>
              </w:rPr>
              <w:t>Errepertorioa</w:t>
            </w:r>
          </w:p>
        </w:tc>
        <w:tc>
          <w:tcPr>
            <w:tcW w:w="960" w:type="dxa"/>
            <w:tcBorders>
              <w:top w:val="single" w:sz="12" w:space="0" w:color="000000"/>
              <w:bottom w:val="single" w:sz="12" w:space="0" w:color="000000"/>
            </w:tcBorders>
          </w:tcPr>
          <w:p w14:paraId="135A908D" w14:textId="77777777" w:rsidR="00A87650" w:rsidRPr="005E72A8" w:rsidRDefault="00A87650" w:rsidP="00A87650">
            <w:pPr>
              <w:spacing w:before="75"/>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60" w:type="dxa"/>
            <w:tcBorders>
              <w:top w:val="single" w:sz="12" w:space="0" w:color="000000"/>
              <w:bottom w:val="single" w:sz="12" w:space="0" w:color="000000"/>
            </w:tcBorders>
          </w:tcPr>
          <w:p w14:paraId="14683616" w14:textId="77777777" w:rsidR="00A87650" w:rsidRPr="005E72A8" w:rsidRDefault="00A87650" w:rsidP="00A87650">
            <w:pPr>
              <w:spacing w:before="75"/>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80" w:type="dxa"/>
            <w:tcBorders>
              <w:top w:val="single" w:sz="12" w:space="0" w:color="000000"/>
              <w:bottom w:val="single" w:sz="12" w:space="0" w:color="000000"/>
            </w:tcBorders>
          </w:tcPr>
          <w:p w14:paraId="7CEF9AB1" w14:textId="77777777" w:rsidR="00A87650" w:rsidRPr="005E72A8" w:rsidRDefault="00A87650" w:rsidP="00A87650">
            <w:pPr>
              <w:spacing w:before="75"/>
              <w:ind w:left="83" w:right="69"/>
              <w:jc w:val="center"/>
              <w:rPr>
                <w:rFonts w:ascii="Arial" w:eastAsia="Arial MT" w:hAnsi="Arial" w:cs="Arial"/>
                <w:sz w:val="18"/>
                <w:szCs w:val="18"/>
                <w:lang w:val="eu-ES"/>
              </w:rPr>
            </w:pPr>
            <w:r w:rsidRPr="005E72A8">
              <w:rPr>
                <w:rFonts w:ascii="Arial" w:eastAsia="Arial MT" w:hAnsi="Arial" w:cs="Arial"/>
                <w:sz w:val="18"/>
                <w:szCs w:val="18"/>
                <w:lang w:val="eu-ES"/>
              </w:rPr>
              <w:t>1,5</w:t>
            </w:r>
          </w:p>
        </w:tc>
        <w:tc>
          <w:tcPr>
            <w:tcW w:w="840" w:type="dxa"/>
            <w:tcBorders>
              <w:top w:val="single" w:sz="12" w:space="0" w:color="000000"/>
              <w:bottom w:val="single" w:sz="12" w:space="0" w:color="000000"/>
            </w:tcBorders>
          </w:tcPr>
          <w:p w14:paraId="0F0E7B0E" w14:textId="77777777" w:rsidR="00A87650" w:rsidRPr="005E72A8" w:rsidRDefault="00A87650" w:rsidP="00A87650">
            <w:pPr>
              <w:spacing w:before="75"/>
              <w:ind w:left="56" w:right="52"/>
              <w:jc w:val="center"/>
              <w:rPr>
                <w:rFonts w:ascii="Arial" w:eastAsia="Arial MT" w:hAnsi="Arial" w:cs="Arial"/>
                <w:sz w:val="18"/>
                <w:szCs w:val="18"/>
                <w:lang w:val="eu-ES"/>
              </w:rPr>
            </w:pPr>
            <w:r w:rsidRPr="005E72A8">
              <w:rPr>
                <w:rFonts w:ascii="Arial" w:eastAsia="Arial MT" w:hAnsi="Arial" w:cs="Arial"/>
                <w:sz w:val="18"/>
                <w:szCs w:val="18"/>
                <w:lang w:val="eu-ES"/>
              </w:rPr>
              <w:t>1,5</w:t>
            </w:r>
          </w:p>
        </w:tc>
        <w:tc>
          <w:tcPr>
            <w:tcW w:w="840" w:type="dxa"/>
            <w:tcBorders>
              <w:top w:val="single" w:sz="12" w:space="0" w:color="000000"/>
              <w:bottom w:val="single" w:sz="12" w:space="0" w:color="000000"/>
            </w:tcBorders>
          </w:tcPr>
          <w:p w14:paraId="39937A37" w14:textId="77777777" w:rsidR="00A87650" w:rsidRPr="005E72A8" w:rsidRDefault="00A87650" w:rsidP="00A87650">
            <w:pPr>
              <w:spacing w:before="75"/>
              <w:ind w:left="19"/>
              <w:jc w:val="center"/>
              <w:rPr>
                <w:rFonts w:ascii="Arial" w:eastAsia="Arial MT" w:hAnsi="Arial" w:cs="Arial"/>
                <w:sz w:val="18"/>
                <w:szCs w:val="18"/>
                <w:lang w:val="eu-ES"/>
              </w:rPr>
            </w:pPr>
            <w:r w:rsidRPr="005E72A8">
              <w:rPr>
                <w:rFonts w:ascii="Arial" w:eastAsia="Arial MT" w:hAnsi="Arial" w:cs="Arial"/>
                <w:sz w:val="18"/>
                <w:szCs w:val="18"/>
                <w:lang w:val="eu-ES"/>
              </w:rPr>
              <w:t>5</w:t>
            </w:r>
          </w:p>
        </w:tc>
        <w:tc>
          <w:tcPr>
            <w:tcW w:w="880" w:type="dxa"/>
            <w:tcBorders>
              <w:top w:val="single" w:sz="12" w:space="0" w:color="000000"/>
              <w:bottom w:val="single" w:sz="12" w:space="0" w:color="000000"/>
            </w:tcBorders>
          </w:tcPr>
          <w:p w14:paraId="69C4574F" w14:textId="77777777" w:rsidR="00A87650" w:rsidRPr="005E72A8" w:rsidRDefault="00A87650" w:rsidP="00A87650">
            <w:pPr>
              <w:spacing w:before="75"/>
              <w:ind w:left="24"/>
              <w:jc w:val="center"/>
              <w:rPr>
                <w:rFonts w:ascii="Arial" w:eastAsia="Arial MT" w:hAnsi="Arial" w:cs="Arial"/>
                <w:sz w:val="18"/>
                <w:szCs w:val="18"/>
                <w:lang w:val="eu-ES"/>
              </w:rPr>
            </w:pPr>
            <w:r w:rsidRPr="005E72A8">
              <w:rPr>
                <w:rFonts w:ascii="Arial" w:eastAsia="Arial MT" w:hAnsi="Arial" w:cs="Arial"/>
                <w:sz w:val="18"/>
                <w:szCs w:val="18"/>
                <w:lang w:val="eu-ES"/>
              </w:rPr>
              <w:t>5</w:t>
            </w:r>
          </w:p>
        </w:tc>
        <w:tc>
          <w:tcPr>
            <w:tcW w:w="1120" w:type="dxa"/>
            <w:tcBorders>
              <w:top w:val="single" w:sz="12" w:space="0" w:color="000000"/>
              <w:bottom w:val="single" w:sz="12" w:space="0" w:color="000000"/>
            </w:tcBorders>
          </w:tcPr>
          <w:p w14:paraId="2C566EE8" w14:textId="77777777" w:rsidR="00A87650" w:rsidRPr="005E72A8" w:rsidRDefault="00A87650" w:rsidP="00A87650">
            <w:pPr>
              <w:spacing w:before="75"/>
              <w:ind w:left="404"/>
              <w:rPr>
                <w:rFonts w:ascii="Arial" w:eastAsia="Arial MT" w:hAnsi="Arial" w:cs="Arial"/>
                <w:sz w:val="18"/>
                <w:szCs w:val="18"/>
                <w:lang w:val="eu-ES"/>
              </w:rPr>
            </w:pPr>
            <w:r w:rsidRPr="005E72A8">
              <w:rPr>
                <w:rFonts w:ascii="Arial" w:eastAsia="Arial MT" w:hAnsi="Arial" w:cs="Arial"/>
                <w:sz w:val="18"/>
                <w:szCs w:val="18"/>
                <w:lang w:val="eu-ES"/>
              </w:rPr>
              <w:t>390</w:t>
            </w:r>
          </w:p>
        </w:tc>
      </w:tr>
      <w:tr w:rsidR="00A87650" w:rsidRPr="005E72A8" w14:paraId="04BEA23F" w14:textId="77777777" w:rsidTr="00A87650">
        <w:trPr>
          <w:trHeight w:val="329"/>
        </w:trPr>
        <w:tc>
          <w:tcPr>
            <w:tcW w:w="3120" w:type="dxa"/>
            <w:tcBorders>
              <w:top w:val="single" w:sz="12" w:space="0" w:color="000000"/>
              <w:bottom w:val="single" w:sz="12" w:space="0" w:color="000000"/>
            </w:tcBorders>
          </w:tcPr>
          <w:p w14:paraId="3B23FA9E" w14:textId="1852D8AC" w:rsidR="00A87650" w:rsidRPr="005E72A8" w:rsidRDefault="00A87650" w:rsidP="00A87650">
            <w:pPr>
              <w:spacing w:line="200" w:lineRule="exact"/>
              <w:ind w:left="77"/>
              <w:rPr>
                <w:rFonts w:ascii="Arial" w:eastAsia="Arial MT" w:hAnsi="Arial" w:cs="Arial"/>
                <w:sz w:val="18"/>
                <w:szCs w:val="18"/>
                <w:lang w:val="eu-ES"/>
              </w:rPr>
            </w:pPr>
            <w:r w:rsidRPr="005E72A8">
              <w:rPr>
                <w:rFonts w:ascii="Arial" w:hAnsi="Arial" w:cs="Arial"/>
                <w:sz w:val="18"/>
                <w:szCs w:val="18"/>
                <w:lang w:val="eu-ES"/>
              </w:rPr>
              <w:t>Izaera dantza</w:t>
            </w:r>
          </w:p>
        </w:tc>
        <w:tc>
          <w:tcPr>
            <w:tcW w:w="960" w:type="dxa"/>
            <w:tcBorders>
              <w:top w:val="single" w:sz="12" w:space="0" w:color="000000"/>
              <w:bottom w:val="single" w:sz="12" w:space="0" w:color="000000"/>
            </w:tcBorders>
          </w:tcPr>
          <w:p w14:paraId="6E526500" w14:textId="77777777" w:rsidR="00A87650" w:rsidRPr="005E72A8" w:rsidRDefault="00A87650" w:rsidP="00A87650">
            <w:pPr>
              <w:spacing w:before="70"/>
              <w:ind w:left="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60" w:type="dxa"/>
            <w:tcBorders>
              <w:top w:val="single" w:sz="12" w:space="0" w:color="000000"/>
              <w:bottom w:val="single" w:sz="12" w:space="0" w:color="000000"/>
            </w:tcBorders>
          </w:tcPr>
          <w:p w14:paraId="69F99687" w14:textId="77777777" w:rsidR="00A87650" w:rsidRPr="005E72A8" w:rsidRDefault="00A87650" w:rsidP="00A87650">
            <w:pPr>
              <w:spacing w:before="70"/>
              <w:ind w:left="1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80" w:type="dxa"/>
            <w:tcBorders>
              <w:top w:val="single" w:sz="12" w:space="0" w:color="000000"/>
              <w:bottom w:val="single" w:sz="12" w:space="0" w:color="000000"/>
            </w:tcBorders>
          </w:tcPr>
          <w:p w14:paraId="271097AE" w14:textId="77777777" w:rsidR="00A87650" w:rsidRPr="005E72A8" w:rsidRDefault="00A87650" w:rsidP="00A87650">
            <w:pPr>
              <w:spacing w:before="70"/>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40" w:type="dxa"/>
            <w:tcBorders>
              <w:top w:val="single" w:sz="12" w:space="0" w:color="000000"/>
              <w:bottom w:val="single" w:sz="12" w:space="0" w:color="000000"/>
            </w:tcBorders>
          </w:tcPr>
          <w:p w14:paraId="4297B17F" w14:textId="77777777" w:rsidR="00A87650" w:rsidRPr="005E72A8" w:rsidRDefault="00A87650" w:rsidP="00A87650">
            <w:pPr>
              <w:spacing w:before="70"/>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40" w:type="dxa"/>
            <w:tcBorders>
              <w:top w:val="single" w:sz="12" w:space="0" w:color="000000"/>
              <w:bottom w:val="single" w:sz="12" w:space="0" w:color="000000"/>
            </w:tcBorders>
          </w:tcPr>
          <w:p w14:paraId="50813352" w14:textId="77777777" w:rsidR="00A87650" w:rsidRPr="005E72A8" w:rsidRDefault="00A87650" w:rsidP="00A87650">
            <w:pPr>
              <w:spacing w:before="70"/>
              <w:ind w:left="19"/>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80" w:type="dxa"/>
            <w:tcBorders>
              <w:top w:val="single" w:sz="12" w:space="0" w:color="000000"/>
              <w:bottom w:val="single" w:sz="12" w:space="0" w:color="000000"/>
            </w:tcBorders>
          </w:tcPr>
          <w:p w14:paraId="079AB6FF" w14:textId="77777777" w:rsidR="00A87650" w:rsidRPr="005E72A8" w:rsidRDefault="00A87650" w:rsidP="00A87650">
            <w:pPr>
              <w:spacing w:before="70"/>
              <w:ind w:left="2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1120" w:type="dxa"/>
            <w:tcBorders>
              <w:top w:val="single" w:sz="12" w:space="0" w:color="000000"/>
              <w:bottom w:val="single" w:sz="12" w:space="0" w:color="000000"/>
            </w:tcBorders>
          </w:tcPr>
          <w:p w14:paraId="556AFED2" w14:textId="77777777" w:rsidR="00A87650" w:rsidRPr="005E72A8" w:rsidRDefault="00A87650" w:rsidP="00A87650">
            <w:pPr>
              <w:spacing w:before="70"/>
              <w:ind w:left="434" w:right="415"/>
              <w:jc w:val="center"/>
              <w:rPr>
                <w:rFonts w:ascii="Arial" w:eastAsia="Arial MT" w:hAnsi="Arial" w:cs="Arial"/>
                <w:sz w:val="18"/>
                <w:szCs w:val="18"/>
                <w:lang w:val="eu-ES"/>
              </w:rPr>
            </w:pPr>
            <w:r w:rsidRPr="005E72A8">
              <w:rPr>
                <w:rFonts w:ascii="Arial" w:eastAsia="Arial MT" w:hAnsi="Arial" w:cs="Arial"/>
                <w:sz w:val="18"/>
                <w:szCs w:val="18"/>
                <w:lang w:val="eu-ES"/>
              </w:rPr>
              <w:t>60</w:t>
            </w:r>
          </w:p>
        </w:tc>
      </w:tr>
      <w:tr w:rsidR="00A87650" w:rsidRPr="005E72A8" w14:paraId="0631F812" w14:textId="77777777" w:rsidTr="00A87650">
        <w:trPr>
          <w:trHeight w:val="349"/>
        </w:trPr>
        <w:tc>
          <w:tcPr>
            <w:tcW w:w="3120" w:type="dxa"/>
            <w:tcBorders>
              <w:top w:val="single" w:sz="12" w:space="0" w:color="000000"/>
              <w:bottom w:val="single" w:sz="12" w:space="0" w:color="000000"/>
            </w:tcBorders>
          </w:tcPr>
          <w:p w14:paraId="20630A34" w14:textId="17BC6684" w:rsidR="00A87650" w:rsidRPr="005E72A8" w:rsidRDefault="00A87650" w:rsidP="00A87650">
            <w:pPr>
              <w:spacing w:before="8"/>
              <w:ind w:left="77"/>
              <w:rPr>
                <w:rFonts w:ascii="Arial" w:eastAsia="Arial MT" w:hAnsi="Arial" w:cs="Arial"/>
                <w:sz w:val="18"/>
                <w:szCs w:val="18"/>
                <w:lang w:val="eu-ES"/>
              </w:rPr>
            </w:pPr>
            <w:r w:rsidRPr="005E72A8">
              <w:rPr>
                <w:rFonts w:ascii="Arial" w:hAnsi="Arial" w:cs="Arial"/>
                <w:sz w:val="18"/>
                <w:szCs w:val="18"/>
                <w:lang w:val="eu-ES"/>
              </w:rPr>
              <w:t>Dantzaren historia</w:t>
            </w:r>
          </w:p>
        </w:tc>
        <w:tc>
          <w:tcPr>
            <w:tcW w:w="960" w:type="dxa"/>
            <w:tcBorders>
              <w:top w:val="single" w:sz="12" w:space="0" w:color="000000"/>
              <w:bottom w:val="single" w:sz="12" w:space="0" w:color="000000"/>
            </w:tcBorders>
          </w:tcPr>
          <w:p w14:paraId="128B3307" w14:textId="77777777" w:rsidR="00A87650" w:rsidRPr="005E72A8" w:rsidRDefault="00A87650" w:rsidP="00A87650">
            <w:pPr>
              <w:spacing w:before="85"/>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60" w:type="dxa"/>
            <w:tcBorders>
              <w:top w:val="single" w:sz="12" w:space="0" w:color="000000"/>
              <w:bottom w:val="single" w:sz="12" w:space="0" w:color="000000"/>
            </w:tcBorders>
          </w:tcPr>
          <w:p w14:paraId="0131479F" w14:textId="77777777" w:rsidR="00A87650" w:rsidRPr="005E72A8" w:rsidRDefault="00A87650" w:rsidP="00A87650">
            <w:pPr>
              <w:spacing w:before="85"/>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80" w:type="dxa"/>
            <w:tcBorders>
              <w:top w:val="single" w:sz="12" w:space="0" w:color="000000"/>
              <w:bottom w:val="single" w:sz="12" w:space="0" w:color="000000"/>
            </w:tcBorders>
          </w:tcPr>
          <w:p w14:paraId="5A955B74" w14:textId="77777777" w:rsidR="00A87650" w:rsidRPr="005E72A8" w:rsidRDefault="00A87650" w:rsidP="00A87650">
            <w:pPr>
              <w:spacing w:before="85"/>
              <w:ind w:left="1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40" w:type="dxa"/>
            <w:tcBorders>
              <w:top w:val="single" w:sz="12" w:space="0" w:color="000000"/>
              <w:bottom w:val="single" w:sz="12" w:space="0" w:color="000000"/>
            </w:tcBorders>
          </w:tcPr>
          <w:p w14:paraId="2EE24FED" w14:textId="77777777" w:rsidR="00A87650" w:rsidRPr="005E72A8" w:rsidRDefault="00A87650" w:rsidP="00A87650">
            <w:pPr>
              <w:spacing w:before="85"/>
              <w:ind w:left="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40" w:type="dxa"/>
            <w:tcBorders>
              <w:top w:val="single" w:sz="12" w:space="0" w:color="000000"/>
              <w:bottom w:val="single" w:sz="12" w:space="0" w:color="000000"/>
            </w:tcBorders>
          </w:tcPr>
          <w:p w14:paraId="3B2113C9" w14:textId="77777777" w:rsidR="00A87650" w:rsidRPr="005E72A8" w:rsidRDefault="00A87650" w:rsidP="00A87650">
            <w:pPr>
              <w:spacing w:before="85"/>
              <w:ind w:left="19"/>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80" w:type="dxa"/>
            <w:tcBorders>
              <w:top w:val="single" w:sz="12" w:space="0" w:color="000000"/>
              <w:bottom w:val="single" w:sz="12" w:space="0" w:color="000000"/>
            </w:tcBorders>
          </w:tcPr>
          <w:p w14:paraId="7F00D3F1" w14:textId="77777777" w:rsidR="00A87650" w:rsidRPr="005E72A8" w:rsidRDefault="00A87650" w:rsidP="00A87650">
            <w:pPr>
              <w:spacing w:before="85"/>
              <w:ind w:left="2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1120" w:type="dxa"/>
            <w:tcBorders>
              <w:top w:val="single" w:sz="12" w:space="0" w:color="000000"/>
              <w:bottom w:val="single" w:sz="12" w:space="0" w:color="000000"/>
            </w:tcBorders>
          </w:tcPr>
          <w:p w14:paraId="5DCFC128" w14:textId="77777777" w:rsidR="00A87650" w:rsidRPr="005E72A8" w:rsidRDefault="00A87650" w:rsidP="00A87650">
            <w:pPr>
              <w:spacing w:before="85"/>
              <w:ind w:left="434" w:right="415"/>
              <w:jc w:val="center"/>
              <w:rPr>
                <w:rFonts w:ascii="Arial" w:eastAsia="Arial MT" w:hAnsi="Arial" w:cs="Arial"/>
                <w:sz w:val="18"/>
                <w:szCs w:val="18"/>
                <w:lang w:val="eu-ES"/>
              </w:rPr>
            </w:pPr>
            <w:r w:rsidRPr="005E72A8">
              <w:rPr>
                <w:rFonts w:ascii="Arial" w:eastAsia="Arial MT" w:hAnsi="Arial" w:cs="Arial"/>
                <w:sz w:val="18"/>
                <w:szCs w:val="18"/>
                <w:lang w:val="eu-ES"/>
              </w:rPr>
              <w:t>60</w:t>
            </w:r>
          </w:p>
        </w:tc>
      </w:tr>
      <w:tr w:rsidR="00A87650" w:rsidRPr="005E72A8" w14:paraId="2909ED96" w14:textId="77777777" w:rsidTr="00A87650">
        <w:trPr>
          <w:trHeight w:val="350"/>
        </w:trPr>
        <w:tc>
          <w:tcPr>
            <w:tcW w:w="3120" w:type="dxa"/>
            <w:tcBorders>
              <w:top w:val="single" w:sz="12" w:space="0" w:color="000000"/>
              <w:bottom w:val="single" w:sz="12" w:space="0" w:color="000000"/>
            </w:tcBorders>
          </w:tcPr>
          <w:p w14:paraId="46068A87" w14:textId="205CC4FC" w:rsidR="00A87650" w:rsidRPr="005E72A8" w:rsidRDefault="00A87650" w:rsidP="00A87650">
            <w:pPr>
              <w:spacing w:before="3"/>
              <w:ind w:left="77"/>
              <w:rPr>
                <w:rFonts w:ascii="Arial" w:eastAsia="Arial MT" w:hAnsi="Arial" w:cs="Arial"/>
                <w:sz w:val="18"/>
                <w:szCs w:val="18"/>
                <w:lang w:val="eu-ES"/>
              </w:rPr>
            </w:pPr>
            <w:r w:rsidRPr="005E72A8">
              <w:rPr>
                <w:rFonts w:ascii="Arial" w:hAnsi="Arial" w:cs="Arial"/>
                <w:sz w:val="18"/>
                <w:szCs w:val="18"/>
                <w:lang w:val="eu-ES"/>
              </w:rPr>
              <w:t>Binakako pausoa</w:t>
            </w:r>
          </w:p>
        </w:tc>
        <w:tc>
          <w:tcPr>
            <w:tcW w:w="960" w:type="dxa"/>
            <w:tcBorders>
              <w:top w:val="single" w:sz="12" w:space="0" w:color="000000"/>
              <w:bottom w:val="single" w:sz="12" w:space="0" w:color="000000"/>
            </w:tcBorders>
          </w:tcPr>
          <w:p w14:paraId="03FD3B88" w14:textId="77777777" w:rsidR="00A87650" w:rsidRPr="005E72A8" w:rsidRDefault="00A87650" w:rsidP="00A87650">
            <w:pPr>
              <w:spacing w:before="80"/>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60" w:type="dxa"/>
            <w:tcBorders>
              <w:top w:val="single" w:sz="12" w:space="0" w:color="000000"/>
              <w:bottom w:val="single" w:sz="12" w:space="0" w:color="000000"/>
            </w:tcBorders>
          </w:tcPr>
          <w:p w14:paraId="24E185C2" w14:textId="77777777" w:rsidR="00A87650" w:rsidRPr="005E72A8" w:rsidRDefault="00A87650" w:rsidP="00A87650">
            <w:pPr>
              <w:spacing w:before="80"/>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80" w:type="dxa"/>
            <w:tcBorders>
              <w:top w:val="single" w:sz="12" w:space="0" w:color="000000"/>
              <w:bottom w:val="single" w:sz="12" w:space="0" w:color="000000"/>
            </w:tcBorders>
          </w:tcPr>
          <w:p w14:paraId="7AD52389" w14:textId="77777777" w:rsidR="00A87650" w:rsidRPr="005E72A8" w:rsidRDefault="00A87650" w:rsidP="00A87650">
            <w:pPr>
              <w:spacing w:before="80"/>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40" w:type="dxa"/>
            <w:tcBorders>
              <w:top w:val="single" w:sz="12" w:space="0" w:color="000000"/>
              <w:bottom w:val="single" w:sz="12" w:space="0" w:color="000000"/>
            </w:tcBorders>
          </w:tcPr>
          <w:p w14:paraId="5DC14A96" w14:textId="77777777" w:rsidR="00A87650" w:rsidRPr="005E72A8" w:rsidRDefault="00A87650" w:rsidP="00A87650">
            <w:pPr>
              <w:spacing w:before="80"/>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40" w:type="dxa"/>
            <w:tcBorders>
              <w:top w:val="single" w:sz="12" w:space="0" w:color="000000"/>
              <w:bottom w:val="single" w:sz="12" w:space="0" w:color="000000"/>
            </w:tcBorders>
          </w:tcPr>
          <w:p w14:paraId="5B57343B" w14:textId="77777777" w:rsidR="00A87650" w:rsidRPr="005E72A8" w:rsidRDefault="00A87650" w:rsidP="00A87650">
            <w:pPr>
              <w:spacing w:before="80"/>
              <w:ind w:left="19"/>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80" w:type="dxa"/>
            <w:tcBorders>
              <w:top w:val="single" w:sz="12" w:space="0" w:color="000000"/>
              <w:bottom w:val="single" w:sz="12" w:space="0" w:color="000000"/>
            </w:tcBorders>
          </w:tcPr>
          <w:p w14:paraId="3B7BB02C" w14:textId="77777777" w:rsidR="00A87650" w:rsidRPr="005E72A8" w:rsidRDefault="00A87650" w:rsidP="00A87650">
            <w:pPr>
              <w:spacing w:before="80"/>
              <w:ind w:left="2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1120" w:type="dxa"/>
            <w:tcBorders>
              <w:top w:val="single" w:sz="12" w:space="0" w:color="000000"/>
              <w:bottom w:val="single" w:sz="12" w:space="0" w:color="000000"/>
            </w:tcBorders>
          </w:tcPr>
          <w:p w14:paraId="132261AD" w14:textId="77777777" w:rsidR="00A87650" w:rsidRPr="005E72A8" w:rsidRDefault="00A87650" w:rsidP="00A87650">
            <w:pPr>
              <w:spacing w:before="80"/>
              <w:ind w:left="434" w:right="415"/>
              <w:jc w:val="center"/>
              <w:rPr>
                <w:rFonts w:ascii="Arial" w:eastAsia="Arial MT" w:hAnsi="Arial" w:cs="Arial"/>
                <w:sz w:val="18"/>
                <w:szCs w:val="18"/>
                <w:lang w:val="eu-ES"/>
              </w:rPr>
            </w:pPr>
            <w:r w:rsidRPr="005E72A8">
              <w:rPr>
                <w:rFonts w:ascii="Arial" w:eastAsia="Arial MT" w:hAnsi="Arial" w:cs="Arial"/>
                <w:sz w:val="18"/>
                <w:szCs w:val="18"/>
                <w:lang w:val="eu-ES"/>
              </w:rPr>
              <w:t>60</w:t>
            </w:r>
          </w:p>
        </w:tc>
      </w:tr>
      <w:tr w:rsidR="00A87650" w:rsidRPr="005E72A8" w14:paraId="77E53069" w14:textId="77777777" w:rsidTr="00A87650">
        <w:trPr>
          <w:trHeight w:val="529"/>
        </w:trPr>
        <w:tc>
          <w:tcPr>
            <w:tcW w:w="3120" w:type="dxa"/>
            <w:tcBorders>
              <w:top w:val="single" w:sz="12" w:space="0" w:color="000000"/>
              <w:bottom w:val="single" w:sz="12" w:space="0" w:color="000000"/>
            </w:tcBorders>
          </w:tcPr>
          <w:p w14:paraId="7CEC4EC2" w14:textId="391422CC" w:rsidR="00A87650" w:rsidRPr="005E72A8" w:rsidRDefault="00A87650" w:rsidP="00A87650">
            <w:pPr>
              <w:ind w:left="77"/>
              <w:rPr>
                <w:rFonts w:ascii="Arial" w:eastAsia="Arial MT" w:hAnsi="Arial" w:cs="Arial"/>
                <w:sz w:val="18"/>
                <w:szCs w:val="18"/>
                <w:lang w:val="eu-ES"/>
              </w:rPr>
            </w:pPr>
            <w:r w:rsidRPr="005E72A8">
              <w:rPr>
                <w:rFonts w:ascii="Arial" w:hAnsi="Arial" w:cs="Arial"/>
                <w:sz w:val="18"/>
                <w:szCs w:val="18"/>
                <w:lang w:val="eu-ES"/>
              </w:rPr>
              <w:t xml:space="preserve">Dantzara </w:t>
            </w:r>
            <w:r w:rsidR="003B6510" w:rsidRPr="005E72A8">
              <w:rPr>
                <w:rFonts w:ascii="Arial" w:hAnsi="Arial" w:cs="Arial"/>
                <w:sz w:val="18"/>
                <w:szCs w:val="18"/>
                <w:lang w:val="eu-ES"/>
              </w:rPr>
              <w:t xml:space="preserve">eta Elikadurara </w:t>
            </w:r>
            <w:r w:rsidRPr="005E72A8">
              <w:rPr>
                <w:rFonts w:ascii="Arial" w:hAnsi="Arial" w:cs="Arial"/>
                <w:sz w:val="18"/>
                <w:szCs w:val="18"/>
                <w:lang w:val="eu-ES"/>
              </w:rPr>
              <w:t xml:space="preserve">Aplikatutako Anatomia </w:t>
            </w:r>
          </w:p>
        </w:tc>
        <w:tc>
          <w:tcPr>
            <w:tcW w:w="960" w:type="dxa"/>
            <w:tcBorders>
              <w:top w:val="single" w:sz="12" w:space="0" w:color="000000"/>
              <w:bottom w:val="single" w:sz="12" w:space="0" w:color="000000"/>
            </w:tcBorders>
          </w:tcPr>
          <w:p w14:paraId="10965C52" w14:textId="77777777" w:rsidR="00A87650" w:rsidRPr="005E72A8" w:rsidRDefault="00A87650" w:rsidP="00A87650">
            <w:pPr>
              <w:spacing w:before="165"/>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60" w:type="dxa"/>
            <w:tcBorders>
              <w:top w:val="single" w:sz="12" w:space="0" w:color="000000"/>
              <w:bottom w:val="single" w:sz="12" w:space="0" w:color="000000"/>
            </w:tcBorders>
          </w:tcPr>
          <w:p w14:paraId="7360625E" w14:textId="77777777" w:rsidR="00A87650" w:rsidRPr="005E72A8" w:rsidRDefault="00A87650" w:rsidP="00A87650">
            <w:pPr>
              <w:spacing w:before="165"/>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80" w:type="dxa"/>
            <w:tcBorders>
              <w:top w:val="single" w:sz="12" w:space="0" w:color="000000"/>
              <w:bottom w:val="single" w:sz="12" w:space="0" w:color="000000"/>
            </w:tcBorders>
          </w:tcPr>
          <w:p w14:paraId="53AAB346" w14:textId="77777777" w:rsidR="00A87650" w:rsidRPr="005E72A8" w:rsidRDefault="00A87650" w:rsidP="00A87650">
            <w:pPr>
              <w:spacing w:before="165"/>
              <w:ind w:left="1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40" w:type="dxa"/>
            <w:tcBorders>
              <w:top w:val="single" w:sz="12" w:space="0" w:color="000000"/>
              <w:bottom w:val="single" w:sz="12" w:space="0" w:color="000000"/>
            </w:tcBorders>
          </w:tcPr>
          <w:p w14:paraId="56AC5979" w14:textId="77777777" w:rsidR="00A87650" w:rsidRPr="005E72A8" w:rsidRDefault="00A87650" w:rsidP="00A87650">
            <w:pPr>
              <w:spacing w:before="165"/>
              <w:ind w:left="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40" w:type="dxa"/>
            <w:tcBorders>
              <w:top w:val="single" w:sz="12" w:space="0" w:color="000000"/>
              <w:bottom w:val="single" w:sz="12" w:space="0" w:color="000000"/>
            </w:tcBorders>
          </w:tcPr>
          <w:p w14:paraId="2CF15704" w14:textId="77777777" w:rsidR="00A87650" w:rsidRPr="005E72A8" w:rsidRDefault="00A87650" w:rsidP="00A87650">
            <w:pPr>
              <w:spacing w:before="165"/>
              <w:ind w:left="19"/>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80" w:type="dxa"/>
            <w:tcBorders>
              <w:top w:val="single" w:sz="12" w:space="0" w:color="000000"/>
              <w:bottom w:val="single" w:sz="12" w:space="0" w:color="000000"/>
            </w:tcBorders>
          </w:tcPr>
          <w:p w14:paraId="41A4090C" w14:textId="77777777" w:rsidR="00A87650" w:rsidRPr="005E72A8" w:rsidRDefault="00A87650" w:rsidP="00A87650">
            <w:pPr>
              <w:spacing w:before="165"/>
              <w:ind w:left="2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1120" w:type="dxa"/>
            <w:tcBorders>
              <w:top w:val="single" w:sz="12" w:space="0" w:color="000000"/>
              <w:bottom w:val="single" w:sz="12" w:space="0" w:color="000000"/>
            </w:tcBorders>
          </w:tcPr>
          <w:p w14:paraId="4CFBEDF8" w14:textId="77777777" w:rsidR="00A87650" w:rsidRPr="005E72A8" w:rsidRDefault="00A87650" w:rsidP="00A87650">
            <w:pPr>
              <w:spacing w:before="165"/>
              <w:ind w:left="434" w:right="415"/>
              <w:jc w:val="center"/>
              <w:rPr>
                <w:rFonts w:ascii="Arial" w:eastAsia="Arial MT" w:hAnsi="Arial" w:cs="Arial"/>
                <w:sz w:val="18"/>
                <w:szCs w:val="18"/>
                <w:lang w:val="eu-ES"/>
              </w:rPr>
            </w:pPr>
            <w:r w:rsidRPr="005E72A8">
              <w:rPr>
                <w:rFonts w:ascii="Arial" w:eastAsia="Arial MT" w:hAnsi="Arial" w:cs="Arial"/>
                <w:sz w:val="18"/>
                <w:szCs w:val="18"/>
                <w:lang w:val="eu-ES"/>
              </w:rPr>
              <w:t>60</w:t>
            </w:r>
          </w:p>
        </w:tc>
      </w:tr>
      <w:tr w:rsidR="00A87650" w:rsidRPr="005E72A8" w14:paraId="6C0B62E7" w14:textId="77777777" w:rsidTr="00A87650">
        <w:trPr>
          <w:trHeight w:val="330"/>
        </w:trPr>
        <w:tc>
          <w:tcPr>
            <w:tcW w:w="3120" w:type="dxa"/>
            <w:tcBorders>
              <w:top w:val="single" w:sz="12" w:space="0" w:color="000000"/>
              <w:bottom w:val="single" w:sz="12" w:space="0" w:color="000000"/>
            </w:tcBorders>
          </w:tcPr>
          <w:p w14:paraId="2E7F2CDF" w14:textId="5F1F39D0" w:rsidR="00A87650" w:rsidRPr="005E72A8" w:rsidRDefault="00A87650" w:rsidP="00A87650">
            <w:pPr>
              <w:spacing w:line="200" w:lineRule="exact"/>
              <w:ind w:left="77"/>
              <w:rPr>
                <w:rFonts w:ascii="Arial" w:eastAsia="Arial MT" w:hAnsi="Arial" w:cs="Arial"/>
                <w:b/>
                <w:bCs/>
                <w:sz w:val="18"/>
                <w:szCs w:val="18"/>
                <w:lang w:val="eu-ES"/>
              </w:rPr>
            </w:pPr>
            <w:r w:rsidRPr="005E72A8">
              <w:rPr>
                <w:rFonts w:ascii="Arial" w:hAnsi="Arial" w:cs="Arial"/>
                <w:b/>
                <w:bCs/>
                <w:sz w:val="18"/>
                <w:szCs w:val="18"/>
                <w:lang w:val="eu-ES"/>
              </w:rPr>
              <w:t>Hautazkoak:</w:t>
            </w:r>
          </w:p>
        </w:tc>
        <w:tc>
          <w:tcPr>
            <w:tcW w:w="960" w:type="dxa"/>
            <w:tcBorders>
              <w:top w:val="single" w:sz="12" w:space="0" w:color="000000"/>
              <w:bottom w:val="single" w:sz="12" w:space="0" w:color="000000"/>
            </w:tcBorders>
          </w:tcPr>
          <w:p w14:paraId="5FE9433F" w14:textId="77777777" w:rsidR="00A87650" w:rsidRPr="005E72A8" w:rsidRDefault="00A87650" w:rsidP="00A87650">
            <w:pPr>
              <w:rPr>
                <w:rFonts w:ascii="Arial" w:eastAsia="Arial MT" w:hAnsi="Arial" w:cs="Arial"/>
                <w:sz w:val="18"/>
                <w:szCs w:val="18"/>
                <w:lang w:val="eu-ES"/>
              </w:rPr>
            </w:pPr>
          </w:p>
        </w:tc>
        <w:tc>
          <w:tcPr>
            <w:tcW w:w="860" w:type="dxa"/>
            <w:tcBorders>
              <w:top w:val="single" w:sz="12" w:space="0" w:color="000000"/>
              <w:bottom w:val="single" w:sz="12" w:space="0" w:color="000000"/>
            </w:tcBorders>
          </w:tcPr>
          <w:p w14:paraId="12C5B8BB" w14:textId="77777777" w:rsidR="00A87650" w:rsidRPr="005E72A8" w:rsidRDefault="00A87650" w:rsidP="00A87650">
            <w:pPr>
              <w:rPr>
                <w:rFonts w:ascii="Arial" w:eastAsia="Arial MT" w:hAnsi="Arial" w:cs="Arial"/>
                <w:sz w:val="18"/>
                <w:szCs w:val="18"/>
                <w:lang w:val="eu-ES"/>
              </w:rPr>
            </w:pPr>
          </w:p>
        </w:tc>
        <w:tc>
          <w:tcPr>
            <w:tcW w:w="880" w:type="dxa"/>
            <w:tcBorders>
              <w:top w:val="single" w:sz="12" w:space="0" w:color="000000"/>
              <w:bottom w:val="single" w:sz="12" w:space="0" w:color="000000"/>
            </w:tcBorders>
          </w:tcPr>
          <w:p w14:paraId="464CA68A" w14:textId="77777777" w:rsidR="00A87650" w:rsidRPr="005E72A8" w:rsidRDefault="00A87650" w:rsidP="00A87650">
            <w:pPr>
              <w:rPr>
                <w:rFonts w:ascii="Arial" w:eastAsia="Arial MT" w:hAnsi="Arial" w:cs="Arial"/>
                <w:sz w:val="18"/>
                <w:szCs w:val="18"/>
                <w:lang w:val="eu-ES"/>
              </w:rPr>
            </w:pPr>
          </w:p>
        </w:tc>
        <w:tc>
          <w:tcPr>
            <w:tcW w:w="840" w:type="dxa"/>
            <w:tcBorders>
              <w:top w:val="single" w:sz="12" w:space="0" w:color="000000"/>
              <w:bottom w:val="single" w:sz="12" w:space="0" w:color="000000"/>
            </w:tcBorders>
          </w:tcPr>
          <w:p w14:paraId="059DD65A" w14:textId="77777777" w:rsidR="00A87650" w:rsidRPr="005E72A8" w:rsidRDefault="00A87650" w:rsidP="00A87650">
            <w:pPr>
              <w:rPr>
                <w:rFonts w:ascii="Arial" w:eastAsia="Arial MT" w:hAnsi="Arial" w:cs="Arial"/>
                <w:sz w:val="18"/>
                <w:szCs w:val="18"/>
                <w:lang w:val="eu-ES"/>
              </w:rPr>
            </w:pPr>
          </w:p>
        </w:tc>
        <w:tc>
          <w:tcPr>
            <w:tcW w:w="840" w:type="dxa"/>
            <w:tcBorders>
              <w:top w:val="single" w:sz="12" w:space="0" w:color="000000"/>
              <w:bottom w:val="single" w:sz="12" w:space="0" w:color="000000"/>
            </w:tcBorders>
          </w:tcPr>
          <w:p w14:paraId="1334E27C" w14:textId="77777777" w:rsidR="00A87650" w:rsidRPr="005E72A8" w:rsidRDefault="00A87650" w:rsidP="00A87650">
            <w:pPr>
              <w:rPr>
                <w:rFonts w:ascii="Arial" w:eastAsia="Arial MT" w:hAnsi="Arial" w:cs="Arial"/>
                <w:sz w:val="18"/>
                <w:szCs w:val="18"/>
                <w:lang w:val="eu-ES"/>
              </w:rPr>
            </w:pPr>
          </w:p>
        </w:tc>
        <w:tc>
          <w:tcPr>
            <w:tcW w:w="880" w:type="dxa"/>
            <w:tcBorders>
              <w:top w:val="single" w:sz="12" w:space="0" w:color="000000"/>
              <w:bottom w:val="single" w:sz="12" w:space="0" w:color="000000"/>
            </w:tcBorders>
          </w:tcPr>
          <w:p w14:paraId="6EE173D4" w14:textId="77777777" w:rsidR="00A87650" w:rsidRPr="005E72A8" w:rsidRDefault="00A87650" w:rsidP="00A87650">
            <w:pPr>
              <w:rPr>
                <w:rFonts w:ascii="Arial" w:eastAsia="Arial MT" w:hAnsi="Arial" w:cs="Arial"/>
                <w:sz w:val="18"/>
                <w:szCs w:val="18"/>
                <w:lang w:val="eu-ES"/>
              </w:rPr>
            </w:pPr>
          </w:p>
        </w:tc>
        <w:tc>
          <w:tcPr>
            <w:tcW w:w="1120" w:type="dxa"/>
            <w:tcBorders>
              <w:top w:val="single" w:sz="12" w:space="0" w:color="000000"/>
              <w:bottom w:val="single" w:sz="12" w:space="0" w:color="000000"/>
            </w:tcBorders>
          </w:tcPr>
          <w:p w14:paraId="5A25827A" w14:textId="77777777" w:rsidR="00A87650" w:rsidRPr="005E72A8" w:rsidRDefault="00A87650" w:rsidP="00A87650">
            <w:pPr>
              <w:rPr>
                <w:rFonts w:ascii="Arial" w:eastAsia="Arial MT" w:hAnsi="Arial" w:cs="Arial"/>
                <w:sz w:val="18"/>
                <w:szCs w:val="18"/>
                <w:lang w:val="eu-ES"/>
              </w:rPr>
            </w:pPr>
          </w:p>
        </w:tc>
      </w:tr>
      <w:tr w:rsidR="00A87650" w:rsidRPr="005E72A8" w14:paraId="7F2B8F7B" w14:textId="77777777" w:rsidTr="00A87650">
        <w:trPr>
          <w:trHeight w:val="350"/>
        </w:trPr>
        <w:tc>
          <w:tcPr>
            <w:tcW w:w="3120" w:type="dxa"/>
            <w:tcBorders>
              <w:top w:val="single" w:sz="12" w:space="0" w:color="000000"/>
              <w:bottom w:val="single" w:sz="12" w:space="0" w:color="000000"/>
            </w:tcBorders>
          </w:tcPr>
          <w:p w14:paraId="0BDE16EE" w14:textId="48DAD749" w:rsidR="00A87650" w:rsidRPr="005E72A8" w:rsidRDefault="00A87650" w:rsidP="00A87650">
            <w:pPr>
              <w:spacing w:before="8"/>
              <w:ind w:left="77"/>
              <w:rPr>
                <w:rFonts w:ascii="Arial" w:eastAsia="Arial MT" w:hAnsi="Arial" w:cs="Arial"/>
                <w:sz w:val="18"/>
                <w:szCs w:val="18"/>
                <w:lang w:val="eu-ES"/>
              </w:rPr>
            </w:pPr>
            <w:r w:rsidRPr="005E72A8">
              <w:rPr>
                <w:rFonts w:ascii="Arial" w:hAnsi="Arial" w:cs="Arial"/>
                <w:sz w:val="18"/>
                <w:szCs w:val="18"/>
                <w:lang w:val="eu-ES"/>
              </w:rPr>
              <w:t>Interpretazioa</w:t>
            </w:r>
          </w:p>
        </w:tc>
        <w:tc>
          <w:tcPr>
            <w:tcW w:w="960" w:type="dxa"/>
            <w:tcBorders>
              <w:top w:val="single" w:sz="12" w:space="0" w:color="000000"/>
              <w:bottom w:val="single" w:sz="12" w:space="0" w:color="000000"/>
            </w:tcBorders>
          </w:tcPr>
          <w:p w14:paraId="62226839" w14:textId="77777777" w:rsidR="00A87650" w:rsidRPr="005E72A8" w:rsidRDefault="00A87650" w:rsidP="00A87650">
            <w:pPr>
              <w:spacing w:before="85"/>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60" w:type="dxa"/>
            <w:tcBorders>
              <w:top w:val="single" w:sz="12" w:space="0" w:color="000000"/>
              <w:bottom w:val="single" w:sz="12" w:space="0" w:color="000000"/>
            </w:tcBorders>
          </w:tcPr>
          <w:p w14:paraId="5D0542A6" w14:textId="77777777" w:rsidR="00A87650" w:rsidRPr="005E72A8" w:rsidRDefault="00A87650" w:rsidP="00A87650">
            <w:pPr>
              <w:spacing w:before="85"/>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80" w:type="dxa"/>
            <w:tcBorders>
              <w:top w:val="single" w:sz="12" w:space="0" w:color="000000"/>
              <w:bottom w:val="single" w:sz="12" w:space="0" w:color="000000"/>
            </w:tcBorders>
          </w:tcPr>
          <w:p w14:paraId="2DDAC262" w14:textId="77777777" w:rsidR="00A87650" w:rsidRPr="005E72A8" w:rsidRDefault="00A87650" w:rsidP="00A87650">
            <w:pPr>
              <w:spacing w:before="85"/>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40" w:type="dxa"/>
            <w:tcBorders>
              <w:top w:val="single" w:sz="12" w:space="0" w:color="000000"/>
              <w:bottom w:val="single" w:sz="12" w:space="0" w:color="000000"/>
            </w:tcBorders>
          </w:tcPr>
          <w:p w14:paraId="3C5FE88B" w14:textId="77777777" w:rsidR="00A87650" w:rsidRPr="005E72A8" w:rsidRDefault="00A87650" w:rsidP="00A87650">
            <w:pPr>
              <w:spacing w:before="85"/>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40" w:type="dxa"/>
            <w:tcBorders>
              <w:top w:val="single" w:sz="12" w:space="0" w:color="000000"/>
              <w:bottom w:val="single" w:sz="12" w:space="0" w:color="000000"/>
            </w:tcBorders>
          </w:tcPr>
          <w:p w14:paraId="4668E627" w14:textId="77777777" w:rsidR="00A87650" w:rsidRPr="005E72A8" w:rsidRDefault="00A87650" w:rsidP="00A87650">
            <w:pPr>
              <w:spacing w:before="85"/>
              <w:ind w:left="19"/>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80" w:type="dxa"/>
            <w:tcBorders>
              <w:top w:val="single" w:sz="12" w:space="0" w:color="000000"/>
              <w:bottom w:val="single" w:sz="12" w:space="0" w:color="000000"/>
            </w:tcBorders>
          </w:tcPr>
          <w:p w14:paraId="41522ED9" w14:textId="77777777" w:rsidR="00A87650" w:rsidRPr="005E72A8" w:rsidRDefault="00A87650" w:rsidP="00A87650">
            <w:pPr>
              <w:spacing w:before="85"/>
              <w:ind w:left="2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1120" w:type="dxa"/>
            <w:tcBorders>
              <w:top w:val="single" w:sz="12" w:space="0" w:color="000000"/>
              <w:bottom w:val="single" w:sz="12" w:space="0" w:color="000000"/>
            </w:tcBorders>
          </w:tcPr>
          <w:p w14:paraId="08DC1C05" w14:textId="77777777" w:rsidR="00A87650" w:rsidRPr="005E72A8" w:rsidRDefault="00A87650" w:rsidP="00A87650">
            <w:pPr>
              <w:spacing w:before="85"/>
              <w:ind w:left="434" w:right="415"/>
              <w:jc w:val="center"/>
              <w:rPr>
                <w:rFonts w:ascii="Arial" w:eastAsia="Arial MT" w:hAnsi="Arial" w:cs="Arial"/>
                <w:sz w:val="18"/>
                <w:szCs w:val="18"/>
                <w:lang w:val="eu-ES"/>
              </w:rPr>
            </w:pPr>
            <w:r w:rsidRPr="005E72A8">
              <w:rPr>
                <w:rFonts w:ascii="Arial" w:eastAsia="Arial MT" w:hAnsi="Arial" w:cs="Arial"/>
                <w:sz w:val="18"/>
                <w:szCs w:val="18"/>
                <w:lang w:val="eu-ES"/>
              </w:rPr>
              <w:t>60</w:t>
            </w:r>
          </w:p>
        </w:tc>
      </w:tr>
      <w:tr w:rsidR="00A87650" w:rsidRPr="005E72A8" w14:paraId="73FFA046" w14:textId="77777777" w:rsidTr="00A87650">
        <w:trPr>
          <w:trHeight w:val="369"/>
        </w:trPr>
        <w:tc>
          <w:tcPr>
            <w:tcW w:w="3120" w:type="dxa"/>
            <w:tcBorders>
              <w:top w:val="single" w:sz="12" w:space="0" w:color="000000"/>
            </w:tcBorders>
          </w:tcPr>
          <w:p w14:paraId="452C4D35" w14:textId="27AAB335" w:rsidR="00A87650" w:rsidRPr="005E72A8" w:rsidRDefault="00A87650" w:rsidP="00A87650">
            <w:pPr>
              <w:spacing w:before="3"/>
              <w:ind w:left="77"/>
              <w:rPr>
                <w:rFonts w:ascii="Arial" w:eastAsia="Arial MT" w:hAnsi="Arial" w:cs="Arial"/>
                <w:sz w:val="18"/>
                <w:szCs w:val="18"/>
                <w:lang w:val="eu-ES"/>
              </w:rPr>
            </w:pPr>
            <w:r w:rsidRPr="005E72A8">
              <w:rPr>
                <w:rFonts w:ascii="Arial" w:hAnsi="Arial" w:cs="Arial"/>
                <w:sz w:val="18"/>
                <w:szCs w:val="18"/>
                <w:lang w:val="eu-ES"/>
              </w:rPr>
              <w:t>Euskal Dantza Tradizionala</w:t>
            </w:r>
          </w:p>
        </w:tc>
        <w:tc>
          <w:tcPr>
            <w:tcW w:w="960" w:type="dxa"/>
            <w:tcBorders>
              <w:top w:val="single" w:sz="12" w:space="0" w:color="000000"/>
            </w:tcBorders>
          </w:tcPr>
          <w:p w14:paraId="4F9AB6E8" w14:textId="77777777" w:rsidR="00A87650" w:rsidRPr="005E72A8" w:rsidRDefault="00A87650" w:rsidP="00A87650">
            <w:pPr>
              <w:spacing w:before="95"/>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60" w:type="dxa"/>
            <w:tcBorders>
              <w:top w:val="single" w:sz="12" w:space="0" w:color="000000"/>
            </w:tcBorders>
          </w:tcPr>
          <w:p w14:paraId="7D67B526" w14:textId="77777777" w:rsidR="00A87650" w:rsidRPr="005E72A8" w:rsidRDefault="00A87650" w:rsidP="00A87650">
            <w:pPr>
              <w:spacing w:before="95"/>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80" w:type="dxa"/>
            <w:tcBorders>
              <w:top w:val="single" w:sz="12" w:space="0" w:color="000000"/>
            </w:tcBorders>
          </w:tcPr>
          <w:p w14:paraId="0E9D6EF7" w14:textId="77777777" w:rsidR="00A87650" w:rsidRPr="005E72A8" w:rsidRDefault="00A87650" w:rsidP="00A87650">
            <w:pPr>
              <w:spacing w:before="95"/>
              <w:ind w:left="1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40" w:type="dxa"/>
            <w:tcBorders>
              <w:top w:val="single" w:sz="12" w:space="0" w:color="000000"/>
            </w:tcBorders>
          </w:tcPr>
          <w:p w14:paraId="48B6AC75" w14:textId="77777777" w:rsidR="00A87650" w:rsidRPr="005E72A8" w:rsidRDefault="00A87650" w:rsidP="00A87650">
            <w:pPr>
              <w:spacing w:before="95"/>
              <w:ind w:left="4"/>
              <w:jc w:val="center"/>
              <w:rPr>
                <w:rFonts w:ascii="Arial" w:eastAsia="Arial MT" w:hAnsi="Arial" w:cs="Arial"/>
                <w:sz w:val="18"/>
                <w:szCs w:val="18"/>
                <w:lang w:val="eu-ES"/>
              </w:rPr>
            </w:pPr>
            <w:r w:rsidRPr="005E72A8">
              <w:rPr>
                <w:rFonts w:ascii="Arial" w:eastAsia="Arial MT" w:hAnsi="Arial" w:cs="Arial"/>
                <w:sz w:val="18"/>
                <w:szCs w:val="18"/>
                <w:lang w:val="eu-ES"/>
              </w:rPr>
              <w:t>-</w:t>
            </w:r>
          </w:p>
        </w:tc>
        <w:tc>
          <w:tcPr>
            <w:tcW w:w="840" w:type="dxa"/>
            <w:tcBorders>
              <w:top w:val="single" w:sz="12" w:space="0" w:color="000000"/>
            </w:tcBorders>
          </w:tcPr>
          <w:p w14:paraId="2302DD39" w14:textId="77777777" w:rsidR="00A87650" w:rsidRPr="005E72A8" w:rsidRDefault="00A87650" w:rsidP="00A87650">
            <w:pPr>
              <w:spacing w:before="95"/>
              <w:ind w:left="19"/>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880" w:type="dxa"/>
            <w:tcBorders>
              <w:top w:val="single" w:sz="12" w:space="0" w:color="000000"/>
            </w:tcBorders>
          </w:tcPr>
          <w:p w14:paraId="3FED8995" w14:textId="77777777" w:rsidR="00A87650" w:rsidRPr="005E72A8" w:rsidRDefault="00A87650" w:rsidP="00A87650">
            <w:pPr>
              <w:spacing w:before="95"/>
              <w:ind w:left="24"/>
              <w:jc w:val="center"/>
              <w:rPr>
                <w:rFonts w:ascii="Arial" w:eastAsia="Arial MT" w:hAnsi="Arial" w:cs="Arial"/>
                <w:sz w:val="18"/>
                <w:szCs w:val="18"/>
                <w:lang w:val="eu-ES"/>
              </w:rPr>
            </w:pPr>
            <w:r w:rsidRPr="005E72A8">
              <w:rPr>
                <w:rFonts w:ascii="Arial" w:eastAsia="Arial MT" w:hAnsi="Arial" w:cs="Arial"/>
                <w:sz w:val="18"/>
                <w:szCs w:val="18"/>
                <w:lang w:val="eu-ES"/>
              </w:rPr>
              <w:t>1</w:t>
            </w:r>
          </w:p>
        </w:tc>
        <w:tc>
          <w:tcPr>
            <w:tcW w:w="1120" w:type="dxa"/>
            <w:tcBorders>
              <w:top w:val="single" w:sz="12" w:space="0" w:color="000000"/>
              <w:bottom w:val="single" w:sz="12" w:space="0" w:color="000000"/>
            </w:tcBorders>
          </w:tcPr>
          <w:p w14:paraId="16C3E39C" w14:textId="77777777" w:rsidR="00A87650" w:rsidRPr="005E72A8" w:rsidRDefault="00A87650" w:rsidP="00A87650">
            <w:pPr>
              <w:spacing w:before="95"/>
              <w:ind w:left="434" w:right="415"/>
              <w:jc w:val="center"/>
              <w:rPr>
                <w:rFonts w:ascii="Arial" w:eastAsia="Arial MT" w:hAnsi="Arial" w:cs="Arial"/>
                <w:sz w:val="18"/>
                <w:szCs w:val="18"/>
                <w:lang w:val="eu-ES"/>
              </w:rPr>
            </w:pPr>
            <w:r w:rsidRPr="005E72A8">
              <w:rPr>
                <w:rFonts w:ascii="Arial" w:eastAsia="Arial MT" w:hAnsi="Arial" w:cs="Arial"/>
                <w:sz w:val="18"/>
                <w:szCs w:val="18"/>
                <w:lang w:val="eu-ES"/>
              </w:rPr>
              <w:t>60</w:t>
            </w:r>
          </w:p>
        </w:tc>
      </w:tr>
    </w:tbl>
    <w:p w14:paraId="30F0BA7E" w14:textId="77777777" w:rsidR="00C44E86" w:rsidRPr="005E72A8" w:rsidRDefault="00C44E86" w:rsidP="00C0302A">
      <w:pPr>
        <w:jc w:val="both"/>
        <w:rPr>
          <w:rFonts w:ascii="Arial" w:hAnsi="Arial" w:cs="Arial"/>
          <w:lang w:val="eu-ES"/>
        </w:rPr>
      </w:pPr>
    </w:p>
    <w:p w14:paraId="535F7D0C" w14:textId="77777777" w:rsidR="009E5F4C" w:rsidRPr="005E72A8" w:rsidRDefault="009E5F4C" w:rsidP="00C0302A">
      <w:pPr>
        <w:jc w:val="both"/>
        <w:rPr>
          <w:rFonts w:ascii="Arial" w:hAnsi="Arial" w:cs="Arial"/>
          <w:lang w:val="eu-ES"/>
        </w:rPr>
      </w:pPr>
    </w:p>
    <w:p w14:paraId="575AC605" w14:textId="77777777" w:rsidR="009E5F4C" w:rsidRPr="005E72A8" w:rsidRDefault="009E5F4C" w:rsidP="00C0302A">
      <w:pPr>
        <w:jc w:val="both"/>
        <w:rPr>
          <w:rFonts w:ascii="Arial" w:hAnsi="Arial" w:cs="Arial"/>
          <w:lang w:val="eu-ES"/>
        </w:rPr>
      </w:pPr>
    </w:p>
    <w:p w14:paraId="4CAC96C0" w14:textId="77777777" w:rsidR="009E5F4C" w:rsidRPr="005E72A8" w:rsidRDefault="009E5F4C" w:rsidP="00C0302A">
      <w:pPr>
        <w:jc w:val="both"/>
        <w:rPr>
          <w:rFonts w:ascii="Arial" w:hAnsi="Arial" w:cs="Arial"/>
          <w:lang w:val="eu-ES"/>
        </w:rPr>
      </w:pPr>
    </w:p>
    <w:p w14:paraId="2D2D91C6" w14:textId="77777777" w:rsidR="009E5F4C" w:rsidRPr="005E72A8" w:rsidRDefault="009E5F4C" w:rsidP="00C0302A">
      <w:pPr>
        <w:jc w:val="both"/>
        <w:rPr>
          <w:rFonts w:ascii="Arial" w:hAnsi="Arial" w:cs="Arial"/>
          <w:lang w:val="eu-ES"/>
        </w:rPr>
      </w:pPr>
    </w:p>
    <w:p w14:paraId="121AE4AD" w14:textId="77777777" w:rsidR="009E5F4C" w:rsidRPr="005E72A8" w:rsidRDefault="009E5F4C" w:rsidP="00C0302A">
      <w:pPr>
        <w:jc w:val="both"/>
        <w:rPr>
          <w:rFonts w:ascii="Arial" w:hAnsi="Arial" w:cs="Arial"/>
          <w:lang w:val="eu-ES"/>
        </w:rPr>
      </w:pPr>
    </w:p>
    <w:p w14:paraId="63BF49E3" w14:textId="77777777" w:rsidR="009E5F4C" w:rsidRPr="005E72A8" w:rsidRDefault="009E5F4C" w:rsidP="00C0302A">
      <w:pPr>
        <w:jc w:val="both"/>
        <w:rPr>
          <w:rFonts w:ascii="Arial" w:hAnsi="Arial" w:cs="Arial"/>
          <w:lang w:val="eu-ES"/>
        </w:rPr>
      </w:pPr>
    </w:p>
    <w:p w14:paraId="75AC0504" w14:textId="77777777" w:rsidR="009E5F4C" w:rsidRPr="005E72A8" w:rsidRDefault="009E5F4C" w:rsidP="00C0302A">
      <w:pPr>
        <w:jc w:val="both"/>
        <w:rPr>
          <w:rFonts w:ascii="Arial" w:hAnsi="Arial" w:cs="Arial"/>
          <w:lang w:val="eu-ES"/>
        </w:rPr>
      </w:pPr>
    </w:p>
    <w:p w14:paraId="116E0DB7" w14:textId="77777777" w:rsidR="009E5F4C" w:rsidRPr="005E72A8" w:rsidRDefault="009E5F4C" w:rsidP="00C0302A">
      <w:pPr>
        <w:jc w:val="both"/>
        <w:rPr>
          <w:rFonts w:ascii="Arial" w:hAnsi="Arial" w:cs="Arial"/>
          <w:lang w:val="eu-ES"/>
        </w:rPr>
      </w:pPr>
    </w:p>
    <w:p w14:paraId="0EDEA680" w14:textId="77777777" w:rsidR="009E5F4C" w:rsidRPr="005E72A8" w:rsidRDefault="009E5F4C" w:rsidP="00C0302A">
      <w:pPr>
        <w:jc w:val="both"/>
        <w:rPr>
          <w:rFonts w:ascii="Arial" w:hAnsi="Arial" w:cs="Arial"/>
          <w:lang w:val="eu-ES"/>
        </w:rPr>
      </w:pPr>
    </w:p>
    <w:p w14:paraId="3C286654" w14:textId="77777777" w:rsidR="00001544" w:rsidRPr="005E72A8" w:rsidRDefault="00001544" w:rsidP="00C0302A">
      <w:pPr>
        <w:jc w:val="both"/>
        <w:rPr>
          <w:rFonts w:ascii="Arial" w:hAnsi="Arial" w:cs="Arial"/>
          <w:lang w:val="eu-ES"/>
        </w:rPr>
      </w:pPr>
    </w:p>
    <w:p w14:paraId="5F71E399" w14:textId="77777777" w:rsidR="00001544" w:rsidRPr="005E72A8" w:rsidRDefault="00001544" w:rsidP="00C0302A">
      <w:pPr>
        <w:jc w:val="both"/>
        <w:rPr>
          <w:rFonts w:ascii="Arial" w:hAnsi="Arial" w:cs="Arial"/>
          <w:lang w:val="eu-ES"/>
        </w:rPr>
      </w:pPr>
    </w:p>
    <w:p w14:paraId="1785C743" w14:textId="77777777" w:rsidR="009E5F4C" w:rsidRPr="005E72A8" w:rsidRDefault="009E5F4C" w:rsidP="00C0302A">
      <w:pPr>
        <w:jc w:val="both"/>
        <w:rPr>
          <w:rFonts w:ascii="Arial" w:hAnsi="Arial" w:cs="Arial"/>
          <w:lang w:val="eu-ES"/>
        </w:rPr>
      </w:pPr>
    </w:p>
    <w:p w14:paraId="0BD4F909" w14:textId="77777777" w:rsidR="009E5F4C" w:rsidRPr="005E72A8" w:rsidRDefault="009E5F4C" w:rsidP="00C0302A">
      <w:pPr>
        <w:jc w:val="both"/>
        <w:rPr>
          <w:rFonts w:ascii="Arial" w:hAnsi="Arial" w:cs="Arial"/>
          <w:lang w:val="eu-ES"/>
        </w:rPr>
      </w:pPr>
    </w:p>
    <w:p w14:paraId="2232E8EA" w14:textId="77777777" w:rsidR="001B50DA" w:rsidRPr="005E72A8" w:rsidRDefault="001B50DA" w:rsidP="00C0302A">
      <w:pPr>
        <w:jc w:val="both"/>
        <w:rPr>
          <w:rFonts w:ascii="Arial" w:hAnsi="Arial" w:cs="Arial"/>
          <w:b/>
          <w:bCs/>
          <w:lang w:val="eu-ES"/>
        </w:rPr>
      </w:pPr>
      <w:r w:rsidRPr="005E72A8">
        <w:rPr>
          <w:rFonts w:ascii="Arial" w:hAnsi="Arial" w:cs="Arial"/>
          <w:b/>
          <w:bCs/>
          <w:lang w:val="eu-ES"/>
        </w:rPr>
        <w:t>II.</w:t>
      </w:r>
      <w:r w:rsidRPr="005E72A8">
        <w:rPr>
          <w:rFonts w:ascii="Arial" w:hAnsi="Arial" w:cs="Arial"/>
          <w:b/>
          <w:bCs/>
          <w:lang w:val="eu-ES"/>
        </w:rPr>
        <w:tab/>
        <w:t>ERANSKINA</w:t>
      </w:r>
    </w:p>
    <w:p w14:paraId="161E27AF" w14:textId="26398369" w:rsidR="001B50DA" w:rsidRPr="005E72A8" w:rsidRDefault="00FD479F" w:rsidP="00C0302A">
      <w:pPr>
        <w:jc w:val="both"/>
        <w:rPr>
          <w:rFonts w:ascii="Arial" w:hAnsi="Arial" w:cs="Arial"/>
          <w:lang w:val="eu-ES"/>
        </w:rPr>
      </w:pPr>
      <w:r w:rsidRPr="005E72A8">
        <w:rPr>
          <w:rFonts w:ascii="Arial" w:hAnsi="Arial" w:cs="Arial"/>
          <w:lang w:val="eu-ES"/>
        </w:rPr>
        <w:t>xxAREB</w:t>
      </w:r>
      <w:r w:rsidR="001B50DA" w:rsidRPr="005E72A8">
        <w:rPr>
          <w:rFonts w:ascii="Arial" w:hAnsi="Arial" w:cs="Arial"/>
          <w:lang w:val="eu-ES"/>
        </w:rPr>
        <w:t xml:space="preserve"> </w:t>
      </w:r>
      <w:r w:rsidRPr="005E72A8">
        <w:rPr>
          <w:rFonts w:ascii="Arial" w:hAnsi="Arial" w:cs="Arial"/>
          <w:lang w:val="eu-ES"/>
        </w:rPr>
        <w:t>XX</w:t>
      </w:r>
      <w:r w:rsidR="001B50DA" w:rsidRPr="005E72A8">
        <w:rPr>
          <w:rFonts w:ascii="Arial" w:hAnsi="Arial" w:cs="Arial"/>
          <w:lang w:val="eu-ES"/>
        </w:rPr>
        <w:t xml:space="preserve">KO </w:t>
      </w:r>
      <w:r w:rsidRPr="005E72A8">
        <w:rPr>
          <w:rFonts w:ascii="Arial" w:hAnsi="Arial" w:cs="Arial"/>
          <w:lang w:val="eu-ES"/>
        </w:rPr>
        <w:t>XX</w:t>
      </w:r>
      <w:r w:rsidR="001B50DA" w:rsidRPr="005E72A8">
        <w:rPr>
          <w:rFonts w:ascii="Arial" w:hAnsi="Arial" w:cs="Arial"/>
          <w:lang w:val="eu-ES"/>
        </w:rPr>
        <w:t>/2</w:t>
      </w:r>
      <w:r w:rsidRPr="005E72A8">
        <w:rPr>
          <w:rFonts w:ascii="Arial" w:hAnsi="Arial" w:cs="Arial"/>
          <w:lang w:val="eu-ES"/>
        </w:rPr>
        <w:t xml:space="preserve">02X </w:t>
      </w:r>
      <w:r w:rsidR="001B50DA" w:rsidRPr="005E72A8">
        <w:rPr>
          <w:rFonts w:ascii="Arial" w:hAnsi="Arial" w:cs="Arial"/>
          <w:lang w:val="eu-ES"/>
        </w:rPr>
        <w:t>DEKRETUARENA</w:t>
      </w:r>
    </w:p>
    <w:p w14:paraId="1DE533C7" w14:textId="77777777" w:rsidR="001B50DA" w:rsidRPr="005E72A8" w:rsidRDefault="001B50DA" w:rsidP="00C0302A">
      <w:pPr>
        <w:jc w:val="both"/>
        <w:rPr>
          <w:rFonts w:ascii="Arial" w:hAnsi="Arial" w:cs="Arial"/>
          <w:lang w:val="eu-ES"/>
        </w:rPr>
      </w:pPr>
    </w:p>
    <w:p w14:paraId="7D000C8A" w14:textId="1D90B854" w:rsidR="001B50DA" w:rsidRPr="005E72A8" w:rsidRDefault="001B50DA" w:rsidP="00C0302A">
      <w:pPr>
        <w:jc w:val="both"/>
        <w:rPr>
          <w:rFonts w:ascii="Arial" w:hAnsi="Arial" w:cs="Arial"/>
          <w:lang w:val="eu-ES"/>
        </w:rPr>
      </w:pPr>
      <w:r w:rsidRPr="005E72A8">
        <w:rPr>
          <w:rFonts w:ascii="Arial" w:hAnsi="Arial" w:cs="Arial"/>
          <w:lang w:val="eu-ES"/>
        </w:rPr>
        <w:t xml:space="preserve">DANTZA IKASKETA PROFESIONALETAKO </w:t>
      </w:r>
      <w:r w:rsidR="00975431" w:rsidRPr="005E72A8">
        <w:rPr>
          <w:rFonts w:ascii="Arial" w:hAnsi="Arial" w:cs="Arial"/>
          <w:lang w:val="eu-ES"/>
        </w:rPr>
        <w:t>JAKINTZAGAIE</w:t>
      </w:r>
      <w:r w:rsidRPr="005E72A8">
        <w:rPr>
          <w:rFonts w:ascii="Arial" w:hAnsi="Arial" w:cs="Arial"/>
          <w:lang w:val="eu-ES"/>
        </w:rPr>
        <w:t>N HELBURUAK, EDUKIAK ETA EBALUAZIO IRIZPIDEAK</w:t>
      </w:r>
    </w:p>
    <w:p w14:paraId="05EE13A1" w14:textId="77777777" w:rsidR="001B50DA" w:rsidRPr="005E72A8" w:rsidRDefault="001B50DA" w:rsidP="00C0302A">
      <w:pPr>
        <w:jc w:val="both"/>
        <w:rPr>
          <w:rFonts w:ascii="Arial" w:hAnsi="Arial" w:cs="Arial"/>
          <w:lang w:val="eu-ES"/>
        </w:rPr>
      </w:pPr>
    </w:p>
    <w:p w14:paraId="1973C6F5" w14:textId="77777777" w:rsidR="001B50DA" w:rsidRPr="005E72A8" w:rsidRDefault="001B50DA" w:rsidP="00C0302A">
      <w:pPr>
        <w:jc w:val="both"/>
        <w:rPr>
          <w:rFonts w:ascii="Arial" w:hAnsi="Arial" w:cs="Arial"/>
          <w:lang w:val="eu-ES"/>
        </w:rPr>
      </w:pPr>
      <w:r w:rsidRPr="005E72A8">
        <w:rPr>
          <w:rFonts w:ascii="Arial" w:hAnsi="Arial" w:cs="Arial"/>
          <w:lang w:val="eu-ES"/>
        </w:rPr>
        <w:t>Musika</w:t>
      </w:r>
    </w:p>
    <w:p w14:paraId="09A452B7" w14:textId="51E946BA" w:rsidR="001B50DA" w:rsidRPr="005E72A8" w:rsidRDefault="001B50DA" w:rsidP="00C0302A">
      <w:pPr>
        <w:jc w:val="both"/>
        <w:rPr>
          <w:rFonts w:ascii="Arial" w:hAnsi="Arial" w:cs="Arial"/>
          <w:lang w:val="eu-ES"/>
        </w:rPr>
      </w:pPr>
      <w:r w:rsidRPr="005E72A8">
        <w:rPr>
          <w:rFonts w:ascii="Arial" w:hAnsi="Arial" w:cs="Arial"/>
          <w:lang w:val="eu-ES"/>
        </w:rPr>
        <w:t>1.– Helburuak:</w:t>
      </w:r>
    </w:p>
    <w:p w14:paraId="0005E251" w14:textId="3003DE84" w:rsidR="001B50DA" w:rsidRPr="005E72A8" w:rsidRDefault="001B50DA" w:rsidP="00C0302A">
      <w:pPr>
        <w:jc w:val="both"/>
        <w:rPr>
          <w:rFonts w:ascii="Arial" w:hAnsi="Arial" w:cs="Arial"/>
          <w:lang w:val="eu-ES"/>
        </w:rPr>
      </w:pPr>
      <w:r w:rsidRPr="005E72A8">
        <w:rPr>
          <w:rFonts w:ascii="Arial" w:hAnsi="Arial" w:cs="Arial"/>
          <w:lang w:val="eu-ES"/>
        </w:rPr>
        <w:t xml:space="preserve">Dantza </w:t>
      </w:r>
      <w:r w:rsidR="00A27723" w:rsidRPr="005E72A8">
        <w:rPr>
          <w:rFonts w:ascii="Arial" w:hAnsi="Arial" w:cs="Arial"/>
          <w:lang w:val="eu-ES"/>
        </w:rPr>
        <w:t>I</w:t>
      </w:r>
      <w:r w:rsidRPr="005E72A8">
        <w:rPr>
          <w:rFonts w:ascii="Arial" w:hAnsi="Arial" w:cs="Arial"/>
          <w:lang w:val="eu-ES"/>
        </w:rPr>
        <w:t xml:space="preserve">kasketa </w:t>
      </w:r>
      <w:r w:rsidR="0008745C" w:rsidRPr="005E72A8">
        <w:rPr>
          <w:rFonts w:ascii="Arial" w:hAnsi="Arial" w:cs="Arial"/>
          <w:lang w:val="eu-ES"/>
        </w:rPr>
        <w:t>P</w:t>
      </w:r>
      <w:r w:rsidRPr="005E72A8">
        <w:rPr>
          <w:rFonts w:ascii="Arial" w:hAnsi="Arial" w:cs="Arial"/>
          <w:lang w:val="eu-ES"/>
        </w:rPr>
        <w:t xml:space="preserve">rofesionaletan «Musika» </w:t>
      </w:r>
      <w:r w:rsidR="0008745C" w:rsidRPr="005E72A8">
        <w:rPr>
          <w:rFonts w:ascii="Arial" w:hAnsi="Arial" w:cs="Arial"/>
          <w:lang w:val="eu-ES"/>
        </w:rPr>
        <w:t>jakintzagaia</w:t>
      </w:r>
      <w:r w:rsidRPr="005E72A8">
        <w:rPr>
          <w:rFonts w:ascii="Arial" w:hAnsi="Arial" w:cs="Arial"/>
          <w:lang w:val="eu-ES"/>
        </w:rPr>
        <w:t xml:space="preserve"> irakastearen helburua ikasleengan honako gaitasun hauek garatzen laguntzea izango da:</w:t>
      </w:r>
    </w:p>
    <w:p w14:paraId="7CC7FADD" w14:textId="2F353C06" w:rsidR="001B50DA" w:rsidRPr="005E72A8" w:rsidRDefault="001B50DA" w:rsidP="00C0302A">
      <w:pPr>
        <w:jc w:val="both"/>
        <w:rPr>
          <w:rFonts w:ascii="Arial" w:hAnsi="Arial" w:cs="Arial"/>
          <w:lang w:val="eu-ES"/>
        </w:rPr>
      </w:pPr>
      <w:r w:rsidRPr="005E72A8">
        <w:rPr>
          <w:rFonts w:ascii="Arial" w:hAnsi="Arial" w:cs="Arial"/>
          <w:lang w:val="eu-ES"/>
        </w:rPr>
        <w:t>a)</w:t>
      </w:r>
      <w:r w:rsidRPr="005E72A8">
        <w:rPr>
          <w:rFonts w:ascii="Arial" w:hAnsi="Arial" w:cs="Arial"/>
          <w:lang w:val="eu-ES"/>
        </w:rPr>
        <w:tab/>
        <w:t>Bere ideia eta sentipenak ahotsa eta instrumentuak erabiliz, originaltasunez adieraztea interpretazio eta inprobisazio egoeretan, bere komunikatzeko aukerak aberasteko, eta adierazteko beste moduak errespetatzea.</w:t>
      </w:r>
    </w:p>
    <w:p w14:paraId="1EEFEE65" w14:textId="12797E2E" w:rsidR="001B50DA" w:rsidRPr="005E72A8" w:rsidRDefault="001B50DA" w:rsidP="00C0302A">
      <w:pPr>
        <w:jc w:val="both"/>
        <w:rPr>
          <w:rFonts w:ascii="Arial" w:hAnsi="Arial" w:cs="Arial"/>
          <w:lang w:val="eu-ES"/>
        </w:rPr>
      </w:pPr>
      <w:r w:rsidRPr="005E72A8">
        <w:rPr>
          <w:rFonts w:ascii="Arial" w:hAnsi="Arial" w:cs="Arial"/>
          <w:lang w:val="eu-ES"/>
        </w:rPr>
        <w:t>b)</w:t>
      </w:r>
      <w:r w:rsidRPr="005E72A8">
        <w:rPr>
          <w:rFonts w:ascii="Arial" w:hAnsi="Arial" w:cs="Arial"/>
          <w:lang w:val="eu-ES"/>
        </w:rPr>
        <w:tab/>
        <w:t>Ahozko adierazpena baloratzea (hitz eginezkoa eta abestuz) komunikazio eta ideia eta sentimenduak adierazteko iturri gisa.</w:t>
      </w:r>
    </w:p>
    <w:p w14:paraId="75994E90" w14:textId="3F0714FD" w:rsidR="001B50DA" w:rsidRPr="005E72A8" w:rsidRDefault="001B50DA" w:rsidP="00C0302A">
      <w:pPr>
        <w:jc w:val="both"/>
        <w:rPr>
          <w:rFonts w:ascii="Arial" w:hAnsi="Arial" w:cs="Arial"/>
          <w:lang w:val="eu-ES"/>
        </w:rPr>
      </w:pPr>
      <w:r w:rsidRPr="005E72A8">
        <w:rPr>
          <w:rFonts w:ascii="Arial" w:hAnsi="Arial" w:cs="Arial"/>
          <w:lang w:val="eu-ES"/>
        </w:rPr>
        <w:t>c)</w:t>
      </w:r>
      <w:r w:rsidRPr="005E72A8">
        <w:rPr>
          <w:rFonts w:ascii="Arial" w:hAnsi="Arial" w:cs="Arial"/>
          <w:lang w:val="eu-ES"/>
        </w:rPr>
        <w:tab/>
        <w:t>Musikaren gaineko ezagutza eta diskurtso musikalaren osaketa arautzen duten arau orokorren gaineko ezagutzaren inguruko interesa izatea, baita haren sormen prozesuaren gainekoa ere.</w:t>
      </w:r>
    </w:p>
    <w:p w14:paraId="4C4F5649" w14:textId="00D1C867" w:rsidR="001B50DA" w:rsidRPr="005E72A8" w:rsidRDefault="001B50DA" w:rsidP="00C0302A">
      <w:pPr>
        <w:jc w:val="both"/>
        <w:rPr>
          <w:rFonts w:ascii="Arial" w:hAnsi="Arial" w:cs="Arial"/>
          <w:lang w:val="eu-ES"/>
        </w:rPr>
      </w:pPr>
      <w:r w:rsidRPr="005E72A8">
        <w:rPr>
          <w:rFonts w:ascii="Arial" w:hAnsi="Arial" w:cs="Arial"/>
          <w:lang w:val="eu-ES"/>
        </w:rPr>
        <w:t>d)</w:t>
      </w:r>
      <w:r w:rsidRPr="005E72A8">
        <w:rPr>
          <w:rFonts w:ascii="Arial" w:hAnsi="Arial" w:cs="Arial"/>
          <w:lang w:val="eu-ES"/>
        </w:rPr>
        <w:tab/>
        <w:t>Garai eta estilo desberdinetako musikaren ezaugarri, aukera eta adierazteko baliabideak ezagutzea, errepertorioko edozein lan nahiz musika lan baten gainean inprobisatzean kalitatez interpretatzea lortzeko.</w:t>
      </w:r>
    </w:p>
    <w:p w14:paraId="1AAE16AC" w14:textId="77777777" w:rsidR="001B50DA" w:rsidRPr="005E72A8" w:rsidRDefault="001B50DA" w:rsidP="00C0302A">
      <w:pPr>
        <w:jc w:val="both"/>
        <w:rPr>
          <w:rFonts w:ascii="Arial" w:hAnsi="Arial" w:cs="Arial"/>
          <w:lang w:val="eu-ES"/>
        </w:rPr>
      </w:pPr>
      <w:r w:rsidRPr="005E72A8">
        <w:rPr>
          <w:rFonts w:ascii="Arial" w:hAnsi="Arial" w:cs="Arial"/>
          <w:lang w:val="eu-ES"/>
        </w:rPr>
        <w:t>e)</w:t>
      </w:r>
      <w:r w:rsidRPr="005E72A8">
        <w:rPr>
          <w:rFonts w:ascii="Arial" w:hAnsi="Arial" w:cs="Arial"/>
          <w:lang w:val="eu-ES"/>
        </w:rPr>
        <w:tab/>
        <w:t>Beste kultura batzuetako musikazko adierazpenak baloratu eta errespetatzea.</w:t>
      </w:r>
    </w:p>
    <w:p w14:paraId="23A88A65" w14:textId="1BA9053C" w:rsidR="001B50DA" w:rsidRPr="005E72A8" w:rsidRDefault="001B50DA" w:rsidP="00C0302A">
      <w:pPr>
        <w:jc w:val="both"/>
        <w:rPr>
          <w:rFonts w:ascii="Arial" w:hAnsi="Arial" w:cs="Arial"/>
          <w:lang w:val="eu-ES"/>
        </w:rPr>
      </w:pPr>
      <w:r w:rsidRPr="005E72A8">
        <w:rPr>
          <w:rFonts w:ascii="Arial" w:hAnsi="Arial" w:cs="Arial"/>
          <w:lang w:val="eu-ES"/>
        </w:rPr>
        <w:t>f)</w:t>
      </w:r>
      <w:r w:rsidRPr="005E72A8">
        <w:rPr>
          <w:rFonts w:ascii="Arial" w:hAnsi="Arial" w:cs="Arial"/>
          <w:lang w:val="eu-ES"/>
        </w:rPr>
        <w:tab/>
        <w:t>Isiltasunak musika existitzeko aldez aurretiko baldintza gisa, baita norberarekiko zein besteekiko harremanetan harmonia elementu gisa daukan garrantzia baloratzea, eta soinua bereizkuntzarik egin gabe erabiltzeak eragiten duen oldarraz konturatzea.</w:t>
      </w:r>
    </w:p>
    <w:p w14:paraId="13D20A3A" w14:textId="3E3A9EBF" w:rsidR="001B50DA" w:rsidRPr="005E72A8" w:rsidRDefault="001B50DA" w:rsidP="00C0302A">
      <w:pPr>
        <w:jc w:val="both"/>
        <w:rPr>
          <w:rFonts w:ascii="Arial" w:hAnsi="Arial" w:cs="Arial"/>
          <w:lang w:val="eu-ES"/>
        </w:rPr>
      </w:pPr>
      <w:r w:rsidRPr="005E72A8">
        <w:rPr>
          <w:rFonts w:ascii="Arial" w:hAnsi="Arial" w:cs="Arial"/>
          <w:lang w:val="eu-ES"/>
        </w:rPr>
        <w:t>2.– Edukiak:</w:t>
      </w:r>
    </w:p>
    <w:p w14:paraId="7BDF1C1F" w14:textId="077341F5" w:rsidR="001B50DA" w:rsidRPr="005E72A8" w:rsidRDefault="001B50DA" w:rsidP="00C0302A">
      <w:pPr>
        <w:jc w:val="both"/>
        <w:rPr>
          <w:rFonts w:ascii="Arial" w:hAnsi="Arial" w:cs="Arial"/>
          <w:lang w:val="eu-ES"/>
        </w:rPr>
      </w:pPr>
      <w:r w:rsidRPr="005E72A8">
        <w:rPr>
          <w:rFonts w:ascii="Arial" w:hAnsi="Arial" w:cs="Arial"/>
          <w:lang w:val="eu-ES"/>
        </w:rPr>
        <w:t>Ahotsa eta hitza musikazko adierazpen bide gisa. Ahozko inprobisazioak: banakakoak eta taldekoak, libreak eta zuzenduak, melodiarekin eta gabe. Ahozko errepertorioaren praktika. Erritmoa, melodia, harmonia eta forma musikaren elementu gisa. Pultsua, azentua eta esaldien ekoizpena, musika-hizkuntzako elementu gisa. Errepikapena, imitazioa, bariazioa, garapena eta inprobisazioa konposizio prozedura gisa. Gorputz perkusioa eta eskolako instrumentuak erabiltzea mugimendua eta dantza laguntzeko. Musikaren Historiako aldi garrantzitsuak: formak eta estiloak. Estilo aniztasuna musika garaikidean. Beste kultura batzuetako musika. Musika eta ikus-entzunezko baliabideak.</w:t>
      </w:r>
    </w:p>
    <w:p w14:paraId="3946D549" w14:textId="6BB5F917" w:rsidR="001B50DA" w:rsidRPr="005E72A8" w:rsidRDefault="001B50DA" w:rsidP="00C0302A">
      <w:pPr>
        <w:jc w:val="both"/>
        <w:rPr>
          <w:rFonts w:ascii="Arial" w:hAnsi="Arial" w:cs="Arial"/>
          <w:lang w:val="eu-ES"/>
        </w:rPr>
      </w:pPr>
      <w:r w:rsidRPr="005E72A8">
        <w:rPr>
          <w:rFonts w:ascii="Arial" w:hAnsi="Arial" w:cs="Arial"/>
          <w:lang w:val="eu-ES"/>
        </w:rPr>
        <w:t>3.– Ebaluazio-irizpideak.</w:t>
      </w:r>
    </w:p>
    <w:p w14:paraId="30088A70" w14:textId="11B89413" w:rsidR="00D50011" w:rsidRPr="005E72A8" w:rsidRDefault="001B50DA" w:rsidP="00C0302A">
      <w:pPr>
        <w:jc w:val="both"/>
        <w:rPr>
          <w:rFonts w:ascii="Arial" w:hAnsi="Arial" w:cs="Arial"/>
          <w:lang w:val="eu-ES"/>
        </w:rPr>
      </w:pPr>
      <w:r w:rsidRPr="005E72A8">
        <w:rPr>
          <w:rFonts w:ascii="Arial" w:hAnsi="Arial" w:cs="Arial"/>
          <w:lang w:val="eu-ES"/>
        </w:rPr>
        <w:t>1) Kantu kolektiboko jardueretan esku hartzea adierazpena eta intonazioa taldearen soinu mailara egokituz. Irizpide honen helburua ikasleek kantu kolektiboko egoeretan eskuhartze aktiboa daukaten ebaluatzea</w:t>
      </w:r>
      <w:r w:rsidR="00D50011" w:rsidRPr="005E72A8">
        <w:rPr>
          <w:rFonts w:ascii="Arial" w:hAnsi="Arial" w:cs="Arial"/>
          <w:lang w:val="eu-ES"/>
        </w:rPr>
        <w:t xml:space="preserve"> da, baita ikaslea kantu jardueretara zein </w:t>
      </w:r>
      <w:r w:rsidR="00D50011" w:rsidRPr="005E72A8">
        <w:rPr>
          <w:rFonts w:ascii="Arial" w:hAnsi="Arial" w:cs="Arial"/>
          <w:lang w:val="eu-ES"/>
        </w:rPr>
        <w:lastRenderedPageBreak/>
        <w:t>jarrerarekin hurbiltzen den ebaluatzea ere, eta ahozko intonazioa eta adierazpena taldearen soinu mailara egokitzeko nahia behatuko da.</w:t>
      </w:r>
    </w:p>
    <w:p w14:paraId="557EA11A" w14:textId="11F6BEE9" w:rsidR="00D50011" w:rsidRPr="005E72A8" w:rsidRDefault="00D50011" w:rsidP="00C0302A">
      <w:pPr>
        <w:jc w:val="both"/>
        <w:rPr>
          <w:rFonts w:ascii="Arial" w:hAnsi="Arial" w:cs="Arial"/>
          <w:lang w:val="eu-ES"/>
        </w:rPr>
      </w:pPr>
      <w:r w:rsidRPr="005E72A8">
        <w:rPr>
          <w:rFonts w:ascii="Arial" w:hAnsi="Arial" w:cs="Arial"/>
          <w:lang w:val="eu-ES"/>
        </w:rPr>
        <w:t>2)Eskema erritmiko-melodikoen jarduera esparrua errespetatzea (8 eta 16 pultsu bitarteko iraupena eta eskala naturalaren esparruan) inprobisazio egoeretan. Irizpide honen helburua ikasleak proposatu den eredu erritmiko-melodikoko jarduera esparrua errespetatzeko daukan abilezia egiaztatzea da, inprobisazioan erraztasun eta naturaltasunez esku hartzeko daukan gaitasuna, ideia originalak ematen dituen eta esku</w:t>
      </w:r>
      <w:r w:rsidR="005F4200" w:rsidRPr="005E72A8">
        <w:rPr>
          <w:rFonts w:ascii="Arial" w:hAnsi="Arial" w:cs="Arial"/>
          <w:lang w:val="eu-ES"/>
        </w:rPr>
        <w:t>-</w:t>
      </w:r>
      <w:r w:rsidRPr="005E72A8">
        <w:rPr>
          <w:rFonts w:ascii="Arial" w:hAnsi="Arial" w:cs="Arial"/>
          <w:lang w:val="eu-ES"/>
        </w:rPr>
        <w:t>hartzea zailago bilakatzen denean isiltzen dakien behatuko da.</w:t>
      </w:r>
    </w:p>
    <w:p w14:paraId="2A9999A1" w14:textId="1B7F0F2C" w:rsidR="00D50011" w:rsidRPr="005E72A8" w:rsidRDefault="00D50011" w:rsidP="00C0302A">
      <w:pPr>
        <w:jc w:val="both"/>
        <w:rPr>
          <w:rFonts w:ascii="Arial" w:hAnsi="Arial" w:cs="Arial"/>
          <w:lang w:val="eu-ES"/>
        </w:rPr>
      </w:pPr>
      <w:r w:rsidRPr="005E72A8">
        <w:rPr>
          <w:rFonts w:ascii="Arial" w:hAnsi="Arial" w:cs="Arial"/>
          <w:lang w:val="eu-ES"/>
        </w:rPr>
        <w:t>3)Musika irakurtzea taldeko musika jardueren testuinguruan interpretazio eta entzumen lanei laguntze- ko. Irizpide honek musika-irakurketaren erabilpen funtzionala ebaluatzen du. Helburua ez da ikuspuntu solfistiko batetik ebaluatzea, ikasleak irakurketan nolako trebeziarekin moldatzen den ikustea baizik, taldearen musika jardueretan aurrera egiteko partituran bermatzeko beharra sortu ondoren.</w:t>
      </w:r>
    </w:p>
    <w:p w14:paraId="61A78BE1" w14:textId="4516A07F" w:rsidR="00D50011" w:rsidRPr="005E72A8" w:rsidRDefault="00D50011" w:rsidP="00C0302A">
      <w:pPr>
        <w:jc w:val="both"/>
        <w:rPr>
          <w:rFonts w:ascii="Arial" w:hAnsi="Arial" w:cs="Arial"/>
          <w:lang w:val="eu-ES"/>
        </w:rPr>
      </w:pPr>
      <w:r w:rsidRPr="005E72A8">
        <w:rPr>
          <w:rFonts w:ascii="Arial" w:hAnsi="Arial" w:cs="Arial"/>
          <w:lang w:val="eu-ES"/>
        </w:rPr>
        <w:t>4)</w:t>
      </w:r>
      <w:r w:rsidRPr="005E72A8">
        <w:rPr>
          <w:rFonts w:ascii="Arial" w:hAnsi="Arial" w:cs="Arial"/>
          <w:lang w:val="eu-ES"/>
        </w:rPr>
        <w:tab/>
        <w:t>Entzundako musika lanekin lotutako iritzi pertsonalak besteei aditzera emateko musikaren alorreko terminologia egokia erabiltzea. Irizpide honen bitartez musika epaitzean musika-hizkuntza egokia erabiltzeko gaitasuna ebaluatzen da, izan ere, «musikaz hitz egiten» jakiteak musikaren alorreko oinarrizko kontzeptu eta printzipio batzuk bereganatzea esan nahi du.</w:t>
      </w:r>
    </w:p>
    <w:p w14:paraId="73AE2122" w14:textId="5D84F457" w:rsidR="00D50011" w:rsidRPr="005E72A8" w:rsidRDefault="00D50011" w:rsidP="00C0302A">
      <w:pPr>
        <w:jc w:val="both"/>
        <w:rPr>
          <w:rFonts w:ascii="Arial" w:hAnsi="Arial" w:cs="Arial"/>
          <w:lang w:val="eu-ES"/>
        </w:rPr>
      </w:pPr>
      <w:r w:rsidRPr="005E72A8">
        <w:rPr>
          <w:rFonts w:ascii="Arial" w:hAnsi="Arial" w:cs="Arial"/>
          <w:lang w:val="eu-ES"/>
        </w:rPr>
        <w:t>5)Taldeko interpretazio jardueretan parte hartzea eta musikaren beharrezko ondorioz beharrezkoak diren zeregin trukaketak onartzea. Irizpide honen bitartez, musika egoera batek eskatzen duen edozein zeregin onartzeko orduan, ikasleak daukan mugikortasuna ebaluatzen da. Edozein instrumentutik aritzeak, kantatzen, zuzendari gisa, bakarlari gisa, etab. taldeko interpretazioan sarritan ikusten diren jardunbide estereotipatuak gainditu direla esan nahiko du.</w:t>
      </w:r>
    </w:p>
    <w:p w14:paraId="7A3A12DA" w14:textId="664ECD0F" w:rsidR="00D50011" w:rsidRPr="005E72A8" w:rsidRDefault="00D50011" w:rsidP="00C0302A">
      <w:pPr>
        <w:jc w:val="both"/>
        <w:rPr>
          <w:rFonts w:ascii="Arial" w:hAnsi="Arial" w:cs="Arial"/>
          <w:lang w:val="eu-ES"/>
        </w:rPr>
      </w:pPr>
      <w:r w:rsidRPr="005E72A8">
        <w:rPr>
          <w:rFonts w:ascii="Arial" w:hAnsi="Arial" w:cs="Arial"/>
          <w:lang w:val="eu-ES"/>
        </w:rPr>
        <w:t>6)Inprobisaziorako beste eremu artistiko batzuetatik ateratako ideiak musikaren bitartez adieraztea ahalbidetzen dituzten jarraibide batzuk ezartzea. Irizpide honen helburua ikasleak beste eremu artistiko batzuetan adierazitako ideiak musikaren bitartez transmititzeko gai diren ikustea da. Hortaz, horren euskarri den egituraren analisia barne hartzen da, gero horiekin jardutea ahalbidetzen duten konbentzionalismo musikalak ezartzeko.</w:t>
      </w:r>
    </w:p>
    <w:p w14:paraId="75353FF0" w14:textId="77777777" w:rsidR="0009724D" w:rsidRPr="005E72A8" w:rsidRDefault="00D50011" w:rsidP="00C0302A">
      <w:pPr>
        <w:jc w:val="both"/>
        <w:rPr>
          <w:rFonts w:ascii="Arial" w:hAnsi="Arial" w:cs="Arial"/>
          <w:lang w:val="eu-ES"/>
        </w:rPr>
      </w:pPr>
      <w:r w:rsidRPr="005E72A8">
        <w:rPr>
          <w:rFonts w:ascii="Arial" w:hAnsi="Arial" w:cs="Arial"/>
          <w:lang w:val="eu-ES"/>
        </w:rPr>
        <w:t xml:space="preserve">Dantza Klasikoa </w:t>
      </w:r>
    </w:p>
    <w:p w14:paraId="20F23EFE" w14:textId="1478B144" w:rsidR="00D50011" w:rsidRPr="005E72A8" w:rsidRDefault="00D50011" w:rsidP="00C0302A">
      <w:pPr>
        <w:jc w:val="both"/>
        <w:rPr>
          <w:rFonts w:ascii="Arial" w:hAnsi="Arial" w:cs="Arial"/>
          <w:lang w:val="eu-ES"/>
        </w:rPr>
      </w:pPr>
      <w:r w:rsidRPr="005E72A8">
        <w:rPr>
          <w:rFonts w:ascii="Arial" w:hAnsi="Arial" w:cs="Arial"/>
          <w:lang w:val="eu-ES"/>
        </w:rPr>
        <w:t>1.– Helburuak:</w:t>
      </w:r>
    </w:p>
    <w:p w14:paraId="08674B40" w14:textId="48C0684E" w:rsidR="00D50011" w:rsidRPr="005E72A8" w:rsidRDefault="00D50011" w:rsidP="00C0302A">
      <w:pPr>
        <w:jc w:val="both"/>
        <w:rPr>
          <w:rFonts w:ascii="Arial" w:hAnsi="Arial" w:cs="Arial"/>
          <w:lang w:val="eu-ES"/>
        </w:rPr>
      </w:pPr>
      <w:r w:rsidRPr="005E72A8">
        <w:rPr>
          <w:rFonts w:ascii="Arial" w:hAnsi="Arial" w:cs="Arial"/>
          <w:lang w:val="eu-ES"/>
        </w:rPr>
        <w:t xml:space="preserve">Dantza </w:t>
      </w:r>
      <w:r w:rsidR="005821F8" w:rsidRPr="005E72A8">
        <w:rPr>
          <w:rFonts w:ascii="Arial" w:hAnsi="Arial" w:cs="Arial"/>
          <w:lang w:val="eu-ES"/>
        </w:rPr>
        <w:t>I</w:t>
      </w:r>
      <w:r w:rsidRPr="005E72A8">
        <w:rPr>
          <w:rFonts w:ascii="Arial" w:hAnsi="Arial" w:cs="Arial"/>
          <w:lang w:val="eu-ES"/>
        </w:rPr>
        <w:t xml:space="preserve">kasketa </w:t>
      </w:r>
      <w:r w:rsidR="005821F8" w:rsidRPr="005E72A8">
        <w:rPr>
          <w:rFonts w:ascii="Arial" w:hAnsi="Arial" w:cs="Arial"/>
          <w:lang w:val="eu-ES"/>
        </w:rPr>
        <w:t>P</w:t>
      </w:r>
      <w:r w:rsidRPr="005E72A8">
        <w:rPr>
          <w:rFonts w:ascii="Arial" w:hAnsi="Arial" w:cs="Arial"/>
          <w:lang w:val="eu-ES"/>
        </w:rPr>
        <w:t xml:space="preserve">rofesionaletan «Dantza Klasikoa» </w:t>
      </w:r>
      <w:r w:rsidR="005821F8" w:rsidRPr="005E72A8">
        <w:rPr>
          <w:rFonts w:ascii="Arial" w:hAnsi="Arial" w:cs="Arial"/>
          <w:lang w:val="eu-ES"/>
        </w:rPr>
        <w:t>jakintzagaia</w:t>
      </w:r>
      <w:r w:rsidRPr="005E72A8">
        <w:rPr>
          <w:rFonts w:ascii="Arial" w:hAnsi="Arial" w:cs="Arial"/>
          <w:lang w:val="eu-ES"/>
        </w:rPr>
        <w:t xml:space="preserve"> irakastearen helburua ikasleengan honako gaitasun hauek garatzen laguntzea izango da:</w:t>
      </w:r>
    </w:p>
    <w:p w14:paraId="1D6AEBC7" w14:textId="11D59065" w:rsidR="00562E17" w:rsidRPr="005E72A8" w:rsidRDefault="00D50011" w:rsidP="00C0302A">
      <w:pPr>
        <w:jc w:val="both"/>
        <w:rPr>
          <w:rFonts w:ascii="Arial" w:hAnsi="Arial" w:cs="Arial"/>
          <w:lang w:val="eu-ES"/>
        </w:rPr>
      </w:pPr>
      <w:r w:rsidRPr="005E72A8">
        <w:rPr>
          <w:rFonts w:ascii="Arial" w:hAnsi="Arial" w:cs="Arial"/>
          <w:lang w:val="eu-ES"/>
        </w:rPr>
        <w:t>a)</w:t>
      </w:r>
      <w:r w:rsidRPr="005E72A8">
        <w:rPr>
          <w:rFonts w:ascii="Arial" w:hAnsi="Arial" w:cs="Arial"/>
          <w:lang w:val="eu-ES"/>
        </w:rPr>
        <w:tab/>
        <w:t>Koordinazioa menperatzea eta mugimendu guztiak gauzatzea ahalbidetzen duen gorputzaren kokapen egokia kontrolatzea.</w:t>
      </w:r>
    </w:p>
    <w:p w14:paraId="5983A28A" w14:textId="030350DE" w:rsidR="00C86168" w:rsidRPr="005E72A8" w:rsidRDefault="00C86168" w:rsidP="00C0302A">
      <w:pPr>
        <w:jc w:val="both"/>
        <w:rPr>
          <w:rFonts w:ascii="Arial" w:hAnsi="Arial" w:cs="Arial"/>
          <w:lang w:val="eu-ES"/>
        </w:rPr>
      </w:pPr>
      <w:r w:rsidRPr="005E72A8">
        <w:rPr>
          <w:rFonts w:ascii="Arial" w:hAnsi="Arial" w:cs="Arial"/>
          <w:lang w:val="eu-ES"/>
        </w:rPr>
        <w:t>b)</w:t>
      </w:r>
      <w:r w:rsidRPr="005E72A8">
        <w:rPr>
          <w:rFonts w:ascii="Arial" w:hAnsi="Arial" w:cs="Arial"/>
          <w:lang w:val="eu-ES"/>
        </w:rPr>
        <w:tab/>
        <w:t>Dantza osatzen duten mugimendu guztiak musikaltasunez gauzatzea.</w:t>
      </w:r>
    </w:p>
    <w:p w14:paraId="29FF69EA" w14:textId="3124B66C" w:rsidR="00C86168" w:rsidRPr="005E72A8" w:rsidRDefault="00C86168" w:rsidP="00C0302A">
      <w:pPr>
        <w:jc w:val="both"/>
        <w:rPr>
          <w:rFonts w:ascii="Arial" w:hAnsi="Arial" w:cs="Arial"/>
          <w:lang w:val="eu-ES"/>
        </w:rPr>
      </w:pPr>
      <w:r w:rsidRPr="005E72A8">
        <w:rPr>
          <w:rFonts w:ascii="Arial" w:hAnsi="Arial" w:cs="Arial"/>
          <w:lang w:val="eu-ES"/>
        </w:rPr>
        <w:t>c)</w:t>
      </w:r>
      <w:r w:rsidRPr="005E72A8">
        <w:rPr>
          <w:rFonts w:ascii="Arial" w:hAnsi="Arial" w:cs="Arial"/>
          <w:lang w:val="eu-ES"/>
        </w:rPr>
        <w:tab/>
        <w:t>Dantza Klasikoko ezagutza tekniko eta estilistikoak erabiltzen jakitea, interpretazio artistikoan mailarik altuena lortzeko behar den mugimendu kalitatea lortzeko.</w:t>
      </w:r>
    </w:p>
    <w:p w14:paraId="468F116C" w14:textId="3C346BD2" w:rsidR="00C86168" w:rsidRPr="005E72A8" w:rsidRDefault="00C86168" w:rsidP="00C0302A">
      <w:pPr>
        <w:jc w:val="both"/>
        <w:rPr>
          <w:rFonts w:ascii="Arial" w:hAnsi="Arial" w:cs="Arial"/>
          <w:lang w:val="eu-ES"/>
        </w:rPr>
      </w:pPr>
      <w:r w:rsidRPr="005E72A8">
        <w:rPr>
          <w:rFonts w:ascii="Arial" w:hAnsi="Arial" w:cs="Arial"/>
          <w:lang w:val="eu-ES"/>
        </w:rPr>
        <w:t>d)</w:t>
      </w:r>
      <w:r w:rsidRPr="005E72A8">
        <w:rPr>
          <w:rFonts w:ascii="Arial" w:hAnsi="Arial" w:cs="Arial"/>
          <w:lang w:val="eu-ES"/>
        </w:rPr>
        <w:tab/>
        <w:t>Espazioak elementu estetiko zein formal gisa daukan garrantzia baloratzea, eta interpretazioan daukan paperaz jabetzea.</w:t>
      </w:r>
    </w:p>
    <w:p w14:paraId="799C26C9" w14:textId="77777777" w:rsidR="00C86168" w:rsidRPr="005E72A8" w:rsidRDefault="00C86168" w:rsidP="00C0302A">
      <w:pPr>
        <w:jc w:val="both"/>
        <w:rPr>
          <w:rFonts w:ascii="Arial" w:hAnsi="Arial" w:cs="Arial"/>
          <w:lang w:val="eu-ES"/>
        </w:rPr>
      </w:pPr>
      <w:r w:rsidRPr="005E72A8">
        <w:rPr>
          <w:rFonts w:ascii="Arial" w:hAnsi="Arial" w:cs="Arial"/>
          <w:lang w:val="eu-ES"/>
        </w:rPr>
        <w:t>2.</w:t>
      </w:r>
      <w:r w:rsidRPr="005E72A8">
        <w:rPr>
          <w:rFonts w:ascii="Arial" w:hAnsi="Arial" w:cs="Arial"/>
          <w:lang w:val="eu-ES"/>
        </w:rPr>
        <w:tab/>
        <w:t>– Edukiak:</w:t>
      </w:r>
    </w:p>
    <w:p w14:paraId="7688E2F4" w14:textId="2644BBB9" w:rsidR="00C86168" w:rsidRPr="005E72A8" w:rsidRDefault="00C86168" w:rsidP="00C0302A">
      <w:pPr>
        <w:jc w:val="both"/>
        <w:rPr>
          <w:rFonts w:ascii="Arial" w:hAnsi="Arial" w:cs="Arial"/>
          <w:lang w:val="eu-ES"/>
        </w:rPr>
      </w:pPr>
      <w:r w:rsidRPr="005E72A8">
        <w:rPr>
          <w:rFonts w:ascii="Arial" w:hAnsi="Arial" w:cs="Arial"/>
          <w:lang w:val="eu-ES"/>
        </w:rPr>
        <w:lastRenderedPageBreak/>
        <w:t>Dantza Klasikoko hiztegia osatzen duten pauso guztiak ezagutzea, eta horiek behar bezala egokitzea beren musika-denbora, azentu eta mugimendu-koordinazioaren arabera. Oroimena lantzeko ariketa iraunkor eta progresiboa. Gorputzaren, dinamikaren, mugimenduaren erasoaren eta arnasketaren gaineko kontrola garatzea. Pausu guztiak zehaztasunez eta modu definituan gauzatzea beren norabide eta toki-aldaketekin. Espazioa behar bezala erabiltzea. Musika barneratzea sentsibilitate artistikoa dantzarako beharrezkoa den dotoretasun eta energiarekin garatzeko. Sentsibilitate musikala g</w:t>
      </w:r>
      <w:r w:rsidR="003D427E" w:rsidRPr="005E72A8">
        <w:rPr>
          <w:rFonts w:ascii="Arial" w:hAnsi="Arial" w:cs="Arial"/>
          <w:lang w:val="eu-ES"/>
        </w:rPr>
        <w:t>a</w:t>
      </w:r>
      <w:r w:rsidRPr="005E72A8">
        <w:rPr>
          <w:rFonts w:ascii="Arial" w:hAnsi="Arial" w:cs="Arial"/>
          <w:lang w:val="eu-ES"/>
        </w:rPr>
        <w:t>ratzea mugimenduaren kalitate ona lortzeko ezinbesteko premisa gisa. Punta eskola: punta erdiko zapatilen gaineko pausu guztiak ikastea, eta nesken kasuan, puntazko zapatilen gainekoak. Mutilentzako eskola: espezifikoki «gizonezkoentzako pauso» gisa adierazten diren pauso guztiak ikastea. Bira eta saltoaren perfekzionamendu teknikoa eta interpretazioa garatzea. Sormen gaitasunak garatzea.</w:t>
      </w:r>
    </w:p>
    <w:p w14:paraId="7C77A73E" w14:textId="77777777" w:rsidR="00C86168" w:rsidRPr="005E72A8" w:rsidRDefault="00C86168" w:rsidP="00C0302A">
      <w:pPr>
        <w:jc w:val="both"/>
        <w:rPr>
          <w:rFonts w:ascii="Arial" w:hAnsi="Arial" w:cs="Arial"/>
          <w:lang w:val="eu-ES"/>
        </w:rPr>
      </w:pPr>
    </w:p>
    <w:p w14:paraId="1557F86D" w14:textId="77777777" w:rsidR="00C86168" w:rsidRPr="005E72A8" w:rsidRDefault="00C86168" w:rsidP="00C0302A">
      <w:pPr>
        <w:jc w:val="both"/>
        <w:rPr>
          <w:rFonts w:ascii="Arial" w:hAnsi="Arial" w:cs="Arial"/>
          <w:lang w:val="eu-ES"/>
        </w:rPr>
      </w:pPr>
      <w:r w:rsidRPr="005E72A8">
        <w:rPr>
          <w:rFonts w:ascii="Arial" w:hAnsi="Arial" w:cs="Arial"/>
          <w:lang w:val="eu-ES"/>
        </w:rPr>
        <w:t>3.</w:t>
      </w:r>
      <w:r w:rsidRPr="005E72A8">
        <w:rPr>
          <w:rFonts w:ascii="Arial" w:hAnsi="Arial" w:cs="Arial"/>
          <w:lang w:val="eu-ES"/>
        </w:rPr>
        <w:tab/>
        <w:t>– Ebaluazio-irizpideak:</w:t>
      </w:r>
    </w:p>
    <w:p w14:paraId="6AE22DA9" w14:textId="378C71B7" w:rsidR="00C86168" w:rsidRPr="005E72A8" w:rsidRDefault="00C86168" w:rsidP="00C0302A">
      <w:pPr>
        <w:jc w:val="both"/>
        <w:rPr>
          <w:rFonts w:ascii="Arial" w:hAnsi="Arial" w:cs="Arial"/>
          <w:lang w:val="eu-ES"/>
        </w:rPr>
      </w:pPr>
      <w:r w:rsidRPr="005E72A8">
        <w:rPr>
          <w:rFonts w:ascii="Arial" w:hAnsi="Arial" w:cs="Arial"/>
          <w:lang w:val="eu-ES"/>
        </w:rPr>
        <w:t>1)</w:t>
      </w:r>
      <w:r w:rsidRPr="005E72A8">
        <w:rPr>
          <w:rFonts w:ascii="Arial" w:hAnsi="Arial" w:cs="Arial"/>
          <w:lang w:val="eu-ES"/>
        </w:rPr>
        <w:tab/>
        <w:t>Dantza Klasikoko hiztegiko pauso guztiak jakin eta ezagutzea eta beren aplikazio teknikoa ulertzea. Ebaluazio-irizpide honen helburua ikasleak pauso guztien izena, nola gauzatzen diren, beren ezaugarriak eta Dantzan daukaten esanahi teknikoa ikasi dituela egiaz- tatzea da.</w:t>
      </w:r>
    </w:p>
    <w:p w14:paraId="1E2E0993" w14:textId="053CF4E4" w:rsidR="00C86168" w:rsidRPr="005E72A8" w:rsidRDefault="00C86168" w:rsidP="00C0302A">
      <w:pPr>
        <w:jc w:val="both"/>
        <w:rPr>
          <w:rFonts w:ascii="Arial" w:hAnsi="Arial" w:cs="Arial"/>
          <w:lang w:val="eu-ES"/>
        </w:rPr>
      </w:pPr>
      <w:r w:rsidRPr="005E72A8">
        <w:rPr>
          <w:rFonts w:ascii="Arial" w:hAnsi="Arial" w:cs="Arial"/>
          <w:lang w:val="eu-ES"/>
        </w:rPr>
        <w:t>2)</w:t>
      </w:r>
      <w:r w:rsidRPr="005E72A8">
        <w:rPr>
          <w:rFonts w:ascii="Arial" w:hAnsi="Arial" w:cs="Arial"/>
          <w:lang w:val="eu-ES"/>
        </w:rPr>
        <w:tab/>
        <w:t>Unean-unean irakasleak adierazten dituen ballet- barrako ariketak gauzatzea, dagokion mailako musikaz- ko akonpainamenduarekin. Irizpide honekin, ikaslearen gaitasun fisikoen heldutasun maila, Dantza Klasikoko teknika menperatzeko beharrezkoa dena, egiazta- tu nahi da.</w:t>
      </w:r>
    </w:p>
    <w:p w14:paraId="67321AC7" w14:textId="1A5D4D23" w:rsidR="00C86168" w:rsidRPr="005E72A8" w:rsidRDefault="00C86168" w:rsidP="00C0302A">
      <w:pPr>
        <w:jc w:val="both"/>
        <w:rPr>
          <w:rFonts w:ascii="Arial" w:hAnsi="Arial" w:cs="Arial"/>
          <w:lang w:val="eu-ES"/>
        </w:rPr>
      </w:pPr>
      <w:r w:rsidRPr="005E72A8">
        <w:rPr>
          <w:rFonts w:ascii="Arial" w:hAnsi="Arial" w:cs="Arial"/>
          <w:lang w:val="eu-ES"/>
        </w:rPr>
        <w:t>3)</w:t>
      </w:r>
      <w:r w:rsidRPr="005E72A8">
        <w:rPr>
          <w:rFonts w:ascii="Arial" w:hAnsi="Arial" w:cs="Arial"/>
          <w:lang w:val="eu-ES"/>
        </w:rPr>
        <w:tab/>
        <w:t>Ikastegian irakasleak unean-unean adierazten duen adagio ariketa bat gauzatzea. Ebaluazio-irizpide honekin beren gaitasun teknikoa egiaztatu nahi da, orekaren sentimena, hanken altxatzea eta zabaltasuna, gorputzak espazioan posizioetan daukan definizioa eta zehaztasuna, koordinazioa, besoen eta buruaren mugimendua eta kokapenari dagokienez. Horrez gain ikaslearen musikaltasuna, adierazkortasuna, komunikazioa eta pertsonalitate artistikoaren heldutasuna behatuko da.</w:t>
      </w:r>
    </w:p>
    <w:p w14:paraId="367D7A64" w14:textId="2D28ED75" w:rsidR="002A1465" w:rsidRPr="005E72A8" w:rsidRDefault="00C86168" w:rsidP="00C0302A">
      <w:pPr>
        <w:jc w:val="both"/>
        <w:rPr>
          <w:rFonts w:ascii="Arial" w:hAnsi="Arial" w:cs="Arial"/>
          <w:lang w:val="eu-ES"/>
        </w:rPr>
      </w:pPr>
      <w:r w:rsidRPr="005E72A8">
        <w:rPr>
          <w:rFonts w:ascii="Arial" w:hAnsi="Arial" w:cs="Arial"/>
          <w:lang w:val="eu-ES"/>
        </w:rPr>
        <w:t>4)</w:t>
      </w:r>
      <w:r w:rsidRPr="005E72A8">
        <w:rPr>
          <w:rFonts w:ascii="Arial" w:hAnsi="Arial" w:cs="Arial"/>
          <w:lang w:val="eu-ES"/>
        </w:rPr>
        <w:tab/>
        <w:t>Ikastegian irakasleak unean-unean adierazten duen bira ariketa bi gauzatzea. Irizpide honekin ikas</w:t>
      </w:r>
      <w:r w:rsidR="002A1465" w:rsidRPr="005E72A8">
        <w:rPr>
          <w:rFonts w:ascii="Arial" w:hAnsi="Arial" w:cs="Arial"/>
          <w:lang w:val="eu-ES"/>
        </w:rPr>
        <w:t>leak birak emateko teknika menperatzea, koordinazioa eta espazioan mugitzeko sentimena lortu dituela egiaztatu nahi da, baita pausoen eta pauso-arteen garbitasuna, definizioa eta zehaztasuna ere.</w:t>
      </w:r>
    </w:p>
    <w:p w14:paraId="05856293" w14:textId="2CB06672" w:rsidR="002A1465" w:rsidRPr="005E72A8" w:rsidRDefault="002A1465" w:rsidP="00C0302A">
      <w:pPr>
        <w:jc w:val="both"/>
        <w:rPr>
          <w:rFonts w:ascii="Arial" w:hAnsi="Arial" w:cs="Arial"/>
          <w:lang w:val="eu-ES"/>
        </w:rPr>
      </w:pPr>
      <w:r w:rsidRPr="005E72A8">
        <w:rPr>
          <w:rFonts w:ascii="Arial" w:hAnsi="Arial" w:cs="Arial"/>
          <w:lang w:val="eu-ES"/>
        </w:rPr>
        <w:t>5)</w:t>
      </w:r>
      <w:r w:rsidRPr="005E72A8">
        <w:rPr>
          <w:rFonts w:ascii="Arial" w:hAnsi="Arial" w:cs="Arial"/>
          <w:lang w:val="eu-ES"/>
        </w:rPr>
        <w:tab/>
        <w:t>Ikastegian irakasleak unean-unean adierazten duen salto txikiko ariketa bi gauzatzea. Ebaluazio-irizpide honen bitartez, ikasleak saltoa gauzatzean lortu duen maila teknikoa egiaztatu nahi da, baita bere hanken malgutasuna eta indarra, «Plié»aren lana (malgu- tasuna, jaitsierako eustea eta bultzada), koordinazioa, azentu musikalak eta muskularrak, aldaken altxatzea eta soinaren eustea ere.</w:t>
      </w:r>
    </w:p>
    <w:p w14:paraId="0D5937F2" w14:textId="3B9F1E0F" w:rsidR="002A1465" w:rsidRPr="005E72A8" w:rsidRDefault="002A1465" w:rsidP="00C0302A">
      <w:pPr>
        <w:jc w:val="both"/>
        <w:rPr>
          <w:rFonts w:ascii="Arial" w:hAnsi="Arial" w:cs="Arial"/>
          <w:lang w:val="eu-ES"/>
        </w:rPr>
      </w:pPr>
      <w:r w:rsidRPr="005E72A8">
        <w:rPr>
          <w:rFonts w:ascii="Arial" w:hAnsi="Arial" w:cs="Arial"/>
          <w:lang w:val="eu-ES"/>
        </w:rPr>
        <w:t>6)</w:t>
      </w:r>
      <w:r w:rsidRPr="005E72A8">
        <w:rPr>
          <w:rFonts w:ascii="Arial" w:hAnsi="Arial" w:cs="Arial"/>
          <w:lang w:val="eu-ES"/>
        </w:rPr>
        <w:tab/>
        <w:t>Ikastegian irakasleak unean-unean adierazten duen bateria ariketa bat gauzatzea. Ebaluazio-irizpide honen bitartez, bateria txikiaren teknikan bereganatutako menderakuntza eta exekuzio maila egiaztatu nahi da, bateriarako «en dehors»ean garapen fisiko eta muskularra behatuko dira, baita hanka eta oinen mugimenduen garbitasun, definizio eta zehaztasuna, saltoen koordinazioa eta azentu musikalak eta muskularrak ere.</w:t>
      </w:r>
    </w:p>
    <w:p w14:paraId="231CADA8" w14:textId="46E5AA97" w:rsidR="002A1465" w:rsidRPr="005E72A8" w:rsidRDefault="002A1465" w:rsidP="00C0302A">
      <w:pPr>
        <w:jc w:val="both"/>
        <w:rPr>
          <w:rFonts w:ascii="Arial" w:hAnsi="Arial" w:cs="Arial"/>
          <w:lang w:val="eu-ES"/>
        </w:rPr>
      </w:pPr>
      <w:r w:rsidRPr="005E72A8">
        <w:rPr>
          <w:rFonts w:ascii="Arial" w:hAnsi="Arial" w:cs="Arial"/>
          <w:lang w:val="eu-ES"/>
        </w:rPr>
        <w:t>7)</w:t>
      </w:r>
      <w:r w:rsidRPr="005E72A8">
        <w:rPr>
          <w:rFonts w:ascii="Arial" w:hAnsi="Arial" w:cs="Arial"/>
          <w:lang w:val="eu-ES"/>
        </w:rPr>
        <w:tab/>
        <w:t xml:space="preserve">Ikastegian irakasleak unean-unean adierazten duen salto handiko zenbait ariketa gauzatzea. Ebaluazio-irizpide honen bitartez, mugimendu gaitasunaren garapen </w:t>
      </w:r>
      <w:r w:rsidRPr="005E72A8">
        <w:rPr>
          <w:rFonts w:ascii="Arial" w:hAnsi="Arial" w:cs="Arial"/>
          <w:lang w:val="eu-ES"/>
        </w:rPr>
        <w:lastRenderedPageBreak/>
        <w:t>maximoa, zabalera maximoa erabiliz salto egiteko muskulu-lanak sortzen duen energia, gorputzak airean daukan zehaztasuna eta kokapena, beso eta hankek koordinazioa eta bultzada, hanka, beso, soin eta musikaren sinkronizazioa egiaztatu nahi dira.</w:t>
      </w:r>
    </w:p>
    <w:p w14:paraId="1E3EC8A5" w14:textId="68654BF6" w:rsidR="002A1465" w:rsidRPr="005E72A8" w:rsidRDefault="002A1465" w:rsidP="00C0302A">
      <w:pPr>
        <w:jc w:val="both"/>
        <w:rPr>
          <w:rFonts w:ascii="Arial" w:hAnsi="Arial" w:cs="Arial"/>
          <w:lang w:val="eu-ES"/>
        </w:rPr>
      </w:pPr>
      <w:r w:rsidRPr="005E72A8">
        <w:rPr>
          <w:rFonts w:ascii="Arial" w:hAnsi="Arial" w:cs="Arial"/>
          <w:lang w:val="eu-ES"/>
        </w:rPr>
        <w:t>8)</w:t>
      </w:r>
      <w:r w:rsidRPr="005E72A8">
        <w:rPr>
          <w:rFonts w:ascii="Arial" w:hAnsi="Arial" w:cs="Arial"/>
          <w:lang w:val="eu-ES"/>
        </w:rPr>
        <w:tab/>
        <w:t>Ikastegian irakasleak unean-unean adierazten duen espezifikoki gizonezkoentzako diren zenbait ariketa gauzatzea. Ebaluazio-irizpide honekin, gizonezkoak diren ikasleek Dantza Klasikoan espezifikoki gizonezkoena den teknika menperatzen duten egiaztatu nahi da.</w:t>
      </w:r>
    </w:p>
    <w:p w14:paraId="69A427C6" w14:textId="77777777" w:rsidR="002A1465" w:rsidRPr="005E72A8" w:rsidRDefault="002A1465" w:rsidP="00C0302A">
      <w:pPr>
        <w:jc w:val="both"/>
        <w:rPr>
          <w:rFonts w:ascii="Arial" w:hAnsi="Arial" w:cs="Arial"/>
          <w:lang w:val="eu-ES"/>
        </w:rPr>
      </w:pPr>
      <w:r w:rsidRPr="005E72A8">
        <w:rPr>
          <w:rFonts w:ascii="Arial" w:hAnsi="Arial" w:cs="Arial"/>
          <w:lang w:val="eu-ES"/>
        </w:rPr>
        <w:t>9)</w:t>
      </w:r>
      <w:r w:rsidRPr="005E72A8">
        <w:rPr>
          <w:rFonts w:ascii="Arial" w:hAnsi="Arial" w:cs="Arial"/>
          <w:lang w:val="eu-ES"/>
        </w:rPr>
        <w:tab/>
        <w:t>Ikastegian irakasleak unean-unean adierazten duen espezifikoki emakumezkoentzako diren puntazko zenbait ariketa gauzatzea. Ebaluazio-irizpide honekin, emakumezkoak diren ikasleek punten teknikan lortu duten maila teknikoa egiaztatu nahi da.</w:t>
      </w:r>
    </w:p>
    <w:p w14:paraId="5996BBDB" w14:textId="53C01CC2" w:rsidR="002A1465" w:rsidRPr="005E72A8" w:rsidRDefault="002A1465" w:rsidP="00C0302A">
      <w:pPr>
        <w:jc w:val="both"/>
        <w:rPr>
          <w:rFonts w:ascii="Arial" w:hAnsi="Arial" w:cs="Arial"/>
          <w:lang w:val="eu-ES"/>
        </w:rPr>
      </w:pPr>
      <w:r w:rsidRPr="005E72A8">
        <w:rPr>
          <w:rFonts w:ascii="Arial" w:hAnsi="Arial" w:cs="Arial"/>
          <w:lang w:val="eu-ES"/>
        </w:rPr>
        <w:t>10)</w:t>
      </w:r>
      <w:r w:rsidRPr="005E72A8">
        <w:rPr>
          <w:rFonts w:ascii="Arial" w:hAnsi="Arial" w:cs="Arial"/>
          <w:lang w:val="eu-ES"/>
        </w:rPr>
        <w:tab/>
        <w:t>Pianistak lehenago joko duen musika zati batetik abiatuz inprobisazio ariketa bat egitea. Ebaluazio-irizpide honekin, musika entzutean musikak eragiten dituen irudiak eta sentipenak mugimenduekin irudikatzen jakiteko ikasleak daukan heldutasun maila egiaztatzen da, eta horrez gain, bere sormen zentzua, sentsibilitatea eta musikaltasuna egiaztatzen dira.</w:t>
      </w:r>
    </w:p>
    <w:p w14:paraId="6A57005E" w14:textId="1E754AF9" w:rsidR="002A1465" w:rsidRPr="005E72A8" w:rsidRDefault="002A1465" w:rsidP="00C0302A">
      <w:pPr>
        <w:jc w:val="both"/>
        <w:rPr>
          <w:rFonts w:ascii="Arial" w:hAnsi="Arial" w:cs="Arial"/>
          <w:lang w:val="eu-ES"/>
        </w:rPr>
      </w:pPr>
      <w:r w:rsidRPr="005E72A8">
        <w:rPr>
          <w:rFonts w:ascii="Arial" w:hAnsi="Arial" w:cs="Arial"/>
          <w:lang w:val="eu-ES"/>
        </w:rPr>
        <w:t>Horrez gain, ebaluazio-irizpide guztiekin egiaztatuko da gaitasun artistikoa, sentsibilitatea, musikaltasuna eta adierazpen komunikazioa.</w:t>
      </w:r>
    </w:p>
    <w:p w14:paraId="21670969" w14:textId="77777777" w:rsidR="00BE5CEF" w:rsidRPr="005E72A8" w:rsidRDefault="002A1465" w:rsidP="00C0302A">
      <w:pPr>
        <w:jc w:val="both"/>
        <w:rPr>
          <w:rFonts w:ascii="Arial" w:hAnsi="Arial" w:cs="Arial"/>
          <w:lang w:val="eu-ES"/>
        </w:rPr>
      </w:pPr>
      <w:r w:rsidRPr="005E72A8">
        <w:rPr>
          <w:rFonts w:ascii="Arial" w:hAnsi="Arial" w:cs="Arial"/>
          <w:lang w:val="eu-ES"/>
        </w:rPr>
        <w:t xml:space="preserve">Dantza Garaikidea </w:t>
      </w:r>
    </w:p>
    <w:p w14:paraId="55408A98" w14:textId="27DA38A3" w:rsidR="00661389" w:rsidRPr="005E72A8" w:rsidRDefault="002A1465" w:rsidP="00C0302A">
      <w:pPr>
        <w:jc w:val="both"/>
        <w:rPr>
          <w:rFonts w:ascii="Arial" w:hAnsi="Arial" w:cs="Arial"/>
          <w:lang w:val="eu-ES"/>
        </w:rPr>
      </w:pPr>
      <w:r w:rsidRPr="005E72A8">
        <w:rPr>
          <w:rFonts w:ascii="Arial" w:hAnsi="Arial" w:cs="Arial"/>
          <w:lang w:val="eu-ES"/>
        </w:rPr>
        <w:t>1.– Helburuak.</w:t>
      </w:r>
    </w:p>
    <w:p w14:paraId="1DEAA3E1" w14:textId="2D44DEC8" w:rsidR="002E7AE2" w:rsidRPr="005E72A8" w:rsidRDefault="002E7AE2" w:rsidP="00C0302A">
      <w:pPr>
        <w:jc w:val="both"/>
        <w:rPr>
          <w:rFonts w:ascii="Arial" w:hAnsi="Arial" w:cs="Arial"/>
          <w:lang w:val="eu-ES"/>
        </w:rPr>
      </w:pPr>
      <w:r w:rsidRPr="005E72A8">
        <w:rPr>
          <w:rFonts w:ascii="Arial" w:hAnsi="Arial" w:cs="Arial"/>
          <w:lang w:val="eu-ES"/>
        </w:rPr>
        <w:t xml:space="preserve">Dantza </w:t>
      </w:r>
      <w:r w:rsidR="00BE5CEF" w:rsidRPr="005E72A8">
        <w:rPr>
          <w:rFonts w:ascii="Arial" w:hAnsi="Arial" w:cs="Arial"/>
          <w:lang w:val="eu-ES"/>
        </w:rPr>
        <w:t>I</w:t>
      </w:r>
      <w:r w:rsidRPr="005E72A8">
        <w:rPr>
          <w:rFonts w:ascii="Arial" w:hAnsi="Arial" w:cs="Arial"/>
          <w:lang w:val="eu-ES"/>
        </w:rPr>
        <w:t xml:space="preserve">kasketa </w:t>
      </w:r>
      <w:r w:rsidR="00BE5CEF" w:rsidRPr="005E72A8">
        <w:rPr>
          <w:rFonts w:ascii="Arial" w:hAnsi="Arial" w:cs="Arial"/>
          <w:lang w:val="eu-ES"/>
        </w:rPr>
        <w:t>P</w:t>
      </w:r>
      <w:r w:rsidRPr="005E72A8">
        <w:rPr>
          <w:rFonts w:ascii="Arial" w:hAnsi="Arial" w:cs="Arial"/>
          <w:lang w:val="eu-ES"/>
        </w:rPr>
        <w:t xml:space="preserve">rofesionaletan «Dantza Garaikidea» </w:t>
      </w:r>
      <w:r w:rsidR="0067197F" w:rsidRPr="005E72A8">
        <w:rPr>
          <w:rFonts w:ascii="Arial" w:hAnsi="Arial" w:cs="Arial"/>
          <w:lang w:val="eu-ES"/>
        </w:rPr>
        <w:t>jakintzagaia</w:t>
      </w:r>
      <w:r w:rsidRPr="005E72A8">
        <w:rPr>
          <w:rFonts w:ascii="Arial" w:hAnsi="Arial" w:cs="Arial"/>
          <w:lang w:val="eu-ES"/>
        </w:rPr>
        <w:t xml:space="preserve"> irakastearen helburua ikasleengan honako gaitasun hauek garatzen laguntzea izango da:</w:t>
      </w:r>
    </w:p>
    <w:p w14:paraId="4D9DA117" w14:textId="02AF3E9A" w:rsidR="002E7AE2" w:rsidRPr="005E72A8" w:rsidRDefault="002E7AE2" w:rsidP="00C0302A">
      <w:pPr>
        <w:jc w:val="both"/>
        <w:rPr>
          <w:rFonts w:ascii="Arial" w:hAnsi="Arial" w:cs="Arial"/>
          <w:lang w:val="eu-ES"/>
        </w:rPr>
      </w:pPr>
      <w:r w:rsidRPr="005E72A8">
        <w:rPr>
          <w:rFonts w:ascii="Arial" w:hAnsi="Arial" w:cs="Arial"/>
          <w:lang w:val="eu-ES"/>
        </w:rPr>
        <w:t>a)</w:t>
      </w:r>
      <w:r w:rsidRPr="005E72A8">
        <w:rPr>
          <w:rFonts w:ascii="Arial" w:hAnsi="Arial" w:cs="Arial"/>
          <w:lang w:val="eu-ES"/>
        </w:rPr>
        <w:tab/>
        <w:t>Dantza Garaikideko mugimenduak ezagutu eta praktikatzea, baita beren kalitate eta ñabardura desberdinak ere, exekuzio tekniko eta artistiko egokia lortzeko.</w:t>
      </w:r>
    </w:p>
    <w:p w14:paraId="4B4450B2" w14:textId="077E25CC" w:rsidR="002E7AE2" w:rsidRPr="005E72A8" w:rsidRDefault="002E7AE2" w:rsidP="00C0302A">
      <w:pPr>
        <w:jc w:val="both"/>
        <w:rPr>
          <w:rFonts w:ascii="Arial" w:hAnsi="Arial" w:cs="Arial"/>
          <w:lang w:val="eu-ES"/>
        </w:rPr>
      </w:pPr>
      <w:r w:rsidRPr="005E72A8">
        <w:rPr>
          <w:rFonts w:ascii="Arial" w:hAnsi="Arial" w:cs="Arial"/>
          <w:lang w:val="eu-ES"/>
        </w:rPr>
        <w:t>b)</w:t>
      </w:r>
      <w:r w:rsidRPr="005E72A8">
        <w:rPr>
          <w:rFonts w:ascii="Arial" w:hAnsi="Arial" w:cs="Arial"/>
          <w:lang w:val="eu-ES"/>
        </w:rPr>
        <w:tab/>
        <w:t>Estilo desberdinetako aldaerak interpretatzea, Dantza Garaikidearen formen aniztasuna ezagutzeko.</w:t>
      </w:r>
    </w:p>
    <w:p w14:paraId="16D8ABA3" w14:textId="04CA7C80" w:rsidR="002E7AE2" w:rsidRPr="005E72A8" w:rsidRDefault="002E7AE2" w:rsidP="00C0302A">
      <w:pPr>
        <w:jc w:val="both"/>
        <w:rPr>
          <w:rFonts w:ascii="Arial" w:hAnsi="Arial" w:cs="Arial"/>
          <w:lang w:val="eu-ES"/>
        </w:rPr>
      </w:pPr>
      <w:r w:rsidRPr="005E72A8">
        <w:rPr>
          <w:rFonts w:ascii="Arial" w:hAnsi="Arial" w:cs="Arial"/>
          <w:lang w:val="eu-ES"/>
        </w:rPr>
        <w:t>c)</w:t>
      </w:r>
      <w:r w:rsidRPr="005E72A8">
        <w:rPr>
          <w:rFonts w:ascii="Arial" w:hAnsi="Arial" w:cs="Arial"/>
          <w:lang w:val="eu-ES"/>
        </w:rPr>
        <w:tab/>
        <w:t>Dantza forma libreak inprobisatzea sormen sentsibilitatearekin eta zentzu koreografikoarekin.</w:t>
      </w:r>
    </w:p>
    <w:p w14:paraId="113D4012" w14:textId="77777777" w:rsidR="002E7AE2" w:rsidRPr="005E72A8" w:rsidRDefault="002E7AE2" w:rsidP="00C0302A">
      <w:pPr>
        <w:jc w:val="both"/>
        <w:rPr>
          <w:rFonts w:ascii="Arial" w:hAnsi="Arial" w:cs="Arial"/>
          <w:lang w:val="eu-ES"/>
        </w:rPr>
      </w:pPr>
      <w:r w:rsidRPr="005E72A8">
        <w:rPr>
          <w:rFonts w:ascii="Arial" w:hAnsi="Arial" w:cs="Arial"/>
          <w:lang w:val="eu-ES"/>
        </w:rPr>
        <w:t>d)</w:t>
      </w:r>
      <w:r w:rsidRPr="005E72A8">
        <w:rPr>
          <w:rFonts w:ascii="Arial" w:hAnsi="Arial" w:cs="Arial"/>
          <w:lang w:val="eu-ES"/>
        </w:rPr>
        <w:tab/>
        <w:t>Dantza Garaikidearen diziplina arteko izaeratik eratortzen diren eskakizunetara egokitzeko beharrezkoa den aldakortasuna erakustea.</w:t>
      </w:r>
    </w:p>
    <w:p w14:paraId="75CF9A53" w14:textId="77777777" w:rsidR="002E7AE2" w:rsidRPr="005E72A8" w:rsidRDefault="002E7AE2" w:rsidP="00C0302A">
      <w:pPr>
        <w:jc w:val="both"/>
        <w:rPr>
          <w:rFonts w:ascii="Arial" w:hAnsi="Arial" w:cs="Arial"/>
          <w:lang w:val="eu-ES"/>
        </w:rPr>
      </w:pPr>
      <w:r w:rsidRPr="005E72A8">
        <w:rPr>
          <w:rFonts w:ascii="Arial" w:hAnsi="Arial" w:cs="Arial"/>
          <w:lang w:val="eu-ES"/>
        </w:rPr>
        <w:t>2.</w:t>
      </w:r>
      <w:r w:rsidRPr="005E72A8">
        <w:rPr>
          <w:rFonts w:ascii="Arial" w:hAnsi="Arial" w:cs="Arial"/>
          <w:lang w:val="eu-ES"/>
        </w:rPr>
        <w:tab/>
        <w:t>– Edukiak:</w:t>
      </w:r>
    </w:p>
    <w:p w14:paraId="61825338" w14:textId="6B321F95" w:rsidR="002E7AE2" w:rsidRPr="005E72A8" w:rsidRDefault="002E7AE2" w:rsidP="00C0302A">
      <w:pPr>
        <w:jc w:val="both"/>
        <w:rPr>
          <w:rFonts w:ascii="Arial" w:hAnsi="Arial" w:cs="Arial"/>
          <w:lang w:val="eu-ES"/>
        </w:rPr>
      </w:pPr>
      <w:r w:rsidRPr="005E72A8">
        <w:rPr>
          <w:rFonts w:ascii="Arial" w:hAnsi="Arial" w:cs="Arial"/>
          <w:lang w:val="eu-ES"/>
        </w:rPr>
        <w:t>Ariketak lurzoruan: gorputzaren zati desberdinen sentipenak eta indarra bereiztea. Soina uzkurtzeko eta bizkarrezurraren mugikortasunaren inguruko lanak. Arnasketa mugimenduaren jatorri gisa erabiltzea. Ariketak zentroan: gorputzaren ardatza aldatzea, pauso desberdinetan oreka bilatzen. Gorputzaren zati guztien koordinazioa. Espazioa behar bezala erabiltzea. Sentsibilitate plastikoa garatzea. Inprobisazio askea praktikatzea, objektuekin eta gabe, banaka eta taldean. Aldaera txikiak ikastea. Errepertorioko koreografo garaikideen aldaerak ikastea.</w:t>
      </w:r>
    </w:p>
    <w:p w14:paraId="5FBF79C9" w14:textId="77777777" w:rsidR="002E7AE2" w:rsidRPr="005E72A8" w:rsidRDefault="002E7AE2" w:rsidP="00C0302A">
      <w:pPr>
        <w:jc w:val="both"/>
        <w:rPr>
          <w:rFonts w:ascii="Arial" w:hAnsi="Arial" w:cs="Arial"/>
          <w:lang w:val="eu-ES"/>
        </w:rPr>
      </w:pPr>
      <w:r w:rsidRPr="005E72A8">
        <w:rPr>
          <w:rFonts w:ascii="Arial" w:hAnsi="Arial" w:cs="Arial"/>
          <w:lang w:val="eu-ES"/>
        </w:rPr>
        <w:t>3.</w:t>
      </w:r>
      <w:r w:rsidRPr="005E72A8">
        <w:rPr>
          <w:rFonts w:ascii="Arial" w:hAnsi="Arial" w:cs="Arial"/>
          <w:lang w:val="eu-ES"/>
        </w:rPr>
        <w:tab/>
        <w:t>– Ebaluazio-irizpideak:</w:t>
      </w:r>
    </w:p>
    <w:p w14:paraId="4FB00A2E" w14:textId="7E7F8DD5" w:rsidR="002E7AE2" w:rsidRPr="005E72A8" w:rsidRDefault="002E7AE2" w:rsidP="00C0302A">
      <w:pPr>
        <w:jc w:val="both"/>
        <w:rPr>
          <w:rFonts w:ascii="Arial" w:hAnsi="Arial" w:cs="Arial"/>
          <w:lang w:val="eu-ES"/>
        </w:rPr>
      </w:pPr>
      <w:r w:rsidRPr="005E72A8">
        <w:rPr>
          <w:rFonts w:ascii="Arial" w:hAnsi="Arial" w:cs="Arial"/>
          <w:lang w:val="eu-ES"/>
        </w:rPr>
        <w:t>1)</w:t>
      </w:r>
      <w:r w:rsidRPr="005E72A8">
        <w:rPr>
          <w:rFonts w:ascii="Arial" w:hAnsi="Arial" w:cs="Arial"/>
          <w:lang w:val="eu-ES"/>
        </w:rPr>
        <w:tab/>
        <w:t>Banaka bariazio aske bat inprobisatzea, musika estilo desberdinetatik abiatuz. Ebaluazio-irizpide honen bitartez, banakako inprobisazioarekin, ikaslearen sormen-garapena, adierazpen artistikoa eta musika-sentsibilitatea egiaztatu nahi dira.</w:t>
      </w:r>
    </w:p>
    <w:p w14:paraId="2F8371B6" w14:textId="1F3B091D" w:rsidR="002E7AE2" w:rsidRPr="005E72A8" w:rsidRDefault="002E7AE2" w:rsidP="00C0302A">
      <w:pPr>
        <w:jc w:val="both"/>
        <w:rPr>
          <w:rFonts w:ascii="Arial" w:hAnsi="Arial" w:cs="Arial"/>
          <w:lang w:val="eu-ES"/>
        </w:rPr>
      </w:pPr>
      <w:r w:rsidRPr="005E72A8">
        <w:rPr>
          <w:rFonts w:ascii="Arial" w:hAnsi="Arial" w:cs="Arial"/>
          <w:lang w:val="eu-ES"/>
        </w:rPr>
        <w:lastRenderedPageBreak/>
        <w:t>2)</w:t>
      </w:r>
      <w:r w:rsidRPr="005E72A8">
        <w:rPr>
          <w:rFonts w:ascii="Arial" w:hAnsi="Arial" w:cs="Arial"/>
          <w:lang w:val="eu-ES"/>
        </w:rPr>
        <w:tab/>
        <w:t>Taldean bariazio aske bat inprobisatzea, musika estilo desberdinetatik abiatuz. Ebaluazio-irizpide honen bitartez, ikaslearen sormen-garapena, adierazpen artistikoa eta musika-sentsibilitatea egiaztatu nahi dira, baita ikasleak taldearen inprobisazioan integratzeko daukan gaitasuna ere.</w:t>
      </w:r>
    </w:p>
    <w:p w14:paraId="60AE1547" w14:textId="4E416101" w:rsidR="002E7AE2" w:rsidRPr="005E72A8" w:rsidRDefault="002E7AE2" w:rsidP="00C0302A">
      <w:pPr>
        <w:jc w:val="both"/>
        <w:rPr>
          <w:rFonts w:ascii="Arial" w:hAnsi="Arial" w:cs="Arial"/>
          <w:lang w:val="eu-ES"/>
        </w:rPr>
      </w:pPr>
      <w:r w:rsidRPr="005E72A8">
        <w:rPr>
          <w:rFonts w:ascii="Arial" w:hAnsi="Arial" w:cs="Arial"/>
          <w:lang w:val="eu-ES"/>
        </w:rPr>
        <w:t>3)</w:t>
      </w:r>
      <w:r w:rsidRPr="005E72A8">
        <w:rPr>
          <w:rFonts w:ascii="Arial" w:hAnsi="Arial" w:cs="Arial"/>
          <w:lang w:val="eu-ES"/>
        </w:rPr>
        <w:tab/>
        <w:t>Errepertorioko koreografo garaikideen aldaerak interpretatzea. Irizpide honen bitartez, ikaslearen interpretatzeko gaitasuna baloratu nahi da, baita proposatutako aldaerarekiko identifikazioa ere.</w:t>
      </w:r>
    </w:p>
    <w:p w14:paraId="142A35BF" w14:textId="77777777" w:rsidR="00F84552" w:rsidRPr="005E72A8" w:rsidRDefault="00F84552" w:rsidP="00F84552">
      <w:pPr>
        <w:jc w:val="both"/>
        <w:rPr>
          <w:rFonts w:ascii="Arial" w:hAnsi="Arial" w:cs="Arial"/>
          <w:lang w:val="eu-ES"/>
        </w:rPr>
      </w:pPr>
      <w:r w:rsidRPr="005E72A8">
        <w:rPr>
          <w:rFonts w:ascii="Arial" w:hAnsi="Arial" w:cs="Arial"/>
          <w:lang w:val="eu-ES"/>
        </w:rPr>
        <w:t>Sorkuntza tailerra</w:t>
      </w:r>
    </w:p>
    <w:p w14:paraId="325C943D" w14:textId="77777777" w:rsidR="00F84552" w:rsidRPr="005E72A8" w:rsidRDefault="00F84552" w:rsidP="00F84552">
      <w:pPr>
        <w:jc w:val="both"/>
        <w:rPr>
          <w:rFonts w:ascii="Arial" w:hAnsi="Arial" w:cs="Arial"/>
          <w:lang w:val="eu-ES"/>
        </w:rPr>
      </w:pPr>
      <w:r w:rsidRPr="005E72A8">
        <w:rPr>
          <w:rFonts w:ascii="Arial" w:hAnsi="Arial" w:cs="Arial"/>
          <w:lang w:val="eu-ES"/>
        </w:rPr>
        <w:t>1.- Helburuak:</w:t>
      </w:r>
    </w:p>
    <w:p w14:paraId="24AFB650" w14:textId="77777777" w:rsidR="00F84552" w:rsidRPr="005E72A8" w:rsidRDefault="00F84552" w:rsidP="00F84552">
      <w:pPr>
        <w:jc w:val="both"/>
        <w:rPr>
          <w:rFonts w:ascii="Arial" w:hAnsi="Arial" w:cs="Arial"/>
          <w:lang w:val="eu-ES"/>
        </w:rPr>
      </w:pPr>
      <w:r w:rsidRPr="005E72A8">
        <w:rPr>
          <w:rFonts w:ascii="Arial" w:hAnsi="Arial" w:cs="Arial"/>
          <w:lang w:val="eu-ES"/>
        </w:rPr>
        <w:t>Ikasleengan gaitasun hauek garatzen laguntzea:</w:t>
      </w:r>
    </w:p>
    <w:p w14:paraId="03F1DFDA" w14:textId="77777777" w:rsidR="00F84552" w:rsidRPr="005E72A8" w:rsidRDefault="00F84552" w:rsidP="00F84552">
      <w:pPr>
        <w:jc w:val="both"/>
        <w:rPr>
          <w:rFonts w:ascii="Arial" w:hAnsi="Arial" w:cs="Arial"/>
          <w:lang w:val="eu-ES"/>
        </w:rPr>
      </w:pPr>
      <w:r w:rsidRPr="005E72A8">
        <w:rPr>
          <w:rFonts w:ascii="Arial" w:hAnsi="Arial" w:cs="Arial"/>
          <w:lang w:val="eu-ES"/>
        </w:rPr>
        <w:t>1) Sorkuntzaren eta ikus-entzunezko beste arte eta teknika batzuen arteko diziplinartekotasuna aztertzea.</w:t>
      </w:r>
    </w:p>
    <w:p w14:paraId="712557ED" w14:textId="77777777" w:rsidR="00F84552" w:rsidRPr="005E72A8" w:rsidRDefault="00F84552" w:rsidP="00F84552">
      <w:pPr>
        <w:jc w:val="both"/>
        <w:rPr>
          <w:rFonts w:ascii="Arial" w:hAnsi="Arial" w:cs="Arial"/>
          <w:lang w:val="eu-ES"/>
        </w:rPr>
      </w:pPr>
      <w:r w:rsidRPr="005E72A8">
        <w:rPr>
          <w:rFonts w:ascii="Arial" w:hAnsi="Arial" w:cs="Arial"/>
          <w:lang w:val="eu-ES"/>
        </w:rPr>
        <w:t>2) Eskuratutako teknika aplikatzea eta ezagutza historikoak, estilistikoak, koreografikoak, eszenoteknikoak, espazialak eta musikalak integratzea, kalitatezko interpretazio artistikoa lortzeko.</w:t>
      </w:r>
    </w:p>
    <w:p w14:paraId="40AB25F8" w14:textId="77777777" w:rsidR="00F84552" w:rsidRPr="005E72A8" w:rsidRDefault="00F84552" w:rsidP="00F84552">
      <w:pPr>
        <w:jc w:val="both"/>
        <w:rPr>
          <w:rFonts w:ascii="Arial" w:hAnsi="Arial" w:cs="Arial"/>
          <w:lang w:val="eu-ES"/>
        </w:rPr>
      </w:pPr>
      <w:r w:rsidRPr="005E72A8">
        <w:rPr>
          <w:rFonts w:ascii="Arial" w:hAnsi="Arial" w:cs="Arial"/>
          <w:lang w:val="eu-ES"/>
        </w:rPr>
        <w:t>3) Ikuskizun koreografikoen eszenifikazioan eta pertzepzioan eragina duten espazio eta denbora-interpretazioko faktoreak ezagutzea.</w:t>
      </w:r>
    </w:p>
    <w:p w14:paraId="00DC7324" w14:textId="77777777" w:rsidR="00F84552" w:rsidRPr="005E72A8" w:rsidRDefault="00F84552" w:rsidP="00F84552">
      <w:pPr>
        <w:jc w:val="both"/>
        <w:rPr>
          <w:rFonts w:ascii="Arial" w:hAnsi="Arial" w:cs="Arial"/>
          <w:lang w:val="eu-ES"/>
        </w:rPr>
      </w:pPr>
      <w:r w:rsidRPr="005E72A8">
        <w:rPr>
          <w:rFonts w:ascii="Arial" w:hAnsi="Arial" w:cs="Arial"/>
          <w:lang w:val="eu-ES"/>
        </w:rPr>
        <w:t>4) Talde batean beste kide bat bezala edo multzoaren arduradun gisa integratzen jakitea.</w:t>
      </w:r>
    </w:p>
    <w:p w14:paraId="2439C99A" w14:textId="77777777" w:rsidR="00F84552" w:rsidRPr="005E72A8" w:rsidRDefault="00F84552" w:rsidP="00F84552">
      <w:pPr>
        <w:jc w:val="both"/>
        <w:rPr>
          <w:rFonts w:ascii="Arial" w:hAnsi="Arial" w:cs="Arial"/>
          <w:lang w:val="eu-ES"/>
        </w:rPr>
      </w:pPr>
      <w:r w:rsidRPr="005E72A8">
        <w:rPr>
          <w:rFonts w:ascii="Arial" w:hAnsi="Arial" w:cs="Arial"/>
          <w:lang w:val="eu-ES"/>
        </w:rPr>
        <w:t>5) Sorkuntza-konposizioak egitea eta exekutatzea.</w:t>
      </w:r>
    </w:p>
    <w:p w14:paraId="57F7E226" w14:textId="77777777" w:rsidR="00F84552" w:rsidRPr="005E72A8" w:rsidRDefault="00F84552" w:rsidP="00F84552">
      <w:pPr>
        <w:jc w:val="both"/>
        <w:rPr>
          <w:rFonts w:ascii="Arial" w:hAnsi="Arial" w:cs="Arial"/>
          <w:lang w:val="eu-ES"/>
        </w:rPr>
      </w:pPr>
      <w:r w:rsidRPr="005E72A8">
        <w:rPr>
          <w:rFonts w:ascii="Arial" w:hAnsi="Arial" w:cs="Arial"/>
          <w:lang w:val="eu-ES"/>
        </w:rPr>
        <w:t>6) Koreografia-sorkuntzako obraren egilearen esparru juridikoa eta jarduera-esparrua ezagutzea.</w:t>
      </w:r>
    </w:p>
    <w:p w14:paraId="5BABC2E7" w14:textId="77777777" w:rsidR="00F84552" w:rsidRPr="005E72A8" w:rsidRDefault="00F84552" w:rsidP="00F84552">
      <w:pPr>
        <w:jc w:val="both"/>
        <w:rPr>
          <w:rFonts w:ascii="Arial" w:hAnsi="Arial" w:cs="Arial"/>
          <w:lang w:val="eu-ES"/>
        </w:rPr>
      </w:pPr>
      <w:r w:rsidRPr="005E72A8">
        <w:rPr>
          <w:rFonts w:ascii="Arial" w:hAnsi="Arial" w:cs="Arial"/>
          <w:lang w:val="eu-ES"/>
        </w:rPr>
        <w:t>7) Dantza-teknika aktore-teknikarekin integratuta duten sorkuntza-lanak egitea.</w:t>
      </w:r>
    </w:p>
    <w:p w14:paraId="6760FA12" w14:textId="77777777" w:rsidR="00F84552" w:rsidRPr="005E72A8" w:rsidRDefault="00F84552" w:rsidP="00F84552">
      <w:pPr>
        <w:jc w:val="both"/>
        <w:rPr>
          <w:rFonts w:ascii="Arial" w:hAnsi="Arial" w:cs="Arial"/>
          <w:lang w:val="eu-ES"/>
        </w:rPr>
      </w:pPr>
      <w:r w:rsidRPr="005E72A8">
        <w:rPr>
          <w:rFonts w:ascii="Arial" w:hAnsi="Arial" w:cs="Arial"/>
          <w:lang w:val="eu-ES"/>
        </w:rPr>
        <w:t>2.- Edukiak:</w:t>
      </w:r>
    </w:p>
    <w:p w14:paraId="0E6682CC" w14:textId="77777777" w:rsidR="00F84552" w:rsidRPr="005E72A8" w:rsidRDefault="00F84552" w:rsidP="00F84552">
      <w:pPr>
        <w:jc w:val="both"/>
        <w:rPr>
          <w:rFonts w:ascii="Arial" w:hAnsi="Arial" w:cs="Arial"/>
          <w:lang w:val="eu-ES"/>
        </w:rPr>
      </w:pPr>
      <w:r w:rsidRPr="005E72A8">
        <w:rPr>
          <w:rFonts w:ascii="Arial" w:hAnsi="Arial" w:cs="Arial"/>
          <w:lang w:val="eu-ES"/>
        </w:rPr>
        <w:t>Obra bat ezaugarritzen eta definitzen duten elementuak aztertzea. Koreografia baten elementuak identifikatzea eta deskribatzea. Sorkuntza-prozesuko faseak aztertzea. Konposizio eta sorkuntza-tresnak ezagutzea eta aplikatzea. Gorputz eta keinu-hizkuntza aztertzea. Ikus-entzunezko oinarrizko teknikak aztertzea. Garai, estilo, joera eta autoretza desberdinetako koreografien laburpenak aztertzea eta interpretatzea. Konposizio koreografikoak egitea eta gauzatzea. Musika eta mugimendua barneratzea interpretazio koreografikoaren berezko sentsibilitate artistikoa garatzeko. Sormen-gaitasunak garatzea. Egiletzaren arloan indarrean dagoen legeria aztertzea.</w:t>
      </w:r>
    </w:p>
    <w:p w14:paraId="0DB48210" w14:textId="77777777" w:rsidR="00F84552" w:rsidRPr="005E72A8" w:rsidRDefault="00F84552" w:rsidP="00F84552">
      <w:pPr>
        <w:jc w:val="both"/>
        <w:rPr>
          <w:rFonts w:ascii="Arial" w:hAnsi="Arial" w:cs="Arial"/>
          <w:lang w:val="eu-ES"/>
        </w:rPr>
      </w:pPr>
    </w:p>
    <w:p w14:paraId="60EE4AE5" w14:textId="77777777" w:rsidR="00F84552" w:rsidRPr="005E72A8" w:rsidRDefault="00F84552" w:rsidP="00F84552">
      <w:pPr>
        <w:jc w:val="both"/>
        <w:rPr>
          <w:rFonts w:ascii="Arial" w:hAnsi="Arial" w:cs="Arial"/>
          <w:lang w:val="eu-ES"/>
        </w:rPr>
      </w:pPr>
      <w:r w:rsidRPr="005E72A8">
        <w:rPr>
          <w:rFonts w:ascii="Arial" w:hAnsi="Arial" w:cs="Arial"/>
          <w:lang w:val="eu-ES"/>
        </w:rPr>
        <w:t>3.- Ebaluazio-irizpideak:</w:t>
      </w:r>
    </w:p>
    <w:p w14:paraId="30BC1E0A" w14:textId="77777777" w:rsidR="00F84552" w:rsidRPr="005E72A8" w:rsidRDefault="00F84552" w:rsidP="00F84552">
      <w:pPr>
        <w:jc w:val="both"/>
        <w:rPr>
          <w:rFonts w:ascii="Arial" w:hAnsi="Arial" w:cs="Arial"/>
          <w:lang w:val="eu-ES"/>
        </w:rPr>
      </w:pPr>
    </w:p>
    <w:p w14:paraId="3BD94039" w14:textId="77777777" w:rsidR="00F84552" w:rsidRPr="005E72A8" w:rsidRDefault="00F84552" w:rsidP="00F84552">
      <w:pPr>
        <w:jc w:val="both"/>
        <w:rPr>
          <w:rFonts w:ascii="Arial" w:hAnsi="Arial" w:cs="Arial"/>
          <w:lang w:val="eu-ES"/>
        </w:rPr>
      </w:pPr>
      <w:r w:rsidRPr="005E72A8">
        <w:rPr>
          <w:rFonts w:ascii="Arial" w:hAnsi="Arial" w:cs="Arial"/>
          <w:lang w:val="eu-ES"/>
        </w:rPr>
        <w:t>1.- Konposizio koreografiko txikiak egitea. Irizpide honen helburua da ikasleek osotasun koherente eta orekatua sortzeko eta osatzeko duten gaitasuna baloratzea, ikasitako elementuak antolatuz.</w:t>
      </w:r>
    </w:p>
    <w:p w14:paraId="18819557" w14:textId="77777777" w:rsidR="00F84552" w:rsidRPr="005E72A8" w:rsidRDefault="00F84552" w:rsidP="00F84552">
      <w:pPr>
        <w:jc w:val="both"/>
        <w:rPr>
          <w:rFonts w:ascii="Arial" w:hAnsi="Arial" w:cs="Arial"/>
          <w:lang w:val="eu-ES"/>
        </w:rPr>
      </w:pPr>
      <w:r w:rsidRPr="005E72A8">
        <w:rPr>
          <w:rFonts w:ascii="Arial" w:hAnsi="Arial" w:cs="Arial"/>
          <w:lang w:val="eu-ES"/>
        </w:rPr>
        <w:lastRenderedPageBreak/>
        <w:t>2.- Ikasleek sortutako sekuentzia koreografikoak gainerako interpreteei transferitzea. Irizpide honen bidez, ikasleek beren ideiak eta emozioak transmititzeko duten komunikazio-gaitasuna baloratu nahi da.</w:t>
      </w:r>
    </w:p>
    <w:p w14:paraId="3E4ADAC9" w14:textId="77777777" w:rsidR="00F84552" w:rsidRPr="005E72A8" w:rsidRDefault="00F84552" w:rsidP="00F84552">
      <w:pPr>
        <w:jc w:val="both"/>
        <w:rPr>
          <w:rFonts w:ascii="Arial" w:hAnsi="Arial" w:cs="Arial"/>
          <w:lang w:val="eu-ES"/>
        </w:rPr>
      </w:pPr>
      <w:r w:rsidRPr="005E72A8">
        <w:rPr>
          <w:rFonts w:ascii="Arial" w:hAnsi="Arial" w:cs="Arial"/>
          <w:lang w:val="eu-ES"/>
        </w:rPr>
        <w:t>3.- Aurretik ikasleei transferitu zaizkien sekuentzia koreografikoak interpretatzea. Irizpide honen bidez, ikasleek aldez aurretik transmititu zaizkien material koreografikoak zehaztasunez eta zorroztasunez itzultzeko duten gaitasuna baloratuko da.</w:t>
      </w:r>
    </w:p>
    <w:p w14:paraId="58B822FD" w14:textId="77777777" w:rsidR="00F84552" w:rsidRPr="005E72A8" w:rsidRDefault="00F84552" w:rsidP="00F84552">
      <w:pPr>
        <w:jc w:val="both"/>
        <w:rPr>
          <w:rFonts w:ascii="Arial" w:hAnsi="Arial" w:cs="Arial"/>
          <w:lang w:val="eu-ES"/>
        </w:rPr>
      </w:pPr>
      <w:r w:rsidRPr="005E72A8">
        <w:rPr>
          <w:rFonts w:ascii="Arial" w:hAnsi="Arial" w:cs="Arial"/>
          <w:lang w:val="eu-ES"/>
        </w:rPr>
        <w:t>4.- Ikasleek ikasitako ikus-entzunezko teknikaren bat edo teknika artistikoren bat barneratuko duten sorkuntza txiki bat erakustea. Irizpide honen bidez egiaztatu nahi da ikasleek konposizio koreografikoaren eta ikus-entzunezko beste arte eta baliabide batzuen arteko erlazioa barneratu dutela.</w:t>
      </w:r>
    </w:p>
    <w:p w14:paraId="2B23392D" w14:textId="77777777" w:rsidR="00F84552" w:rsidRPr="005E72A8" w:rsidRDefault="00F84552" w:rsidP="00F84552">
      <w:pPr>
        <w:jc w:val="both"/>
        <w:rPr>
          <w:rFonts w:ascii="Arial" w:hAnsi="Arial" w:cs="Arial"/>
          <w:lang w:val="eu-ES"/>
        </w:rPr>
      </w:pPr>
      <w:r w:rsidRPr="005E72A8">
        <w:rPr>
          <w:rFonts w:ascii="Arial" w:hAnsi="Arial" w:cs="Arial"/>
          <w:lang w:val="eu-ES"/>
        </w:rPr>
        <w:t>5.- Konposizio koreografiko propioa interpretatzea, publikoari zuzendua, aurretik beste dantzari batzuekin entseatuta. Irizpide honen bidez, ikasleek interprete gisa eta talde bateko kide gisa duten eginkizuna onartzeko duten gaitasuna baloratzen da, bai eta taldearen batasunean duten erantzukizuna eta interprete bakoitzaren zereginaren egokitzapena ere, beren sentimenduak eta nortasuna arinduz eta publikoarekiko lotura emozionala lortuz.</w:t>
      </w:r>
    </w:p>
    <w:p w14:paraId="01553118" w14:textId="77777777" w:rsidR="00F84552" w:rsidRPr="005E72A8" w:rsidRDefault="00F84552" w:rsidP="00F84552">
      <w:pPr>
        <w:jc w:val="both"/>
        <w:rPr>
          <w:rFonts w:ascii="Arial" w:hAnsi="Arial" w:cs="Arial"/>
          <w:lang w:val="eu-ES"/>
        </w:rPr>
      </w:pPr>
      <w:r w:rsidRPr="005E72A8">
        <w:rPr>
          <w:rFonts w:ascii="Arial" w:hAnsi="Arial" w:cs="Arial"/>
          <w:lang w:val="eu-ES"/>
        </w:rPr>
        <w:t>6.- Aktoreen interpretazio-teknikak ezartzea eta horiek dantzan txertatzea. Irizpide honen bidez, ikasleek beren dantza-lanean interpretazio-teknikak txertatzeko eta dantzaren eta aktorearen teknika bateratzeko duten gaitasuna egiaztatu nahi da.</w:t>
      </w:r>
    </w:p>
    <w:p w14:paraId="3C490C9B" w14:textId="77777777" w:rsidR="00F84552" w:rsidRPr="005E72A8" w:rsidRDefault="00F84552" w:rsidP="00F84552">
      <w:pPr>
        <w:jc w:val="both"/>
        <w:rPr>
          <w:rFonts w:ascii="Arial" w:hAnsi="Arial" w:cs="Arial"/>
          <w:lang w:val="eu-ES"/>
        </w:rPr>
      </w:pPr>
      <w:r w:rsidRPr="005E72A8">
        <w:rPr>
          <w:rFonts w:ascii="Arial" w:hAnsi="Arial" w:cs="Arial"/>
          <w:lang w:val="eu-ES"/>
        </w:rPr>
        <w:t>7.- Koreografia bat eraikitzean eta eszenaratzean beharrezkoa den arintasuna eta egokitzeko gaitasuna erakustea. Irizpide honen bidez baloratu nahi da urratsak eta estiloak jasotzeko prestasuna eta gaitasuna, espaziora eta agintzen zaion paperera egokitzeko gaitasuna, eta esku hartzen duen obren ezaugarriei musikaltasunez, erritmoz eta dinamikaz erantzuteko gaitasuna.</w:t>
      </w:r>
    </w:p>
    <w:p w14:paraId="11732D8C" w14:textId="77777777" w:rsidR="002E7AE2" w:rsidRPr="005E72A8" w:rsidRDefault="002E7AE2" w:rsidP="00C0302A">
      <w:pPr>
        <w:jc w:val="both"/>
        <w:rPr>
          <w:rFonts w:ascii="Arial" w:hAnsi="Arial" w:cs="Arial"/>
          <w:lang w:val="eu-ES"/>
        </w:rPr>
      </w:pPr>
    </w:p>
    <w:p w14:paraId="2BBB459F" w14:textId="77777777" w:rsidR="000234D9" w:rsidRPr="005E72A8" w:rsidRDefault="002E7AE2" w:rsidP="00C0302A">
      <w:pPr>
        <w:jc w:val="both"/>
        <w:rPr>
          <w:rFonts w:ascii="Arial" w:hAnsi="Arial" w:cs="Arial"/>
          <w:lang w:val="eu-ES"/>
        </w:rPr>
      </w:pPr>
      <w:r w:rsidRPr="005E72A8">
        <w:rPr>
          <w:rFonts w:ascii="Arial" w:hAnsi="Arial" w:cs="Arial"/>
          <w:lang w:val="eu-ES"/>
        </w:rPr>
        <w:t>Errepertorioa</w:t>
      </w:r>
      <w:r w:rsidR="000234D9" w:rsidRPr="005E72A8">
        <w:rPr>
          <w:rFonts w:ascii="Arial" w:hAnsi="Arial" w:cs="Arial"/>
          <w:lang w:val="eu-ES"/>
        </w:rPr>
        <w:t>.</w:t>
      </w:r>
    </w:p>
    <w:p w14:paraId="0AA704CB" w14:textId="72A7F869" w:rsidR="002E7AE2" w:rsidRPr="005E72A8" w:rsidRDefault="002E7AE2" w:rsidP="00C0302A">
      <w:pPr>
        <w:jc w:val="both"/>
        <w:rPr>
          <w:rFonts w:ascii="Arial" w:hAnsi="Arial" w:cs="Arial"/>
          <w:lang w:val="eu-ES"/>
        </w:rPr>
      </w:pPr>
      <w:r w:rsidRPr="005E72A8">
        <w:rPr>
          <w:rFonts w:ascii="Arial" w:hAnsi="Arial" w:cs="Arial"/>
          <w:lang w:val="eu-ES"/>
        </w:rPr>
        <w:t xml:space="preserve"> 1.– Helburuak:</w:t>
      </w:r>
    </w:p>
    <w:p w14:paraId="446F8450" w14:textId="28FBD693" w:rsidR="002E7AE2" w:rsidRPr="005E72A8" w:rsidRDefault="002E7AE2" w:rsidP="00C0302A">
      <w:pPr>
        <w:jc w:val="both"/>
        <w:rPr>
          <w:rFonts w:ascii="Arial" w:hAnsi="Arial" w:cs="Arial"/>
          <w:lang w:val="eu-ES"/>
        </w:rPr>
      </w:pPr>
      <w:r w:rsidRPr="005E72A8">
        <w:rPr>
          <w:rFonts w:ascii="Arial" w:hAnsi="Arial" w:cs="Arial"/>
          <w:lang w:val="eu-ES"/>
        </w:rPr>
        <w:t xml:space="preserve">Dantza </w:t>
      </w:r>
      <w:r w:rsidR="0067197F" w:rsidRPr="005E72A8">
        <w:rPr>
          <w:rFonts w:ascii="Arial" w:hAnsi="Arial" w:cs="Arial"/>
          <w:lang w:val="eu-ES"/>
        </w:rPr>
        <w:t>I</w:t>
      </w:r>
      <w:r w:rsidRPr="005E72A8">
        <w:rPr>
          <w:rFonts w:ascii="Arial" w:hAnsi="Arial" w:cs="Arial"/>
          <w:lang w:val="eu-ES"/>
        </w:rPr>
        <w:t xml:space="preserve">kasketa </w:t>
      </w:r>
      <w:r w:rsidR="0067197F" w:rsidRPr="005E72A8">
        <w:rPr>
          <w:rFonts w:ascii="Arial" w:hAnsi="Arial" w:cs="Arial"/>
          <w:lang w:val="eu-ES"/>
        </w:rPr>
        <w:t>P</w:t>
      </w:r>
      <w:r w:rsidRPr="005E72A8">
        <w:rPr>
          <w:rFonts w:ascii="Arial" w:hAnsi="Arial" w:cs="Arial"/>
          <w:lang w:val="eu-ES"/>
        </w:rPr>
        <w:t xml:space="preserve">rofesionaletan «Errepertorioa» </w:t>
      </w:r>
      <w:r w:rsidR="0067197F" w:rsidRPr="005E72A8">
        <w:rPr>
          <w:rFonts w:ascii="Arial" w:hAnsi="Arial" w:cs="Arial"/>
          <w:lang w:val="eu-ES"/>
        </w:rPr>
        <w:t>jakintzagaia</w:t>
      </w:r>
      <w:r w:rsidRPr="005E72A8">
        <w:rPr>
          <w:rFonts w:ascii="Arial" w:hAnsi="Arial" w:cs="Arial"/>
          <w:lang w:val="eu-ES"/>
        </w:rPr>
        <w:t xml:space="preserve"> irakastearen helburua ikasleengan honako gaitasun hauek garatzen laguntzea izango da:</w:t>
      </w:r>
    </w:p>
    <w:p w14:paraId="0533BD1E" w14:textId="630586EC" w:rsidR="002E7AE2" w:rsidRPr="005E72A8" w:rsidRDefault="002E7AE2" w:rsidP="00C0302A">
      <w:pPr>
        <w:jc w:val="both"/>
        <w:rPr>
          <w:rFonts w:ascii="Arial" w:hAnsi="Arial" w:cs="Arial"/>
          <w:lang w:val="eu-ES"/>
        </w:rPr>
      </w:pPr>
      <w:r w:rsidRPr="005E72A8">
        <w:rPr>
          <w:rFonts w:ascii="Arial" w:hAnsi="Arial" w:cs="Arial"/>
          <w:lang w:val="eu-ES"/>
        </w:rPr>
        <w:t>a)</w:t>
      </w:r>
      <w:r w:rsidRPr="005E72A8">
        <w:rPr>
          <w:rFonts w:ascii="Arial" w:hAnsi="Arial" w:cs="Arial"/>
          <w:lang w:val="eu-ES"/>
        </w:rPr>
        <w:tab/>
        <w:t>Dantza Klasiko edo Dantza Neoklasikoko errepertorioko lanak edo zatiak interpretatzea, menderakuntza teknikoaren naturaltasunarekin eta obraren estiloaren garbitasunarekin.</w:t>
      </w:r>
    </w:p>
    <w:p w14:paraId="32E0FE25" w14:textId="77777777" w:rsidR="00BE40CF" w:rsidRPr="005E72A8" w:rsidRDefault="00BE40CF" w:rsidP="00C0302A">
      <w:pPr>
        <w:jc w:val="both"/>
        <w:rPr>
          <w:rFonts w:ascii="Arial" w:hAnsi="Arial" w:cs="Arial"/>
          <w:lang w:val="eu-ES"/>
        </w:rPr>
      </w:pPr>
      <w:r w:rsidRPr="005E72A8">
        <w:rPr>
          <w:rFonts w:ascii="Arial" w:hAnsi="Arial" w:cs="Arial"/>
          <w:lang w:val="eu-ES"/>
        </w:rPr>
        <w:t>b)</w:t>
      </w:r>
      <w:r w:rsidRPr="005E72A8">
        <w:rPr>
          <w:rFonts w:ascii="Arial" w:hAnsi="Arial" w:cs="Arial"/>
          <w:lang w:val="eu-ES"/>
        </w:rPr>
        <w:tab/>
        <w:t>Dantzak taldean, bakarlari paperak eta ballet osoak interpretatzea.</w:t>
      </w:r>
    </w:p>
    <w:p w14:paraId="7C8294A6" w14:textId="11EBBF75" w:rsidR="00BE40CF" w:rsidRPr="005E72A8" w:rsidRDefault="00BE40CF" w:rsidP="00C0302A">
      <w:pPr>
        <w:jc w:val="both"/>
        <w:rPr>
          <w:rFonts w:ascii="Arial" w:hAnsi="Arial" w:cs="Arial"/>
          <w:lang w:val="eu-ES"/>
        </w:rPr>
      </w:pPr>
      <w:r w:rsidRPr="005E72A8">
        <w:rPr>
          <w:rFonts w:ascii="Arial" w:hAnsi="Arial" w:cs="Arial"/>
          <w:lang w:val="eu-ES"/>
        </w:rPr>
        <w:t>c)</w:t>
      </w:r>
      <w:r w:rsidRPr="005E72A8">
        <w:rPr>
          <w:rFonts w:ascii="Arial" w:hAnsi="Arial" w:cs="Arial"/>
          <w:lang w:val="eu-ES"/>
        </w:rPr>
        <w:tab/>
        <w:t>Garai eta joera artistiko desberdinetako ballet garrantzitsuenak ezagutu eta bereiztea, estilo eta ñabarduren aniztasunean sakonduz.</w:t>
      </w:r>
    </w:p>
    <w:p w14:paraId="2C88456D" w14:textId="4875C626" w:rsidR="00BE40CF" w:rsidRPr="005E72A8" w:rsidRDefault="00BE40CF" w:rsidP="00C0302A">
      <w:pPr>
        <w:jc w:val="both"/>
        <w:rPr>
          <w:rFonts w:ascii="Arial" w:hAnsi="Arial" w:cs="Arial"/>
          <w:lang w:val="eu-ES"/>
        </w:rPr>
      </w:pPr>
      <w:r w:rsidRPr="005E72A8">
        <w:rPr>
          <w:rFonts w:ascii="Arial" w:hAnsi="Arial" w:cs="Arial"/>
          <w:lang w:val="eu-ES"/>
        </w:rPr>
        <w:t>d)</w:t>
      </w:r>
      <w:r w:rsidRPr="005E72A8">
        <w:rPr>
          <w:rFonts w:ascii="Arial" w:hAnsi="Arial" w:cs="Arial"/>
          <w:lang w:val="eu-ES"/>
        </w:rPr>
        <w:tab/>
        <w:t>Balletetako baldintza historikoak eta ezagutzak bere interpretazio estilo eta formarekin lotzea.</w:t>
      </w:r>
    </w:p>
    <w:p w14:paraId="02DC36C6" w14:textId="60199BDB" w:rsidR="00BE40CF" w:rsidRPr="005E72A8" w:rsidRDefault="00BE40CF" w:rsidP="00C0302A">
      <w:pPr>
        <w:jc w:val="both"/>
        <w:rPr>
          <w:rFonts w:ascii="Arial" w:hAnsi="Arial" w:cs="Arial"/>
          <w:lang w:val="eu-ES"/>
        </w:rPr>
      </w:pPr>
      <w:r w:rsidRPr="005E72A8">
        <w:rPr>
          <w:rFonts w:ascii="Arial" w:hAnsi="Arial" w:cs="Arial"/>
          <w:lang w:val="eu-ES"/>
        </w:rPr>
        <w:t>2.– Edukiak:</w:t>
      </w:r>
    </w:p>
    <w:p w14:paraId="29ADAAA3" w14:textId="74914519" w:rsidR="00BE40CF" w:rsidRPr="005E72A8" w:rsidRDefault="00BE40CF" w:rsidP="00C0302A">
      <w:pPr>
        <w:jc w:val="both"/>
        <w:rPr>
          <w:rFonts w:ascii="Arial" w:hAnsi="Arial" w:cs="Arial"/>
          <w:lang w:val="eu-ES"/>
        </w:rPr>
      </w:pPr>
      <w:r w:rsidRPr="005E72A8">
        <w:rPr>
          <w:rFonts w:ascii="Arial" w:hAnsi="Arial" w:cs="Arial"/>
          <w:lang w:val="eu-ES"/>
        </w:rPr>
        <w:t xml:space="preserve">Garai eta joera artistiko desberdinetako errepertorioko lanak ikastea, eta estiloen aniztasunean sakontzea. Balleten ezagutza tekniko eta historikoak bereganatzea dantzan interpretazio egokia egiteko. Pertsonaia bakoitzaren izaeraren analisia, interpretazio dramatiko zuzena egiteko. Paper desberdinen interpretazioa ikastea, </w:t>
      </w:r>
      <w:r w:rsidRPr="005E72A8">
        <w:rPr>
          <w:rFonts w:ascii="Arial" w:hAnsi="Arial" w:cs="Arial"/>
          <w:lang w:val="eu-ES"/>
        </w:rPr>
        <w:lastRenderedPageBreak/>
        <w:t>hautatutako obrak eskatzen dituen estilo eta formen barruan. Indibidualtasun artistikoa eta birtuosismo teknikoa garatzea. Taldeko dantzak praktikatu eta interpretatzea. Erdi-bakarlari eta lehenengo dantzari aldaerak praktikatu eta interpretatzea. Taldean dantza egiteko arauak ezagutu eta baloratzea. Oroimena lantzeko ariketa iraunkor eta progresiboa.</w:t>
      </w:r>
    </w:p>
    <w:p w14:paraId="0677EBD6" w14:textId="597C792E" w:rsidR="00BE40CF" w:rsidRPr="005E72A8" w:rsidRDefault="00BE40CF" w:rsidP="00C0302A">
      <w:pPr>
        <w:jc w:val="both"/>
        <w:rPr>
          <w:rFonts w:ascii="Arial" w:hAnsi="Arial" w:cs="Arial"/>
          <w:lang w:val="eu-ES"/>
        </w:rPr>
      </w:pPr>
      <w:r w:rsidRPr="005E72A8">
        <w:rPr>
          <w:rFonts w:ascii="Arial" w:hAnsi="Arial" w:cs="Arial"/>
          <w:lang w:val="eu-ES"/>
        </w:rPr>
        <w:t>3.– Ebaluazio-irizpideak:</w:t>
      </w:r>
    </w:p>
    <w:p w14:paraId="10EFAD83" w14:textId="35C7CEC5" w:rsidR="00BE40CF" w:rsidRPr="005E72A8" w:rsidRDefault="00BE40CF" w:rsidP="00C0302A">
      <w:pPr>
        <w:jc w:val="both"/>
        <w:rPr>
          <w:rFonts w:ascii="Arial" w:hAnsi="Arial" w:cs="Arial"/>
          <w:lang w:val="eu-ES"/>
        </w:rPr>
      </w:pPr>
      <w:r w:rsidRPr="005E72A8">
        <w:rPr>
          <w:rFonts w:ascii="Arial" w:hAnsi="Arial" w:cs="Arial"/>
          <w:lang w:val="eu-ES"/>
        </w:rPr>
        <w:t>1)</w:t>
      </w:r>
      <w:r w:rsidRPr="005E72A8">
        <w:rPr>
          <w:rFonts w:ascii="Arial" w:hAnsi="Arial" w:cs="Arial"/>
          <w:lang w:val="eu-ES"/>
        </w:rPr>
        <w:tab/>
        <w:t>Ikastegian ikuslegoari zuzendutako koreografia lanak interpretatzea, entseatu ondoren. Irizpide honen bitartez, dantzariak dantza taldean daukan gaitasun diziplinatua, eman zaion papera onartzeko daukan gaitasuna, taldearen batasunean daukan erantzukizuna eta bere sentipenak eta izaera ateratzen eta ikuslegoarekin konexio emozionala lortuz, egokitu zaion paperarekiko egokitzapena baloratu nahi da.</w:t>
      </w:r>
    </w:p>
    <w:p w14:paraId="13B03B39" w14:textId="45725768" w:rsidR="00BE40CF" w:rsidRPr="005E72A8" w:rsidRDefault="00BE40CF" w:rsidP="00C0302A">
      <w:pPr>
        <w:jc w:val="both"/>
        <w:rPr>
          <w:rFonts w:ascii="Arial" w:hAnsi="Arial" w:cs="Arial"/>
          <w:lang w:val="eu-ES"/>
        </w:rPr>
      </w:pPr>
      <w:r w:rsidRPr="005E72A8">
        <w:rPr>
          <w:rFonts w:ascii="Arial" w:hAnsi="Arial" w:cs="Arial"/>
          <w:lang w:val="eu-ES"/>
        </w:rPr>
        <w:t>2)</w:t>
      </w:r>
      <w:r w:rsidRPr="005E72A8">
        <w:rPr>
          <w:rFonts w:ascii="Arial" w:hAnsi="Arial" w:cs="Arial"/>
          <w:lang w:val="eu-ES"/>
        </w:rPr>
        <w:tab/>
        <w:t>Dantzari bakarlariaren errepertorioko paper bat interpretatzea. Irizpide honekin, ikaslearen maila teknikoa eta interpretatzeko gaitasuna baloratu nahi dira, hautatutako aldaeraren estiloa eta izaera asimilatuz.</w:t>
      </w:r>
    </w:p>
    <w:p w14:paraId="6ADCB174" w14:textId="50503B61" w:rsidR="00BE40CF" w:rsidRPr="005E72A8" w:rsidRDefault="00BE40CF" w:rsidP="00C0302A">
      <w:pPr>
        <w:jc w:val="both"/>
        <w:rPr>
          <w:rFonts w:ascii="Arial" w:hAnsi="Arial" w:cs="Arial"/>
          <w:lang w:val="eu-ES"/>
        </w:rPr>
      </w:pPr>
      <w:r w:rsidRPr="005E72A8">
        <w:rPr>
          <w:rFonts w:ascii="Arial" w:hAnsi="Arial" w:cs="Arial"/>
          <w:lang w:val="eu-ES"/>
        </w:rPr>
        <w:t>3)</w:t>
      </w:r>
      <w:r w:rsidRPr="005E72A8">
        <w:rPr>
          <w:rFonts w:ascii="Arial" w:hAnsi="Arial" w:cs="Arial"/>
          <w:lang w:val="eu-ES"/>
        </w:rPr>
        <w:tab/>
        <w:t>Dantzari nagusiaren errepertorioko paper bat interpretatzea. Irizpide honen bitartez, ikaslearen birtuosismo maila baloratu nahi da, interpretazioaren dohain naturala eta sentsibilitate artistikoarekin batera.</w:t>
      </w:r>
    </w:p>
    <w:p w14:paraId="2F908E60" w14:textId="29009F4D" w:rsidR="00BE40CF" w:rsidRPr="005E72A8" w:rsidRDefault="00BE40CF" w:rsidP="00C0302A">
      <w:pPr>
        <w:jc w:val="both"/>
        <w:rPr>
          <w:rFonts w:ascii="Arial" w:hAnsi="Arial" w:cs="Arial"/>
          <w:lang w:val="eu-ES"/>
        </w:rPr>
      </w:pPr>
      <w:r w:rsidRPr="005E72A8">
        <w:rPr>
          <w:rFonts w:ascii="Arial" w:hAnsi="Arial" w:cs="Arial"/>
          <w:lang w:val="eu-ES"/>
        </w:rPr>
        <w:t>4)</w:t>
      </w:r>
      <w:r w:rsidRPr="005E72A8">
        <w:rPr>
          <w:rFonts w:ascii="Arial" w:hAnsi="Arial" w:cs="Arial"/>
          <w:lang w:val="eu-ES"/>
        </w:rPr>
        <w:tab/>
        <w:t>Ikasleek hautatutako errepertorioko karaktereko paper bat interpretatzea, eta bertan, ikasleek bilatuko dituzte ñabardura desberdinak, baita alderdi historikoak aztertu ere. Irizpide honen bitartez, ikasleak behaketa eta analisirako daukan prestakuntza egiaztatu nahi da, baita bere kezkak, sentsibilitatea, sormena eta estetikaren zentzua ere.</w:t>
      </w:r>
    </w:p>
    <w:p w14:paraId="57B2CD9E" w14:textId="33C44CA0" w:rsidR="00BE40CF" w:rsidRPr="005E72A8" w:rsidRDefault="00BE40CF" w:rsidP="00C0302A">
      <w:pPr>
        <w:jc w:val="both"/>
        <w:rPr>
          <w:rFonts w:ascii="Arial" w:hAnsi="Arial" w:cs="Arial"/>
          <w:lang w:val="eu-ES"/>
        </w:rPr>
      </w:pPr>
      <w:r w:rsidRPr="005E72A8">
        <w:rPr>
          <w:rFonts w:ascii="Arial" w:hAnsi="Arial" w:cs="Arial"/>
          <w:lang w:val="eu-ES"/>
        </w:rPr>
        <w:t>5)</w:t>
      </w:r>
      <w:r w:rsidRPr="005E72A8">
        <w:rPr>
          <w:rFonts w:ascii="Arial" w:hAnsi="Arial" w:cs="Arial"/>
          <w:lang w:val="eu-ES"/>
        </w:rPr>
        <w:tab/>
        <w:t>Ikusleagoaren aurrean errepertorio klasikoko taldeko dantza bat interpretatzea. Ebaluazio-irizpide honen helburua ikaslea dantzaz gozatzeko eta taldeko gainontzeko kideekin interpretazio harreman berezi bat mantentzeko gai den ikustea da.</w:t>
      </w:r>
    </w:p>
    <w:p w14:paraId="561A027C" w14:textId="77777777" w:rsidR="004405E6" w:rsidRPr="005E72A8" w:rsidRDefault="004405E6" w:rsidP="00C0302A">
      <w:pPr>
        <w:jc w:val="both"/>
        <w:rPr>
          <w:rFonts w:ascii="Arial" w:hAnsi="Arial" w:cs="Arial"/>
          <w:lang w:val="eu-ES"/>
        </w:rPr>
      </w:pPr>
    </w:p>
    <w:p w14:paraId="3203C0B7" w14:textId="649F80B8" w:rsidR="002721B4" w:rsidRPr="005E72A8" w:rsidRDefault="002511FC" w:rsidP="00C0302A">
      <w:pPr>
        <w:jc w:val="both"/>
        <w:rPr>
          <w:rFonts w:ascii="Arial" w:hAnsi="Arial" w:cs="Arial"/>
          <w:lang w:val="eu-ES"/>
        </w:rPr>
      </w:pPr>
      <w:r w:rsidRPr="005E72A8">
        <w:rPr>
          <w:rFonts w:ascii="Arial" w:hAnsi="Arial" w:cs="Arial"/>
          <w:lang w:val="eu-ES"/>
        </w:rPr>
        <w:t>Izaera Dantza</w:t>
      </w:r>
    </w:p>
    <w:p w14:paraId="0D7BEAC8" w14:textId="20FC0C42" w:rsidR="002511FC" w:rsidRPr="005E72A8" w:rsidRDefault="002511FC" w:rsidP="00942056">
      <w:pPr>
        <w:pStyle w:val="Zerrenda-paragrafoa"/>
        <w:numPr>
          <w:ilvl w:val="0"/>
          <w:numId w:val="4"/>
        </w:numPr>
        <w:jc w:val="both"/>
        <w:rPr>
          <w:rFonts w:ascii="Arial" w:hAnsi="Arial" w:cs="Arial"/>
          <w:lang w:val="eu-ES"/>
        </w:rPr>
      </w:pPr>
      <w:r w:rsidRPr="005E72A8">
        <w:rPr>
          <w:rFonts w:ascii="Arial" w:hAnsi="Arial" w:cs="Arial"/>
          <w:lang w:val="eu-ES"/>
        </w:rPr>
        <w:t>Helburuak:</w:t>
      </w:r>
    </w:p>
    <w:p w14:paraId="65EABF10" w14:textId="7F8F4827" w:rsidR="002511FC" w:rsidRPr="005E72A8" w:rsidRDefault="002511FC" w:rsidP="003107B1">
      <w:pPr>
        <w:jc w:val="both"/>
        <w:rPr>
          <w:rFonts w:ascii="Arial" w:hAnsi="Arial" w:cs="Arial"/>
          <w:lang w:val="eu-ES"/>
        </w:rPr>
      </w:pPr>
      <w:r w:rsidRPr="005E72A8">
        <w:rPr>
          <w:rFonts w:ascii="Arial" w:hAnsi="Arial" w:cs="Arial"/>
          <w:lang w:val="eu-ES"/>
        </w:rPr>
        <w:t xml:space="preserve">Izaera </w:t>
      </w:r>
      <w:r w:rsidR="002721B4" w:rsidRPr="005E72A8">
        <w:rPr>
          <w:rFonts w:ascii="Arial" w:hAnsi="Arial" w:cs="Arial"/>
          <w:lang w:val="eu-ES"/>
        </w:rPr>
        <w:t>D</w:t>
      </w:r>
      <w:r w:rsidRPr="005E72A8">
        <w:rPr>
          <w:rFonts w:ascii="Arial" w:hAnsi="Arial" w:cs="Arial"/>
          <w:lang w:val="eu-ES"/>
        </w:rPr>
        <w:t>antzan adierazpen mugimenduaren kalitatea lortzea.</w:t>
      </w:r>
    </w:p>
    <w:p w14:paraId="79B0C2CB" w14:textId="21488A55" w:rsidR="002511FC" w:rsidRPr="005E72A8" w:rsidRDefault="002511FC" w:rsidP="00C0302A">
      <w:pPr>
        <w:jc w:val="both"/>
        <w:rPr>
          <w:rFonts w:ascii="Arial" w:hAnsi="Arial" w:cs="Arial"/>
          <w:lang w:val="eu-ES"/>
        </w:rPr>
      </w:pPr>
      <w:r w:rsidRPr="005E72A8">
        <w:rPr>
          <w:rFonts w:ascii="Arial" w:hAnsi="Arial" w:cs="Arial"/>
          <w:lang w:val="eu-ES"/>
        </w:rPr>
        <w:t>Oinak eta soina oinarri tekniko zuzena ahalbidetzeko moduan kokatzea.</w:t>
      </w:r>
    </w:p>
    <w:p w14:paraId="0D2DDADD" w14:textId="60ABD4C5" w:rsidR="002511FC" w:rsidRPr="005E72A8" w:rsidRDefault="002511FC" w:rsidP="00C0302A">
      <w:pPr>
        <w:jc w:val="both"/>
        <w:rPr>
          <w:rFonts w:ascii="Arial" w:hAnsi="Arial" w:cs="Arial"/>
          <w:lang w:val="eu-ES"/>
        </w:rPr>
      </w:pPr>
      <w:r w:rsidRPr="005E72A8">
        <w:rPr>
          <w:rFonts w:ascii="Arial" w:hAnsi="Arial" w:cs="Arial"/>
          <w:lang w:val="eu-ES"/>
        </w:rPr>
        <w:t>Barrako ariketak modu zuzenean egitea, baita zentroan horien aplikazioa ere.</w:t>
      </w:r>
    </w:p>
    <w:p w14:paraId="3332002A" w14:textId="362A2EDD" w:rsidR="002511FC" w:rsidRPr="005E72A8" w:rsidRDefault="002511FC" w:rsidP="00C0302A">
      <w:pPr>
        <w:jc w:val="both"/>
        <w:rPr>
          <w:rFonts w:ascii="Arial" w:hAnsi="Arial" w:cs="Arial"/>
          <w:lang w:val="eu-ES"/>
        </w:rPr>
      </w:pPr>
      <w:r w:rsidRPr="005E72A8">
        <w:rPr>
          <w:rFonts w:ascii="Arial" w:hAnsi="Arial" w:cs="Arial"/>
          <w:lang w:val="eu-ES"/>
        </w:rPr>
        <w:t>Izaera dantzaren alorrak berezko duen hizkerako terminologia ezagutzea, baita eskualde eta herrialdearen arabera, bere pauso, konbinazio edo dantzen aplikazio deskriptiboa ere.</w:t>
      </w:r>
    </w:p>
    <w:p w14:paraId="203D27B9" w14:textId="0374B5DB" w:rsidR="002511FC" w:rsidRPr="005E72A8" w:rsidRDefault="002511FC" w:rsidP="00C0302A">
      <w:pPr>
        <w:jc w:val="both"/>
        <w:rPr>
          <w:rFonts w:ascii="Arial" w:hAnsi="Arial" w:cs="Arial"/>
          <w:lang w:val="eu-ES"/>
        </w:rPr>
      </w:pPr>
      <w:r w:rsidRPr="005E72A8">
        <w:rPr>
          <w:rFonts w:ascii="Arial" w:hAnsi="Arial" w:cs="Arial"/>
          <w:lang w:val="eu-ES"/>
        </w:rPr>
        <w:t xml:space="preserve">Izaera </w:t>
      </w:r>
      <w:r w:rsidR="002721B4" w:rsidRPr="005E72A8">
        <w:rPr>
          <w:rFonts w:ascii="Arial" w:hAnsi="Arial" w:cs="Arial"/>
          <w:lang w:val="eu-ES"/>
        </w:rPr>
        <w:t>D</w:t>
      </w:r>
      <w:r w:rsidRPr="005E72A8">
        <w:rPr>
          <w:rFonts w:ascii="Arial" w:hAnsi="Arial" w:cs="Arial"/>
          <w:lang w:val="eu-ES"/>
        </w:rPr>
        <w:t>antzaren jantzi eta arropen garrantzia ezagutzea.</w:t>
      </w:r>
    </w:p>
    <w:p w14:paraId="65299D3A" w14:textId="431B255A" w:rsidR="002511FC" w:rsidRPr="005E72A8" w:rsidRDefault="002721B4" w:rsidP="00C0302A">
      <w:pPr>
        <w:jc w:val="both"/>
        <w:rPr>
          <w:rFonts w:ascii="Arial" w:hAnsi="Arial" w:cs="Arial"/>
          <w:lang w:val="eu-ES"/>
        </w:rPr>
      </w:pPr>
      <w:r w:rsidRPr="005E72A8">
        <w:rPr>
          <w:rFonts w:ascii="Arial" w:hAnsi="Arial" w:cs="Arial"/>
          <w:lang w:val="eu-ES"/>
        </w:rPr>
        <w:t xml:space="preserve">Jakintzagai </w:t>
      </w:r>
      <w:r w:rsidR="002511FC" w:rsidRPr="005E72A8">
        <w:rPr>
          <w:rFonts w:ascii="Arial" w:hAnsi="Arial" w:cs="Arial"/>
          <w:lang w:val="eu-ES"/>
        </w:rPr>
        <w:t>honetan ikasleen indibidualtasuna eta birtuosismoa garatzea.</w:t>
      </w:r>
    </w:p>
    <w:p w14:paraId="08819CAE" w14:textId="10478421" w:rsidR="002511FC" w:rsidRPr="005E72A8" w:rsidRDefault="00942056" w:rsidP="00C0302A">
      <w:pPr>
        <w:jc w:val="both"/>
        <w:rPr>
          <w:rFonts w:ascii="Arial" w:hAnsi="Arial" w:cs="Arial"/>
          <w:lang w:val="eu-ES"/>
        </w:rPr>
      </w:pPr>
      <w:r w:rsidRPr="005E72A8">
        <w:rPr>
          <w:rFonts w:ascii="Arial" w:hAnsi="Arial" w:cs="Arial"/>
          <w:lang w:val="eu-ES"/>
        </w:rPr>
        <w:t xml:space="preserve">2.- </w:t>
      </w:r>
      <w:r w:rsidR="002511FC" w:rsidRPr="005E72A8">
        <w:rPr>
          <w:rFonts w:ascii="Arial" w:hAnsi="Arial" w:cs="Arial"/>
          <w:lang w:val="eu-ES"/>
        </w:rPr>
        <w:t>Edukiak:</w:t>
      </w:r>
    </w:p>
    <w:p w14:paraId="6F64742F" w14:textId="2722BE3F" w:rsidR="002511FC" w:rsidRPr="005E72A8" w:rsidRDefault="002511FC" w:rsidP="00C0302A">
      <w:pPr>
        <w:jc w:val="both"/>
        <w:rPr>
          <w:rFonts w:ascii="Arial" w:hAnsi="Arial" w:cs="Arial"/>
          <w:lang w:val="eu-ES"/>
        </w:rPr>
      </w:pPr>
      <w:r w:rsidRPr="005E72A8">
        <w:rPr>
          <w:rFonts w:ascii="Arial" w:hAnsi="Arial" w:cs="Arial"/>
          <w:lang w:val="eu-ES"/>
        </w:rPr>
        <w:t>Barran eta zentroan Izaera dantzako ariketa espezifikoak ezagutzea.</w:t>
      </w:r>
    </w:p>
    <w:p w14:paraId="7BCA1905" w14:textId="4368900B" w:rsidR="002511FC" w:rsidRPr="005E72A8" w:rsidRDefault="002511FC" w:rsidP="00C0302A">
      <w:pPr>
        <w:jc w:val="both"/>
        <w:rPr>
          <w:rFonts w:ascii="Arial" w:hAnsi="Arial" w:cs="Arial"/>
          <w:lang w:val="eu-ES"/>
        </w:rPr>
      </w:pPr>
      <w:r w:rsidRPr="005E72A8">
        <w:rPr>
          <w:rFonts w:ascii="Arial" w:hAnsi="Arial" w:cs="Arial"/>
          <w:lang w:val="eu-ES"/>
        </w:rPr>
        <w:lastRenderedPageBreak/>
        <w:t>Ondorengo dantza herrikoi hauetariko batzuk ikasiko dira: Dantza errusiarra, moldaviarra, bielorrusiarra, poloniarra eta hungariarra, bulgariarra, ukraniarra, eskoziarra, georgiarra, latinoamerikarra, venezuelarra etab.</w:t>
      </w:r>
    </w:p>
    <w:p w14:paraId="132ECF07" w14:textId="2627113E" w:rsidR="002511FC" w:rsidRPr="005E72A8" w:rsidRDefault="002511FC" w:rsidP="00C0302A">
      <w:pPr>
        <w:jc w:val="both"/>
        <w:rPr>
          <w:rFonts w:ascii="Arial" w:hAnsi="Arial" w:cs="Arial"/>
          <w:lang w:val="eu-ES"/>
        </w:rPr>
      </w:pPr>
      <w:r w:rsidRPr="005E72A8">
        <w:rPr>
          <w:rFonts w:ascii="Arial" w:hAnsi="Arial" w:cs="Arial"/>
          <w:lang w:val="eu-ES"/>
        </w:rPr>
        <w:t>Ondorengo dantza eszenikoak ikasiko dira: Dantza poloniarra, hungariarra, italiarra eta espainiarra eta beste batzuk.</w:t>
      </w:r>
    </w:p>
    <w:p w14:paraId="05C8FCEA" w14:textId="34F102E4" w:rsidR="002511FC" w:rsidRPr="005E72A8" w:rsidRDefault="002511FC" w:rsidP="00C0302A">
      <w:pPr>
        <w:jc w:val="both"/>
        <w:rPr>
          <w:rFonts w:ascii="Arial" w:hAnsi="Arial" w:cs="Arial"/>
          <w:lang w:val="eu-ES"/>
        </w:rPr>
      </w:pPr>
      <w:r w:rsidRPr="005E72A8">
        <w:rPr>
          <w:rFonts w:ascii="Arial" w:hAnsi="Arial" w:cs="Arial"/>
          <w:lang w:val="eu-ES"/>
        </w:rPr>
        <w:t>Opera eta antzerkiko errepertorioko balletetako zatiak ikastea.</w:t>
      </w:r>
    </w:p>
    <w:p w14:paraId="0A9B476C" w14:textId="77777777" w:rsidR="002511FC" w:rsidRPr="005E72A8" w:rsidRDefault="002511FC" w:rsidP="00C0302A">
      <w:pPr>
        <w:jc w:val="both"/>
        <w:rPr>
          <w:rFonts w:ascii="Arial" w:hAnsi="Arial" w:cs="Arial"/>
          <w:lang w:val="eu-ES"/>
        </w:rPr>
      </w:pPr>
      <w:r w:rsidRPr="005E72A8">
        <w:rPr>
          <w:rFonts w:ascii="Arial" w:hAnsi="Arial" w:cs="Arial"/>
          <w:lang w:val="eu-ES"/>
        </w:rPr>
        <w:t>Bikoteko dantza ikastea, bikoteetan dantza egitean ikasleen arteko harremanak eta koordinazioa lortzeko lan egitea.</w:t>
      </w:r>
    </w:p>
    <w:p w14:paraId="020FA65F" w14:textId="1A1540AD" w:rsidR="002511FC" w:rsidRPr="005E72A8" w:rsidRDefault="00942056" w:rsidP="00C0302A">
      <w:pPr>
        <w:jc w:val="both"/>
        <w:rPr>
          <w:rFonts w:ascii="Arial" w:hAnsi="Arial" w:cs="Arial"/>
          <w:lang w:val="eu-ES"/>
        </w:rPr>
      </w:pPr>
      <w:r w:rsidRPr="005E72A8">
        <w:rPr>
          <w:rFonts w:ascii="Arial" w:hAnsi="Arial" w:cs="Arial"/>
          <w:lang w:val="eu-ES"/>
        </w:rPr>
        <w:t xml:space="preserve">3.- </w:t>
      </w:r>
      <w:r w:rsidR="002511FC" w:rsidRPr="005E72A8">
        <w:rPr>
          <w:rFonts w:ascii="Arial" w:hAnsi="Arial" w:cs="Arial"/>
          <w:lang w:val="eu-ES"/>
        </w:rPr>
        <w:t>Ebaluazio-irizpideak:</w:t>
      </w:r>
    </w:p>
    <w:p w14:paraId="2D6E3D77" w14:textId="215E79D0" w:rsidR="002511FC" w:rsidRPr="005E72A8" w:rsidRDefault="002511FC" w:rsidP="00C0302A">
      <w:pPr>
        <w:jc w:val="both"/>
        <w:rPr>
          <w:rFonts w:ascii="Arial" w:hAnsi="Arial" w:cs="Arial"/>
          <w:lang w:val="eu-ES"/>
        </w:rPr>
      </w:pPr>
      <w:r w:rsidRPr="005E72A8">
        <w:rPr>
          <w:rFonts w:ascii="Arial" w:hAnsi="Arial" w:cs="Arial"/>
          <w:lang w:val="eu-ES"/>
        </w:rPr>
        <w:t>1.– Dantzetatik ikasitako oinarrizko pausoak jakin eta ezagutzea eta horien hiztegi teknikoa ulertzea. Ebaluazioirizpide honen helburua ikasleak dantzetako pausoak praktikoki ikasi dituela, pausoen izena dakiela eta dantzan daukaten esanahi teknikoa ikasi duela egiaztatzea da.</w:t>
      </w:r>
    </w:p>
    <w:p w14:paraId="7938C57D" w14:textId="64B46888" w:rsidR="002511FC" w:rsidRPr="005E72A8" w:rsidRDefault="002511FC" w:rsidP="00C0302A">
      <w:pPr>
        <w:jc w:val="both"/>
        <w:rPr>
          <w:rFonts w:ascii="Arial" w:hAnsi="Arial" w:cs="Arial"/>
          <w:lang w:val="eu-ES"/>
        </w:rPr>
      </w:pPr>
      <w:r w:rsidRPr="005E72A8">
        <w:rPr>
          <w:rFonts w:ascii="Arial" w:hAnsi="Arial" w:cs="Arial"/>
          <w:lang w:val="eu-ES"/>
        </w:rPr>
        <w:t>2.– Irakasleak unean-unean markatzen dituen ariketak gauzatzea, dantzetarako exijitzen den musika</w:t>
      </w:r>
      <w:r w:rsidR="00DF179B" w:rsidRPr="005E72A8">
        <w:rPr>
          <w:rFonts w:ascii="Arial" w:hAnsi="Arial" w:cs="Arial"/>
          <w:lang w:val="eu-ES"/>
        </w:rPr>
        <w:t xml:space="preserve"> </w:t>
      </w:r>
      <w:r w:rsidRPr="005E72A8">
        <w:rPr>
          <w:rFonts w:ascii="Arial" w:hAnsi="Arial" w:cs="Arial"/>
          <w:lang w:val="eu-ES"/>
        </w:rPr>
        <w:t>denbora erabiliz. Irizpide honen bitartez, dantza zehatzetan aurkitzen diren mugimenduak behar bezala ikasi direla egiaztatu nahi da.</w:t>
      </w:r>
    </w:p>
    <w:p w14:paraId="11FD334A" w14:textId="61403F8F" w:rsidR="002511FC" w:rsidRPr="005E72A8" w:rsidRDefault="002511FC" w:rsidP="00C0302A">
      <w:pPr>
        <w:jc w:val="both"/>
        <w:rPr>
          <w:rFonts w:ascii="Arial" w:hAnsi="Arial" w:cs="Arial"/>
          <w:lang w:val="eu-ES"/>
        </w:rPr>
      </w:pPr>
      <w:r w:rsidRPr="005E72A8">
        <w:rPr>
          <w:rFonts w:ascii="Arial" w:hAnsi="Arial" w:cs="Arial"/>
          <w:lang w:val="eu-ES"/>
        </w:rPr>
        <w:t>3.– Irakaslearen argibideei jarraituz, dantza nazionala eta dantza herrikoiaren adierazkortasuna, izaera eta teknika garatzen doazen ariketa eta pausoak gauzatzea. Irizpide honen bitartez, Izaera dantzan pauso eta mugimendu guztiak dantza herrikoi eta izaera dantza zehatz hori hobeto ulertzeko egiten direla egiaztatu nahi da.</w:t>
      </w:r>
    </w:p>
    <w:p w14:paraId="5CEC27AB" w14:textId="0FD263B9" w:rsidR="008A1E36" w:rsidRPr="005E72A8" w:rsidRDefault="008A1E36" w:rsidP="00C0302A">
      <w:pPr>
        <w:jc w:val="both"/>
        <w:rPr>
          <w:rFonts w:ascii="Arial" w:hAnsi="Arial" w:cs="Arial"/>
          <w:lang w:val="eu-ES"/>
        </w:rPr>
      </w:pPr>
      <w:r w:rsidRPr="005E72A8">
        <w:rPr>
          <w:rFonts w:ascii="Arial" w:hAnsi="Arial" w:cs="Arial"/>
          <w:lang w:val="eu-ES"/>
        </w:rPr>
        <w:t>4.– Dantza herrikoia eta dantza eszenikoa bereizten jakitea. Ballet klasikoen parte diren dantza eszenikoak zehaztuz musika erritmoetan sartzea. Irizpide honen bitartez, dantzaren estetikarako beharrezkoak diren ezaugarriak behatu nahi dira, esaterako garapen fisikoa, pertsonalitatea, musikaltasuna, harmonia, mugimenduaren izaera eta dotorezia eta ikuslegoarekiko komunikazioa.</w:t>
      </w:r>
    </w:p>
    <w:p w14:paraId="6ABABE22" w14:textId="15486FD3" w:rsidR="008A1E36" w:rsidRPr="005E72A8" w:rsidRDefault="008A1E36" w:rsidP="00C0302A">
      <w:pPr>
        <w:jc w:val="both"/>
        <w:rPr>
          <w:rFonts w:ascii="Arial" w:hAnsi="Arial" w:cs="Arial"/>
          <w:lang w:val="eu-ES"/>
        </w:rPr>
      </w:pPr>
      <w:r w:rsidRPr="005E72A8">
        <w:rPr>
          <w:rFonts w:ascii="Arial" w:hAnsi="Arial" w:cs="Arial"/>
          <w:lang w:val="eu-ES"/>
        </w:rPr>
        <w:t>5.– Aurretik ikasitako dantzetariko bat erreproduzitu eta interpretatzea, bakarrik, bikotean ala taldean. Irizpide honen bitartez, mugimenduko sentsibilitate musikala, adierazpen artistikoa eta interpretazioa egiaztatu nahi dira.</w:t>
      </w:r>
    </w:p>
    <w:p w14:paraId="4848D8ED" w14:textId="77777777" w:rsidR="002721B4" w:rsidRPr="005E72A8" w:rsidRDefault="008A1E36" w:rsidP="00C0302A">
      <w:pPr>
        <w:jc w:val="both"/>
        <w:rPr>
          <w:rFonts w:ascii="Arial" w:hAnsi="Arial" w:cs="Arial"/>
          <w:lang w:val="eu-ES"/>
        </w:rPr>
      </w:pPr>
      <w:r w:rsidRPr="005E72A8">
        <w:rPr>
          <w:rFonts w:ascii="Arial" w:hAnsi="Arial" w:cs="Arial"/>
          <w:lang w:val="eu-ES"/>
        </w:rPr>
        <w:t>Dantzaren historia</w:t>
      </w:r>
      <w:r w:rsidR="002721B4" w:rsidRPr="005E72A8">
        <w:rPr>
          <w:rFonts w:ascii="Arial" w:hAnsi="Arial" w:cs="Arial"/>
          <w:lang w:val="eu-ES"/>
        </w:rPr>
        <w:t>.</w:t>
      </w:r>
    </w:p>
    <w:p w14:paraId="191D1797" w14:textId="66698A19" w:rsidR="008A1E36" w:rsidRPr="005E72A8" w:rsidRDefault="006009C4" w:rsidP="00C0302A">
      <w:pPr>
        <w:jc w:val="both"/>
        <w:rPr>
          <w:rFonts w:ascii="Arial" w:hAnsi="Arial" w:cs="Arial"/>
          <w:lang w:val="eu-ES"/>
        </w:rPr>
      </w:pPr>
      <w:r w:rsidRPr="005E72A8">
        <w:rPr>
          <w:rFonts w:ascii="Arial" w:hAnsi="Arial" w:cs="Arial"/>
          <w:lang w:val="eu-ES"/>
        </w:rPr>
        <w:t xml:space="preserve">1.- </w:t>
      </w:r>
      <w:r w:rsidR="008A1E36" w:rsidRPr="005E72A8">
        <w:rPr>
          <w:rFonts w:ascii="Arial" w:hAnsi="Arial" w:cs="Arial"/>
          <w:lang w:val="eu-ES"/>
        </w:rPr>
        <w:t>Helburuak:</w:t>
      </w:r>
    </w:p>
    <w:p w14:paraId="0C1EAB4A" w14:textId="0B201465" w:rsidR="008A1E36" w:rsidRPr="005E72A8" w:rsidRDefault="008A1E36" w:rsidP="00C0302A">
      <w:pPr>
        <w:jc w:val="both"/>
        <w:rPr>
          <w:rFonts w:ascii="Arial" w:hAnsi="Arial" w:cs="Arial"/>
          <w:lang w:val="eu-ES"/>
        </w:rPr>
      </w:pPr>
      <w:r w:rsidRPr="005E72A8">
        <w:rPr>
          <w:rFonts w:ascii="Arial" w:hAnsi="Arial" w:cs="Arial"/>
          <w:lang w:val="eu-ES"/>
        </w:rPr>
        <w:t>Dantzaren errepresentazioak beren testuinguru historikoan ulertzeko beharrezkoak diren erreferentziak ematea.</w:t>
      </w:r>
    </w:p>
    <w:p w14:paraId="0F9DE88A" w14:textId="77777777" w:rsidR="008A1E36" w:rsidRPr="005E72A8" w:rsidRDefault="008A1E36" w:rsidP="00C0302A">
      <w:pPr>
        <w:jc w:val="both"/>
        <w:rPr>
          <w:rFonts w:ascii="Arial" w:hAnsi="Arial" w:cs="Arial"/>
          <w:lang w:val="eu-ES"/>
        </w:rPr>
      </w:pPr>
      <w:r w:rsidRPr="005E72A8">
        <w:rPr>
          <w:rFonts w:ascii="Arial" w:hAnsi="Arial" w:cs="Arial"/>
          <w:lang w:val="eu-ES"/>
        </w:rPr>
        <w:t>Dantza dantzak Arte Eszeniko gisa eboluzionatu duen toki eta garaien perspektiba kulturalean kokatzea.</w:t>
      </w:r>
    </w:p>
    <w:p w14:paraId="37EEA184" w14:textId="77777777" w:rsidR="008A1E36" w:rsidRPr="005E72A8" w:rsidRDefault="008A1E36" w:rsidP="00C0302A">
      <w:pPr>
        <w:jc w:val="both"/>
        <w:rPr>
          <w:rFonts w:ascii="Arial" w:hAnsi="Arial" w:cs="Arial"/>
          <w:lang w:val="eu-ES"/>
        </w:rPr>
      </w:pPr>
    </w:p>
    <w:p w14:paraId="58B7254F" w14:textId="77777777" w:rsidR="008A1E36" w:rsidRPr="005E72A8" w:rsidRDefault="008A1E36" w:rsidP="00C0302A">
      <w:pPr>
        <w:jc w:val="both"/>
        <w:rPr>
          <w:rFonts w:ascii="Arial" w:hAnsi="Arial" w:cs="Arial"/>
          <w:lang w:val="eu-ES"/>
        </w:rPr>
      </w:pPr>
      <w:r w:rsidRPr="005E72A8">
        <w:rPr>
          <w:rFonts w:ascii="Arial" w:hAnsi="Arial" w:cs="Arial"/>
          <w:lang w:val="eu-ES"/>
        </w:rPr>
        <w:t>Euskal dantza tradizionala ezagutu eta baloratzea, baita aldameneko erkidegoetakoa ere, eta Espainiako kultura arteko panoramaren barruan daukan kokapena ezagutzea.</w:t>
      </w:r>
    </w:p>
    <w:p w14:paraId="051F382C" w14:textId="10630691" w:rsidR="008A1E36" w:rsidRPr="005E72A8" w:rsidRDefault="008A1E36" w:rsidP="00C0302A">
      <w:pPr>
        <w:jc w:val="both"/>
        <w:rPr>
          <w:rFonts w:ascii="Arial" w:hAnsi="Arial" w:cs="Arial"/>
          <w:lang w:val="eu-ES"/>
        </w:rPr>
      </w:pPr>
      <w:r w:rsidRPr="005E72A8">
        <w:rPr>
          <w:rFonts w:ascii="Arial" w:hAnsi="Arial" w:cs="Arial"/>
          <w:lang w:val="eu-ES"/>
        </w:rPr>
        <w:t>Joera koreografikorik garrantzitsuenak eta beren lanik adierazgarrienak ezagutu eta baloratzea.</w:t>
      </w:r>
    </w:p>
    <w:p w14:paraId="19BA95C0" w14:textId="77777777" w:rsidR="008A1E36" w:rsidRPr="005E72A8" w:rsidRDefault="008A1E36" w:rsidP="00C0302A">
      <w:pPr>
        <w:jc w:val="both"/>
        <w:rPr>
          <w:rFonts w:ascii="Arial" w:hAnsi="Arial" w:cs="Arial"/>
          <w:lang w:val="eu-ES"/>
        </w:rPr>
      </w:pPr>
      <w:r w:rsidRPr="005E72A8">
        <w:rPr>
          <w:rFonts w:ascii="Arial" w:hAnsi="Arial" w:cs="Arial"/>
          <w:lang w:val="eu-ES"/>
        </w:rPr>
        <w:t>Teknikaren bilakaera ezagutzea.</w:t>
      </w:r>
    </w:p>
    <w:p w14:paraId="260FAF35" w14:textId="6E7D030E" w:rsidR="008A1E36" w:rsidRPr="005E72A8" w:rsidRDefault="008A1E36" w:rsidP="00C0302A">
      <w:pPr>
        <w:jc w:val="both"/>
        <w:rPr>
          <w:rFonts w:ascii="Arial" w:hAnsi="Arial" w:cs="Arial"/>
          <w:lang w:val="eu-ES"/>
        </w:rPr>
      </w:pPr>
      <w:r w:rsidRPr="005E72A8">
        <w:rPr>
          <w:rFonts w:ascii="Arial" w:hAnsi="Arial" w:cs="Arial"/>
          <w:lang w:val="eu-ES"/>
        </w:rPr>
        <w:lastRenderedPageBreak/>
        <w:t>Dantzaren garapenean aipatutako koreografo, interprete eta irudien banakako ekarpena baloratzea.</w:t>
      </w:r>
    </w:p>
    <w:p w14:paraId="42C15088" w14:textId="284D88BC" w:rsidR="008A1E36" w:rsidRPr="005E72A8" w:rsidRDefault="008A1E36" w:rsidP="00C0302A">
      <w:pPr>
        <w:jc w:val="both"/>
        <w:rPr>
          <w:rFonts w:ascii="Arial" w:hAnsi="Arial" w:cs="Arial"/>
          <w:lang w:val="eu-ES"/>
        </w:rPr>
      </w:pPr>
      <w:r w:rsidRPr="005E72A8">
        <w:rPr>
          <w:rFonts w:ascii="Arial" w:hAnsi="Arial" w:cs="Arial"/>
          <w:lang w:val="eu-ES"/>
        </w:rPr>
        <w:t>Egungo Dantzaren mundu profesionala lan mun</w:t>
      </w:r>
      <w:r w:rsidR="00DF179B" w:rsidRPr="005E72A8">
        <w:rPr>
          <w:rFonts w:ascii="Arial" w:hAnsi="Arial" w:cs="Arial"/>
          <w:lang w:val="eu-ES"/>
        </w:rPr>
        <w:t>d</w:t>
      </w:r>
      <w:r w:rsidRPr="005E72A8">
        <w:rPr>
          <w:rFonts w:ascii="Arial" w:hAnsi="Arial" w:cs="Arial"/>
          <w:lang w:val="eu-ES"/>
        </w:rPr>
        <w:t>uan sartzea eta bokazioa gauzatzea errazten duen informatutako ikuspuntu batetik ezagutzea.</w:t>
      </w:r>
    </w:p>
    <w:p w14:paraId="0D3B47CD" w14:textId="74BF832D" w:rsidR="008A1E36" w:rsidRPr="005E72A8" w:rsidRDefault="008A1E36" w:rsidP="00C0302A">
      <w:pPr>
        <w:jc w:val="both"/>
        <w:rPr>
          <w:rFonts w:ascii="Arial" w:hAnsi="Arial" w:cs="Arial"/>
          <w:lang w:val="eu-ES"/>
        </w:rPr>
      </w:pPr>
      <w:r w:rsidRPr="005E72A8">
        <w:rPr>
          <w:rFonts w:ascii="Arial" w:hAnsi="Arial" w:cs="Arial"/>
          <w:lang w:val="eu-ES"/>
        </w:rPr>
        <w:t>Dantzak gainontzeko arteekin (Arkitektura, Eskultura, Pintura, Musika eta Literatura) dauzkan loturak ezagutu eta baloratzea, baita lexikoan daukan eragina eta kode koreografikoak ere.</w:t>
      </w:r>
    </w:p>
    <w:p w14:paraId="363E4782" w14:textId="0B7218E6" w:rsidR="008A1E36" w:rsidRPr="005E72A8" w:rsidRDefault="007C3604" w:rsidP="00C0302A">
      <w:pPr>
        <w:jc w:val="both"/>
        <w:rPr>
          <w:rFonts w:ascii="Arial" w:hAnsi="Arial" w:cs="Arial"/>
          <w:lang w:val="eu-ES"/>
        </w:rPr>
      </w:pPr>
      <w:r w:rsidRPr="005E72A8">
        <w:rPr>
          <w:rFonts w:ascii="Arial" w:hAnsi="Arial" w:cs="Arial"/>
          <w:lang w:val="eu-ES"/>
        </w:rPr>
        <w:t xml:space="preserve">2.- </w:t>
      </w:r>
      <w:r w:rsidR="008A1E36" w:rsidRPr="005E72A8">
        <w:rPr>
          <w:rFonts w:ascii="Arial" w:hAnsi="Arial" w:cs="Arial"/>
          <w:lang w:val="eu-ES"/>
        </w:rPr>
        <w:t>Edukiak:</w:t>
      </w:r>
    </w:p>
    <w:p w14:paraId="0E4A1D5F" w14:textId="02E3C1F5" w:rsidR="008A1E36" w:rsidRPr="005E72A8" w:rsidRDefault="008A1E36" w:rsidP="00C0302A">
      <w:pPr>
        <w:jc w:val="both"/>
        <w:rPr>
          <w:rFonts w:ascii="Arial" w:hAnsi="Arial" w:cs="Arial"/>
          <w:lang w:val="eu-ES"/>
        </w:rPr>
      </w:pPr>
      <w:r w:rsidRPr="005E72A8">
        <w:rPr>
          <w:rFonts w:ascii="Arial" w:hAnsi="Arial" w:cs="Arial"/>
          <w:lang w:val="eu-ES"/>
        </w:rPr>
        <w:t>Dantza banakoaren eta taldearen baloreak, ideiak eta sentipenak komunikatzeko bide gisa. Antzerki dantza formak beste kultura eta garai batzuetan, eta beste toki geografiko batzuetan. Dantza tradizionala eta Euskadiko herriaren kulturari egin dion ekarpena.</w:t>
      </w:r>
    </w:p>
    <w:p w14:paraId="4C558281" w14:textId="2AE4708E" w:rsidR="008A1E36" w:rsidRPr="005E72A8" w:rsidRDefault="008A1E36" w:rsidP="00C0302A">
      <w:pPr>
        <w:jc w:val="both"/>
        <w:rPr>
          <w:rFonts w:ascii="Arial" w:hAnsi="Arial" w:cs="Arial"/>
          <w:lang w:val="eu-ES"/>
        </w:rPr>
      </w:pPr>
      <w:r w:rsidRPr="005E72A8">
        <w:rPr>
          <w:rFonts w:ascii="Arial" w:hAnsi="Arial" w:cs="Arial"/>
          <w:lang w:val="eu-ES"/>
        </w:rPr>
        <w:t>Europako kulturan dantzaren antzerki izaera bereganatzea.</w:t>
      </w:r>
    </w:p>
    <w:p w14:paraId="077C6329" w14:textId="5A08340B" w:rsidR="008A1E36" w:rsidRPr="005E72A8" w:rsidRDefault="008A1E36" w:rsidP="00C0302A">
      <w:pPr>
        <w:jc w:val="both"/>
        <w:rPr>
          <w:rFonts w:ascii="Arial" w:hAnsi="Arial" w:cs="Arial"/>
          <w:lang w:val="eu-ES"/>
        </w:rPr>
      </w:pPr>
      <w:r w:rsidRPr="005E72A8">
        <w:rPr>
          <w:rFonts w:ascii="Arial" w:hAnsi="Arial" w:cs="Arial"/>
          <w:lang w:val="eu-ES"/>
        </w:rPr>
        <w:t>Frantziako gorteko estilo, modal eta janzkera Err</w:t>
      </w:r>
      <w:r w:rsidR="00454EC3" w:rsidRPr="005E72A8">
        <w:rPr>
          <w:rFonts w:ascii="Arial" w:hAnsi="Arial" w:cs="Arial"/>
          <w:lang w:val="eu-ES"/>
        </w:rPr>
        <w:t>e</w:t>
      </w:r>
      <w:r w:rsidRPr="005E72A8">
        <w:rPr>
          <w:rFonts w:ascii="Arial" w:hAnsi="Arial" w:cs="Arial"/>
          <w:lang w:val="eu-ES"/>
        </w:rPr>
        <w:t>nazimendutik aurrera.</w:t>
      </w:r>
    </w:p>
    <w:p w14:paraId="49F4DCA2" w14:textId="4754AEDC" w:rsidR="008A1E36" w:rsidRPr="005E72A8" w:rsidRDefault="008A1E36" w:rsidP="00C0302A">
      <w:pPr>
        <w:jc w:val="both"/>
        <w:rPr>
          <w:rFonts w:ascii="Arial" w:hAnsi="Arial" w:cs="Arial"/>
          <w:lang w:val="eu-ES"/>
        </w:rPr>
      </w:pPr>
      <w:r w:rsidRPr="005E72A8">
        <w:rPr>
          <w:rFonts w:ascii="Arial" w:hAnsi="Arial" w:cs="Arial"/>
          <w:lang w:val="eu-ES"/>
        </w:rPr>
        <w:t xml:space="preserve">Kode geografikoen formalizazio prozesua eta lehenengo Dantza Akademiaren sorkuntza. Antzerkiko aurrerakuntza teknikoa, Erromantizismoko joera estetiko eta musikalak eta horien isla dantzan. Dantza </w:t>
      </w:r>
      <w:r w:rsidR="00454EC3" w:rsidRPr="005E72A8">
        <w:rPr>
          <w:rFonts w:ascii="Arial" w:hAnsi="Arial" w:cs="Arial"/>
          <w:lang w:val="eu-ES"/>
        </w:rPr>
        <w:t>K</w:t>
      </w:r>
      <w:r w:rsidRPr="005E72A8">
        <w:rPr>
          <w:rFonts w:ascii="Arial" w:hAnsi="Arial" w:cs="Arial"/>
          <w:lang w:val="eu-ES"/>
        </w:rPr>
        <w:t>lasikoaren garai garrantzitsuak eta bere garapena Errusia Inperialean.</w:t>
      </w:r>
    </w:p>
    <w:p w14:paraId="78B60EF4" w14:textId="1E8B63BD" w:rsidR="002D6FE0" w:rsidRPr="005E72A8" w:rsidRDefault="002D6FE0" w:rsidP="00C0302A">
      <w:pPr>
        <w:jc w:val="both"/>
        <w:rPr>
          <w:rFonts w:ascii="Arial" w:hAnsi="Arial" w:cs="Arial"/>
          <w:lang w:val="eu-ES"/>
        </w:rPr>
      </w:pPr>
      <w:r w:rsidRPr="005E72A8">
        <w:rPr>
          <w:rFonts w:ascii="Arial" w:hAnsi="Arial" w:cs="Arial"/>
          <w:lang w:val="eu-ES"/>
        </w:rPr>
        <w:t>Eragin modernoak eta berritzaileen ekarpena antzerki dantzaren esparruan.</w:t>
      </w:r>
    </w:p>
    <w:p w14:paraId="7B68A87D" w14:textId="65599D9B" w:rsidR="002D6FE0" w:rsidRPr="005E72A8" w:rsidRDefault="002D6FE0" w:rsidP="00C0302A">
      <w:pPr>
        <w:jc w:val="both"/>
        <w:rPr>
          <w:rFonts w:ascii="Arial" w:hAnsi="Arial" w:cs="Arial"/>
          <w:lang w:val="eu-ES"/>
        </w:rPr>
      </w:pPr>
      <w:r w:rsidRPr="005E72A8">
        <w:rPr>
          <w:rFonts w:ascii="Arial" w:hAnsi="Arial" w:cs="Arial"/>
          <w:lang w:val="eu-ES"/>
        </w:rPr>
        <w:t>Eraginen fusioa konpainia handietan eta horien ibilbidea XX. mendean zehar.</w:t>
      </w:r>
    </w:p>
    <w:p w14:paraId="7914BB5E" w14:textId="77777777" w:rsidR="002D6FE0" w:rsidRPr="005E72A8" w:rsidRDefault="002D6FE0" w:rsidP="00C0302A">
      <w:pPr>
        <w:jc w:val="both"/>
        <w:rPr>
          <w:rFonts w:ascii="Arial" w:hAnsi="Arial" w:cs="Arial"/>
          <w:lang w:val="eu-ES"/>
        </w:rPr>
      </w:pPr>
      <w:r w:rsidRPr="005E72A8">
        <w:rPr>
          <w:rFonts w:ascii="Arial" w:hAnsi="Arial" w:cs="Arial"/>
          <w:lang w:val="eu-ES"/>
        </w:rPr>
        <w:t>Azken panorama.</w:t>
      </w:r>
    </w:p>
    <w:p w14:paraId="5C716C1D" w14:textId="3658F3B4" w:rsidR="002D6FE0" w:rsidRPr="005E72A8" w:rsidRDefault="002D6FE0" w:rsidP="00C0302A">
      <w:pPr>
        <w:jc w:val="both"/>
        <w:rPr>
          <w:rFonts w:ascii="Arial" w:hAnsi="Arial" w:cs="Arial"/>
          <w:lang w:val="eu-ES"/>
        </w:rPr>
      </w:pPr>
      <w:r w:rsidRPr="005E72A8">
        <w:rPr>
          <w:rFonts w:ascii="Arial" w:hAnsi="Arial" w:cs="Arial"/>
          <w:lang w:val="eu-ES"/>
        </w:rPr>
        <w:t>Ballet handien analisia, ikasleek Errepertorio eskoletan dantzatutako obrekin zuzenean lotua, Kontserbatorioa edo tailerraren antzezpenak, eta ikus ditzaketen Dantza Konpainien antzezpenekin.</w:t>
      </w:r>
    </w:p>
    <w:p w14:paraId="064D8921" w14:textId="03632AD6" w:rsidR="002D6FE0" w:rsidRPr="005E72A8" w:rsidRDefault="002D6FE0" w:rsidP="00C0302A">
      <w:pPr>
        <w:jc w:val="both"/>
        <w:rPr>
          <w:rFonts w:ascii="Arial" w:hAnsi="Arial" w:cs="Arial"/>
          <w:lang w:val="eu-ES"/>
        </w:rPr>
      </w:pPr>
      <w:r w:rsidRPr="005E72A8">
        <w:rPr>
          <w:rFonts w:ascii="Arial" w:hAnsi="Arial" w:cs="Arial"/>
          <w:lang w:val="eu-ES"/>
        </w:rPr>
        <w:t>Antzerki dantzaren historiako lan eta joera esanguratsuak ikasiko dira, horren garapeneko pertsonaia garrantzitsuen biografien bitartez:</w:t>
      </w:r>
    </w:p>
    <w:p w14:paraId="74EEC136" w14:textId="0523065C" w:rsidR="002D6FE0" w:rsidRPr="005E72A8" w:rsidRDefault="002D6FE0" w:rsidP="00C0302A">
      <w:pPr>
        <w:jc w:val="both"/>
        <w:rPr>
          <w:rFonts w:ascii="Arial" w:hAnsi="Arial" w:cs="Arial"/>
          <w:lang w:val="eu-ES"/>
        </w:rPr>
      </w:pPr>
      <w:r w:rsidRPr="005E72A8">
        <w:rPr>
          <w:rFonts w:ascii="Arial" w:hAnsi="Arial" w:cs="Arial"/>
          <w:lang w:val="eu-ES"/>
        </w:rPr>
        <w:t>Gaiak teorikoki aurkeztuko dira jatorri desberdinetako testen bitartez, gaztelaniaz eta ingelesez, eta zenbait grabazio ikusiko dira bideo eta DVD formatuetan.</w:t>
      </w:r>
    </w:p>
    <w:p w14:paraId="06773BDE" w14:textId="7DB638DC" w:rsidR="002D6FE0" w:rsidRPr="005E72A8" w:rsidRDefault="00855A8F" w:rsidP="00C0302A">
      <w:pPr>
        <w:jc w:val="both"/>
        <w:rPr>
          <w:rFonts w:ascii="Arial" w:hAnsi="Arial" w:cs="Arial"/>
          <w:lang w:val="eu-ES"/>
        </w:rPr>
      </w:pPr>
      <w:r w:rsidRPr="005E72A8">
        <w:rPr>
          <w:rFonts w:ascii="Arial" w:hAnsi="Arial" w:cs="Arial"/>
          <w:lang w:val="eu-ES"/>
        </w:rPr>
        <w:t xml:space="preserve">3.- </w:t>
      </w:r>
      <w:r w:rsidR="002D6FE0" w:rsidRPr="005E72A8">
        <w:rPr>
          <w:rFonts w:ascii="Arial" w:hAnsi="Arial" w:cs="Arial"/>
          <w:lang w:val="eu-ES"/>
        </w:rPr>
        <w:t>Ebaluazio-irizpideak:</w:t>
      </w:r>
    </w:p>
    <w:p w14:paraId="6BF7D159" w14:textId="0392D3A5" w:rsidR="002D6FE0" w:rsidRPr="005E72A8" w:rsidRDefault="002D6FE0" w:rsidP="00C0302A">
      <w:pPr>
        <w:jc w:val="both"/>
        <w:rPr>
          <w:rFonts w:ascii="Arial" w:hAnsi="Arial" w:cs="Arial"/>
          <w:lang w:val="eu-ES"/>
        </w:rPr>
      </w:pPr>
      <w:r w:rsidRPr="005E72A8">
        <w:rPr>
          <w:rFonts w:ascii="Arial" w:hAnsi="Arial" w:cs="Arial"/>
          <w:lang w:val="eu-ES"/>
        </w:rPr>
        <w:t>1)</w:t>
      </w:r>
      <w:r w:rsidRPr="005E72A8">
        <w:rPr>
          <w:rFonts w:ascii="Arial" w:hAnsi="Arial" w:cs="Arial"/>
          <w:lang w:val="eu-ES"/>
        </w:rPr>
        <w:tab/>
        <w:t>Herri eta kultura guztietan, eta zehazki, mendebaldeko munduan Dantzak eboluzionatu duen testuinguru historiko eta kulturalak ezagutu eta bereiztea.</w:t>
      </w:r>
    </w:p>
    <w:p w14:paraId="1D2730A8" w14:textId="177CD16A" w:rsidR="002D6FE0" w:rsidRPr="005E72A8" w:rsidRDefault="002D6FE0" w:rsidP="00C0302A">
      <w:pPr>
        <w:jc w:val="both"/>
        <w:rPr>
          <w:rFonts w:ascii="Arial" w:hAnsi="Arial" w:cs="Arial"/>
          <w:lang w:val="eu-ES"/>
        </w:rPr>
      </w:pPr>
      <w:r w:rsidRPr="005E72A8">
        <w:rPr>
          <w:rFonts w:ascii="Arial" w:hAnsi="Arial" w:cs="Arial"/>
          <w:lang w:val="eu-ES"/>
        </w:rPr>
        <w:t>Irizpide honen bitartez, ikasleak Dantzaren ezaugarri izan diren kontzeptuen bilakaeraren inguruan lortu duen ulermen maila egiaztatu nahi da.</w:t>
      </w:r>
    </w:p>
    <w:p w14:paraId="0382511C" w14:textId="3B0DD78D" w:rsidR="002D6FE0" w:rsidRPr="005E72A8" w:rsidRDefault="002D6FE0" w:rsidP="00C0302A">
      <w:pPr>
        <w:jc w:val="both"/>
        <w:rPr>
          <w:rFonts w:ascii="Arial" w:hAnsi="Arial" w:cs="Arial"/>
          <w:lang w:val="eu-ES"/>
        </w:rPr>
      </w:pPr>
      <w:r w:rsidRPr="005E72A8">
        <w:rPr>
          <w:rFonts w:ascii="Arial" w:hAnsi="Arial" w:cs="Arial"/>
          <w:lang w:val="eu-ES"/>
        </w:rPr>
        <w:t>2)</w:t>
      </w:r>
      <w:r w:rsidRPr="005E72A8">
        <w:rPr>
          <w:rFonts w:ascii="Arial" w:hAnsi="Arial" w:cs="Arial"/>
          <w:lang w:val="eu-ES"/>
        </w:rPr>
        <w:tab/>
        <w:t>Dantzaren Historiaren garapenean garrantzitsuak izan diren pertsonen (dantzariak, koreografoak eta sustatzaileak) ekarpenak ezartzea.</w:t>
      </w:r>
    </w:p>
    <w:p w14:paraId="396E5BDD" w14:textId="287ECCB3" w:rsidR="002D6FE0" w:rsidRPr="005E72A8" w:rsidRDefault="002D6FE0" w:rsidP="00C0302A">
      <w:pPr>
        <w:jc w:val="both"/>
        <w:rPr>
          <w:rFonts w:ascii="Arial" w:hAnsi="Arial" w:cs="Arial"/>
          <w:lang w:val="eu-ES"/>
        </w:rPr>
      </w:pPr>
      <w:r w:rsidRPr="005E72A8">
        <w:rPr>
          <w:rFonts w:ascii="Arial" w:hAnsi="Arial" w:cs="Arial"/>
          <w:lang w:val="eu-ES"/>
        </w:rPr>
        <w:t>Irizpide honekin, ikasleak Dantzaren garapenean eragin garrantzitsua izan duten sortzaile eta interpreteen lana identifikatu eta baloratzeko daukan gaitasuna egiaztatzen da.</w:t>
      </w:r>
    </w:p>
    <w:p w14:paraId="59C70C11" w14:textId="737B75AB" w:rsidR="002D6FE0" w:rsidRPr="005E72A8" w:rsidRDefault="002D6FE0" w:rsidP="00C0302A">
      <w:pPr>
        <w:jc w:val="both"/>
        <w:rPr>
          <w:rFonts w:ascii="Arial" w:hAnsi="Arial" w:cs="Arial"/>
          <w:lang w:val="eu-ES"/>
        </w:rPr>
      </w:pPr>
      <w:r w:rsidRPr="005E72A8">
        <w:rPr>
          <w:rFonts w:ascii="Arial" w:hAnsi="Arial" w:cs="Arial"/>
          <w:lang w:val="eu-ES"/>
        </w:rPr>
        <w:t>3)</w:t>
      </w:r>
      <w:r w:rsidRPr="005E72A8">
        <w:rPr>
          <w:rFonts w:ascii="Arial" w:hAnsi="Arial" w:cs="Arial"/>
          <w:lang w:val="eu-ES"/>
        </w:rPr>
        <w:tab/>
        <w:t>Dantzaren Historian sortu diren estilo eta teknika desberdinak eta hiztegia identifikatu eta baloratzea, baita horiek lehenagoko garaiekin daukaten harremana eta geroko aldietan izan duten eragina ere.</w:t>
      </w:r>
    </w:p>
    <w:p w14:paraId="4426DFC3" w14:textId="2A0FC561" w:rsidR="002D6FE0" w:rsidRPr="005E72A8" w:rsidRDefault="002D6FE0" w:rsidP="00C0302A">
      <w:pPr>
        <w:jc w:val="both"/>
        <w:rPr>
          <w:rFonts w:ascii="Arial" w:hAnsi="Arial" w:cs="Arial"/>
          <w:lang w:val="eu-ES"/>
        </w:rPr>
      </w:pPr>
      <w:r w:rsidRPr="005E72A8">
        <w:rPr>
          <w:rFonts w:ascii="Arial" w:hAnsi="Arial" w:cs="Arial"/>
          <w:lang w:val="eu-ES"/>
        </w:rPr>
        <w:lastRenderedPageBreak/>
        <w:t>Irizpide honen helburua ikasleak Dantzaren hizkuntza osatzen duten teknika eta estiloen gainean daukan ulermen maila egiaztatzea da.</w:t>
      </w:r>
    </w:p>
    <w:p w14:paraId="78BB6ECD" w14:textId="77777777" w:rsidR="00C36141" w:rsidRPr="005E72A8" w:rsidRDefault="002D6FE0" w:rsidP="00C0302A">
      <w:pPr>
        <w:jc w:val="both"/>
        <w:rPr>
          <w:rFonts w:ascii="Arial" w:hAnsi="Arial" w:cs="Arial"/>
          <w:lang w:val="eu-ES"/>
        </w:rPr>
      </w:pPr>
      <w:r w:rsidRPr="005E72A8">
        <w:rPr>
          <w:rFonts w:ascii="Arial" w:hAnsi="Arial" w:cs="Arial"/>
          <w:lang w:val="eu-ES"/>
        </w:rPr>
        <w:t>Binakako Pausoa</w:t>
      </w:r>
      <w:r w:rsidR="00C36141" w:rsidRPr="005E72A8">
        <w:rPr>
          <w:rFonts w:ascii="Arial" w:hAnsi="Arial" w:cs="Arial"/>
          <w:lang w:val="eu-ES"/>
        </w:rPr>
        <w:t>.</w:t>
      </w:r>
    </w:p>
    <w:p w14:paraId="226311C9" w14:textId="5B9E1669" w:rsidR="002D6FE0" w:rsidRPr="005E72A8" w:rsidRDefault="00935410" w:rsidP="00C0302A">
      <w:pPr>
        <w:jc w:val="both"/>
        <w:rPr>
          <w:rFonts w:ascii="Arial" w:hAnsi="Arial" w:cs="Arial"/>
          <w:lang w:val="eu-ES"/>
        </w:rPr>
      </w:pPr>
      <w:r w:rsidRPr="005E72A8">
        <w:rPr>
          <w:rFonts w:ascii="Arial" w:hAnsi="Arial" w:cs="Arial"/>
          <w:lang w:val="eu-ES"/>
        </w:rPr>
        <w:t xml:space="preserve">1.- </w:t>
      </w:r>
      <w:r w:rsidR="002D6FE0" w:rsidRPr="005E72A8">
        <w:rPr>
          <w:rFonts w:ascii="Arial" w:hAnsi="Arial" w:cs="Arial"/>
          <w:lang w:val="eu-ES"/>
        </w:rPr>
        <w:t>Helburuak:</w:t>
      </w:r>
    </w:p>
    <w:p w14:paraId="4DAE0C9B" w14:textId="3405B2AE" w:rsidR="002D6FE0" w:rsidRPr="005E72A8" w:rsidRDefault="002D6FE0" w:rsidP="00C0302A">
      <w:pPr>
        <w:jc w:val="both"/>
        <w:rPr>
          <w:rFonts w:ascii="Arial" w:hAnsi="Arial" w:cs="Arial"/>
          <w:lang w:val="eu-ES"/>
        </w:rPr>
      </w:pPr>
      <w:r w:rsidRPr="005E72A8">
        <w:rPr>
          <w:rFonts w:ascii="Arial" w:hAnsi="Arial" w:cs="Arial"/>
          <w:lang w:val="eu-ES"/>
        </w:rPr>
        <w:t xml:space="preserve">«Binakako Pausoa» </w:t>
      </w:r>
      <w:r w:rsidR="00C36141" w:rsidRPr="005E72A8">
        <w:rPr>
          <w:rFonts w:ascii="Arial" w:hAnsi="Arial" w:cs="Arial"/>
          <w:lang w:val="eu-ES"/>
        </w:rPr>
        <w:t>jakintzagaiare</w:t>
      </w:r>
      <w:r w:rsidRPr="005E72A8">
        <w:rPr>
          <w:rFonts w:ascii="Arial" w:hAnsi="Arial" w:cs="Arial"/>
          <w:lang w:val="eu-ES"/>
        </w:rPr>
        <w:t>n helburua ikasleen garapen artistiko osoari laguntzea izango da, eta ondorengo gaitasunak sustatuko ditu:</w:t>
      </w:r>
    </w:p>
    <w:p w14:paraId="2926862E" w14:textId="1A5A9E5D" w:rsidR="002D6FE0" w:rsidRPr="005E72A8" w:rsidRDefault="002D6FE0" w:rsidP="00C0302A">
      <w:pPr>
        <w:jc w:val="both"/>
        <w:rPr>
          <w:rFonts w:ascii="Arial" w:hAnsi="Arial" w:cs="Arial"/>
          <w:lang w:val="eu-ES"/>
        </w:rPr>
      </w:pPr>
      <w:r w:rsidRPr="005E72A8">
        <w:rPr>
          <w:rFonts w:ascii="Arial" w:hAnsi="Arial" w:cs="Arial"/>
          <w:lang w:val="eu-ES"/>
        </w:rPr>
        <w:t>Ikasleari Binakako Pausoko segida koreografikoak gauzatzea ahalbidetzen dioten euskarri, gorputz-erreferentzia eta eusteko moduak ezagutzea.</w:t>
      </w:r>
    </w:p>
    <w:p w14:paraId="45F64D74" w14:textId="77777777" w:rsidR="002D6FE0" w:rsidRPr="005E72A8" w:rsidRDefault="002D6FE0" w:rsidP="00C0302A">
      <w:pPr>
        <w:jc w:val="both"/>
        <w:rPr>
          <w:rFonts w:ascii="Arial" w:hAnsi="Arial" w:cs="Arial"/>
          <w:lang w:val="eu-ES"/>
        </w:rPr>
      </w:pPr>
      <w:r w:rsidRPr="005E72A8">
        <w:rPr>
          <w:rFonts w:ascii="Arial" w:hAnsi="Arial" w:cs="Arial"/>
          <w:lang w:val="eu-ES"/>
        </w:rPr>
        <w:t>Binakako pausoko elementuak norbere segurtasuna eta bikotearena behar bezala zainduz.</w:t>
      </w:r>
    </w:p>
    <w:p w14:paraId="6DB439CA" w14:textId="04A13124" w:rsidR="009D2ED9" w:rsidRPr="005E72A8" w:rsidRDefault="002D6FE0" w:rsidP="00C0302A">
      <w:pPr>
        <w:jc w:val="both"/>
        <w:rPr>
          <w:rFonts w:ascii="Arial" w:hAnsi="Arial" w:cs="Arial"/>
          <w:lang w:val="eu-ES"/>
        </w:rPr>
      </w:pPr>
      <w:r w:rsidRPr="005E72A8">
        <w:rPr>
          <w:rFonts w:ascii="Arial" w:hAnsi="Arial" w:cs="Arial"/>
          <w:lang w:val="eu-ES"/>
        </w:rPr>
        <w:t>Binakako pausoan bikotean elkar ulertzearen arintasuna emateko beharrezkoak diren erritmo eta ahalegina ezartzea.</w:t>
      </w:r>
    </w:p>
    <w:p w14:paraId="7169CDFA" w14:textId="61D10941" w:rsidR="00BA5204" w:rsidRPr="005E72A8" w:rsidRDefault="00BA5204" w:rsidP="00C0302A">
      <w:pPr>
        <w:jc w:val="both"/>
        <w:rPr>
          <w:rFonts w:ascii="Arial" w:hAnsi="Arial" w:cs="Arial"/>
          <w:lang w:val="eu-ES"/>
        </w:rPr>
      </w:pPr>
      <w:r w:rsidRPr="005E72A8">
        <w:rPr>
          <w:rFonts w:ascii="Arial" w:hAnsi="Arial" w:cs="Arial"/>
          <w:lang w:val="eu-ES"/>
        </w:rPr>
        <w:t>Errepertorioko bikote klasikoko dantza behar beza- lako estilo eta kalitate teknikoarekin interpretatzea.</w:t>
      </w:r>
    </w:p>
    <w:p w14:paraId="030FDC8C" w14:textId="1BB047DD" w:rsidR="00BA5204" w:rsidRPr="005E72A8" w:rsidRDefault="00DC1274" w:rsidP="00C0302A">
      <w:pPr>
        <w:jc w:val="both"/>
        <w:rPr>
          <w:rFonts w:ascii="Arial" w:hAnsi="Arial" w:cs="Arial"/>
          <w:lang w:val="eu-ES"/>
        </w:rPr>
      </w:pPr>
      <w:r w:rsidRPr="005E72A8">
        <w:rPr>
          <w:rFonts w:ascii="Arial" w:hAnsi="Arial" w:cs="Arial"/>
          <w:lang w:val="eu-ES"/>
        </w:rPr>
        <w:t xml:space="preserve">2.- </w:t>
      </w:r>
      <w:r w:rsidR="00BA5204" w:rsidRPr="005E72A8">
        <w:rPr>
          <w:rFonts w:ascii="Arial" w:hAnsi="Arial" w:cs="Arial"/>
          <w:lang w:val="eu-ES"/>
        </w:rPr>
        <w:t>Edukiak:</w:t>
      </w:r>
    </w:p>
    <w:p w14:paraId="128C898E" w14:textId="77777777" w:rsidR="00BA5204" w:rsidRPr="005E72A8" w:rsidRDefault="00BA5204" w:rsidP="00C0302A">
      <w:pPr>
        <w:jc w:val="both"/>
        <w:rPr>
          <w:rFonts w:ascii="Arial" w:hAnsi="Arial" w:cs="Arial"/>
          <w:lang w:val="eu-ES"/>
        </w:rPr>
      </w:pPr>
      <w:r w:rsidRPr="005E72A8">
        <w:rPr>
          <w:rFonts w:ascii="Arial" w:hAnsi="Arial" w:cs="Arial"/>
          <w:lang w:val="eu-ES"/>
        </w:rPr>
        <w:t>Orekak.</w:t>
      </w:r>
    </w:p>
    <w:p w14:paraId="3485C3E3" w14:textId="77777777" w:rsidR="00BA5204" w:rsidRPr="005E72A8" w:rsidRDefault="00BA5204" w:rsidP="00C0302A">
      <w:pPr>
        <w:jc w:val="both"/>
        <w:rPr>
          <w:rFonts w:ascii="Arial" w:hAnsi="Arial" w:cs="Arial"/>
          <w:lang w:val="eu-ES"/>
        </w:rPr>
      </w:pPr>
      <w:r w:rsidRPr="005E72A8">
        <w:rPr>
          <w:rFonts w:ascii="Arial" w:hAnsi="Arial" w:cs="Arial"/>
          <w:lang w:val="eu-ES"/>
        </w:rPr>
        <w:t>«Tours de promenade». Lurreko eta aireko «eustea».</w:t>
      </w:r>
    </w:p>
    <w:p w14:paraId="0AB8A7E5" w14:textId="77777777" w:rsidR="00BA5204" w:rsidRPr="005E72A8" w:rsidRDefault="00BA5204" w:rsidP="00C0302A">
      <w:pPr>
        <w:jc w:val="both"/>
        <w:rPr>
          <w:rFonts w:ascii="Arial" w:hAnsi="Arial" w:cs="Arial"/>
          <w:lang w:val="eu-ES"/>
        </w:rPr>
      </w:pPr>
      <w:r w:rsidRPr="005E72A8">
        <w:rPr>
          <w:rFonts w:ascii="Arial" w:hAnsi="Arial" w:cs="Arial"/>
          <w:lang w:val="eu-ES"/>
        </w:rPr>
        <w:t>Salto eutsiak eta toki-aldaketazkoak.</w:t>
      </w:r>
    </w:p>
    <w:p w14:paraId="690DBA28" w14:textId="77777777" w:rsidR="00BA5204" w:rsidRPr="005E72A8" w:rsidRDefault="00BA5204" w:rsidP="00C0302A">
      <w:pPr>
        <w:jc w:val="both"/>
        <w:rPr>
          <w:rFonts w:ascii="Arial" w:hAnsi="Arial" w:cs="Arial"/>
          <w:lang w:val="eu-ES"/>
        </w:rPr>
      </w:pPr>
      <w:r w:rsidRPr="005E72A8">
        <w:rPr>
          <w:rFonts w:ascii="Arial" w:hAnsi="Arial" w:cs="Arial"/>
          <w:lang w:val="eu-ES"/>
        </w:rPr>
        <w:t>«En l’air» posizioetara igotzea. Birak.</w:t>
      </w:r>
    </w:p>
    <w:p w14:paraId="4EAB72B0" w14:textId="251F50C4" w:rsidR="00BA5204" w:rsidRPr="005E72A8" w:rsidRDefault="00E66C5E" w:rsidP="00C0302A">
      <w:pPr>
        <w:jc w:val="both"/>
        <w:rPr>
          <w:rFonts w:ascii="Arial" w:hAnsi="Arial" w:cs="Arial"/>
          <w:lang w:val="eu-ES"/>
        </w:rPr>
      </w:pPr>
      <w:r w:rsidRPr="005E72A8">
        <w:rPr>
          <w:rFonts w:ascii="Arial" w:hAnsi="Arial" w:cs="Arial"/>
          <w:lang w:val="eu-ES"/>
        </w:rPr>
        <w:t xml:space="preserve">3.- </w:t>
      </w:r>
      <w:r w:rsidR="00BA5204" w:rsidRPr="005E72A8">
        <w:rPr>
          <w:rFonts w:ascii="Arial" w:hAnsi="Arial" w:cs="Arial"/>
          <w:lang w:val="eu-ES"/>
        </w:rPr>
        <w:t>Ebaluazio-irizpideak:</w:t>
      </w:r>
    </w:p>
    <w:p w14:paraId="225BA1D5" w14:textId="77777777" w:rsidR="00BA5204" w:rsidRPr="005E72A8" w:rsidRDefault="00BA5204" w:rsidP="00C0302A">
      <w:pPr>
        <w:jc w:val="both"/>
        <w:rPr>
          <w:rFonts w:ascii="Arial" w:hAnsi="Arial" w:cs="Arial"/>
          <w:lang w:val="eu-ES"/>
        </w:rPr>
      </w:pPr>
      <w:r w:rsidRPr="005E72A8">
        <w:rPr>
          <w:rFonts w:ascii="Arial" w:hAnsi="Arial" w:cs="Arial"/>
          <w:lang w:val="eu-ES"/>
        </w:rPr>
        <w:t>Unean-unean irakasleak maila horretan markatzen dituen ariketak egitea.</w:t>
      </w:r>
    </w:p>
    <w:p w14:paraId="305C1E54" w14:textId="2892B100" w:rsidR="00BA5204" w:rsidRPr="005E72A8" w:rsidRDefault="00BA5204" w:rsidP="00C0302A">
      <w:pPr>
        <w:jc w:val="both"/>
        <w:rPr>
          <w:rFonts w:ascii="Arial" w:hAnsi="Arial" w:cs="Arial"/>
          <w:lang w:val="eu-ES"/>
        </w:rPr>
      </w:pPr>
      <w:r w:rsidRPr="005E72A8">
        <w:rPr>
          <w:rFonts w:ascii="Arial" w:hAnsi="Arial" w:cs="Arial"/>
          <w:lang w:val="eu-ES"/>
        </w:rPr>
        <w:t>Irizpide honen bitartez, Binakako Pausoarekin lotutako hizkuntza tekniko eta prozeduren gaineko ulermen maila egiaztatu nahi da.</w:t>
      </w:r>
    </w:p>
    <w:p w14:paraId="59044DF6" w14:textId="5FABD886" w:rsidR="00BA5204" w:rsidRPr="005E72A8" w:rsidRDefault="00BA5204" w:rsidP="00C0302A">
      <w:pPr>
        <w:jc w:val="both"/>
        <w:rPr>
          <w:rFonts w:ascii="Arial" w:hAnsi="Arial" w:cs="Arial"/>
          <w:lang w:val="eu-ES"/>
        </w:rPr>
      </w:pPr>
      <w:r w:rsidRPr="005E72A8">
        <w:rPr>
          <w:rFonts w:ascii="Arial" w:hAnsi="Arial" w:cs="Arial"/>
          <w:lang w:val="eu-ES"/>
        </w:rPr>
        <w:t>Bikote klasikoko adagio ariketa bat egitea eta ariketak elementu tekniko eta artistikoen elementuen sekuentziak izatea.</w:t>
      </w:r>
    </w:p>
    <w:p w14:paraId="152FC138" w14:textId="02C09517" w:rsidR="00BA5204" w:rsidRPr="005E72A8" w:rsidRDefault="00BA5204" w:rsidP="00C0302A">
      <w:pPr>
        <w:jc w:val="both"/>
        <w:rPr>
          <w:rFonts w:ascii="Arial" w:hAnsi="Arial" w:cs="Arial"/>
          <w:lang w:val="eu-ES"/>
        </w:rPr>
      </w:pPr>
      <w:r w:rsidRPr="005E72A8">
        <w:rPr>
          <w:rFonts w:ascii="Arial" w:hAnsi="Arial" w:cs="Arial"/>
          <w:lang w:val="eu-ES"/>
        </w:rPr>
        <w:t>Irizpide honen bitartez, ikasleek orekak, «tours de promenades»ak, lurreko «eustea» eta birak nola menderatzen dituzten ikusi nahi da.</w:t>
      </w:r>
    </w:p>
    <w:p w14:paraId="64143591" w14:textId="77777777" w:rsidR="00BA5204" w:rsidRPr="005E72A8" w:rsidRDefault="00BA5204" w:rsidP="00C0302A">
      <w:pPr>
        <w:jc w:val="both"/>
        <w:rPr>
          <w:rFonts w:ascii="Arial" w:hAnsi="Arial" w:cs="Arial"/>
          <w:lang w:val="eu-ES"/>
        </w:rPr>
      </w:pPr>
      <w:r w:rsidRPr="005E72A8">
        <w:rPr>
          <w:rFonts w:ascii="Arial" w:hAnsi="Arial" w:cs="Arial"/>
          <w:lang w:val="eu-ES"/>
        </w:rPr>
        <w:t>Binakako Pausoko ariketak egitea musika tempo desberdinetan.</w:t>
      </w:r>
    </w:p>
    <w:p w14:paraId="7657ECAA" w14:textId="206EFDA0" w:rsidR="00BA5204" w:rsidRPr="005E72A8" w:rsidRDefault="00BA5204" w:rsidP="00C0302A">
      <w:pPr>
        <w:jc w:val="both"/>
        <w:rPr>
          <w:rFonts w:ascii="Arial" w:hAnsi="Arial" w:cs="Arial"/>
          <w:lang w:val="eu-ES"/>
        </w:rPr>
      </w:pPr>
      <w:r w:rsidRPr="005E72A8">
        <w:rPr>
          <w:rFonts w:ascii="Arial" w:hAnsi="Arial" w:cs="Arial"/>
          <w:lang w:val="eu-ES"/>
        </w:rPr>
        <w:t>Irizpide honen bitartez, ikasleek Binakako Pausoko elementu koreografikoak bikotearen artean behar bezalako antzezpen-komunikazioarekin gauzatzeko gaitasuna daukaten egiaztatu nahi da.</w:t>
      </w:r>
    </w:p>
    <w:p w14:paraId="261F32AA" w14:textId="2FE60144" w:rsidR="00BA5204" w:rsidRPr="005E72A8" w:rsidRDefault="00BA5204" w:rsidP="00C0302A">
      <w:pPr>
        <w:jc w:val="both"/>
        <w:rPr>
          <w:rFonts w:ascii="Arial" w:hAnsi="Arial" w:cs="Arial"/>
          <w:lang w:val="eu-ES"/>
        </w:rPr>
      </w:pPr>
      <w:r w:rsidRPr="005E72A8">
        <w:rPr>
          <w:rFonts w:ascii="Arial" w:hAnsi="Arial" w:cs="Arial"/>
          <w:lang w:val="eu-ES"/>
        </w:rPr>
        <w:t>Errepertorio klasikoko Binakako Pausuko lan bat interpretatzea.</w:t>
      </w:r>
    </w:p>
    <w:p w14:paraId="15E775CF" w14:textId="4B360913" w:rsidR="00BA5204" w:rsidRPr="005E72A8" w:rsidRDefault="00BA5204" w:rsidP="00C0302A">
      <w:pPr>
        <w:jc w:val="both"/>
        <w:rPr>
          <w:rFonts w:ascii="Arial" w:hAnsi="Arial" w:cs="Arial"/>
          <w:lang w:val="eu-ES"/>
        </w:rPr>
      </w:pPr>
      <w:r w:rsidRPr="005E72A8">
        <w:rPr>
          <w:rFonts w:ascii="Arial" w:hAnsi="Arial" w:cs="Arial"/>
          <w:lang w:val="eu-ES"/>
        </w:rPr>
        <w:t>Irizpide honekin, ikasleak Binakako Pausua kalitate tekniko eta estilo egokiarekin gauzatu eta interpretatzeko gai direla ikusiko da.</w:t>
      </w:r>
    </w:p>
    <w:p w14:paraId="5A2A2424" w14:textId="77777777" w:rsidR="003C2231" w:rsidRPr="005E72A8" w:rsidRDefault="00BA5204" w:rsidP="00C0302A">
      <w:pPr>
        <w:jc w:val="both"/>
        <w:rPr>
          <w:rFonts w:ascii="Arial" w:hAnsi="Arial" w:cs="Arial"/>
          <w:lang w:val="eu-ES"/>
        </w:rPr>
      </w:pPr>
      <w:r w:rsidRPr="005E72A8">
        <w:rPr>
          <w:rFonts w:ascii="Arial" w:hAnsi="Arial" w:cs="Arial"/>
          <w:lang w:val="eu-ES"/>
        </w:rPr>
        <w:t xml:space="preserve">Anatomia, elikadura eta dantza. </w:t>
      </w:r>
    </w:p>
    <w:p w14:paraId="6B9F35B4" w14:textId="34770572" w:rsidR="00BA5204" w:rsidRPr="005E72A8" w:rsidRDefault="00E03A5E" w:rsidP="00C0302A">
      <w:pPr>
        <w:jc w:val="both"/>
        <w:rPr>
          <w:rFonts w:ascii="Arial" w:hAnsi="Arial" w:cs="Arial"/>
          <w:lang w:val="eu-ES"/>
        </w:rPr>
      </w:pPr>
      <w:r w:rsidRPr="005E72A8">
        <w:rPr>
          <w:rFonts w:ascii="Arial" w:hAnsi="Arial" w:cs="Arial"/>
          <w:lang w:val="eu-ES"/>
        </w:rPr>
        <w:t xml:space="preserve">1.- </w:t>
      </w:r>
      <w:r w:rsidR="00BA5204" w:rsidRPr="005E72A8">
        <w:rPr>
          <w:rFonts w:ascii="Arial" w:hAnsi="Arial" w:cs="Arial"/>
          <w:lang w:val="eu-ES"/>
        </w:rPr>
        <w:t>Helburuak:</w:t>
      </w:r>
    </w:p>
    <w:p w14:paraId="55DC1A5F" w14:textId="54BBA0FC" w:rsidR="00BA5204" w:rsidRPr="005E72A8" w:rsidRDefault="00BA5204" w:rsidP="00C0302A">
      <w:pPr>
        <w:jc w:val="both"/>
        <w:rPr>
          <w:rFonts w:ascii="Arial" w:hAnsi="Arial" w:cs="Arial"/>
          <w:lang w:val="eu-ES"/>
        </w:rPr>
      </w:pPr>
      <w:r w:rsidRPr="005E72A8">
        <w:rPr>
          <w:rFonts w:ascii="Arial" w:hAnsi="Arial" w:cs="Arial"/>
          <w:lang w:val="eu-ES"/>
        </w:rPr>
        <w:lastRenderedPageBreak/>
        <w:t>a)</w:t>
      </w:r>
      <w:r w:rsidRPr="005E72A8">
        <w:rPr>
          <w:rFonts w:ascii="Arial" w:hAnsi="Arial" w:cs="Arial"/>
          <w:lang w:val="eu-ES"/>
        </w:rPr>
        <w:tab/>
        <w:t>Dantzak berezko dituen ezaugarri biomenkanikoak eta dantza praktikatzeko beharrezkoak diren ezau- garri fisikoak ezagutzea, baita dantzak organismoko zenbait funtzioren eta gorputzeko eremu desberdinen gainean daukan exijentzia fisiko maila ere, eta zehazki, dantzari gazteen muskulu-eskeleto sistemaren gainean daukana.</w:t>
      </w:r>
    </w:p>
    <w:p w14:paraId="77ECA293" w14:textId="52C864F9" w:rsidR="00BA5204" w:rsidRPr="005E72A8" w:rsidRDefault="00BA5204" w:rsidP="00C0302A">
      <w:pPr>
        <w:jc w:val="both"/>
        <w:rPr>
          <w:rFonts w:ascii="Arial" w:hAnsi="Arial" w:cs="Arial"/>
          <w:lang w:val="eu-ES"/>
        </w:rPr>
      </w:pPr>
      <w:r w:rsidRPr="005E72A8">
        <w:rPr>
          <w:rFonts w:ascii="Arial" w:hAnsi="Arial" w:cs="Arial"/>
          <w:lang w:val="eu-ES"/>
        </w:rPr>
        <w:t>b)</w:t>
      </w:r>
      <w:r w:rsidRPr="005E72A8">
        <w:rPr>
          <w:rFonts w:ascii="Arial" w:hAnsi="Arial" w:cs="Arial"/>
          <w:lang w:val="eu-ES"/>
        </w:rPr>
        <w:tab/>
        <w:t>Ikasleek giza gorputzaren anatomiaren gaineko ezagutza egokia izatea; norbere gorputzaren osaketa, antolaketa eta funtzionamenduaren inguruko jakintza egokia izateko oinarriak emango zaizkie, eta arreta berezia jarriko da jarrerak sortzeko eta mugimenduaren erantzule den aparatu lokomotorearen funtsezko ele- mentuetan.</w:t>
      </w:r>
    </w:p>
    <w:p w14:paraId="6650F12A" w14:textId="6B771434" w:rsidR="00107FC6" w:rsidRPr="005E72A8" w:rsidRDefault="00BA5204" w:rsidP="00C0302A">
      <w:pPr>
        <w:jc w:val="both"/>
        <w:rPr>
          <w:rFonts w:ascii="Arial" w:hAnsi="Arial" w:cs="Arial"/>
          <w:lang w:val="eu-ES"/>
        </w:rPr>
      </w:pPr>
      <w:r w:rsidRPr="005E72A8">
        <w:rPr>
          <w:rFonts w:ascii="Arial" w:hAnsi="Arial" w:cs="Arial"/>
          <w:lang w:val="eu-ES"/>
        </w:rPr>
        <w:t>c)</w:t>
      </w:r>
      <w:r w:rsidRPr="005E72A8">
        <w:rPr>
          <w:rFonts w:ascii="Arial" w:hAnsi="Arial" w:cs="Arial"/>
          <w:lang w:val="eu-ES"/>
        </w:rPr>
        <w:tab/>
        <w:t>Teknikaren garapen egokiena lortzeko beharrez- koak diren ezagutza biomekaniko eta anatomikoak</w:t>
      </w:r>
      <w:r w:rsidR="00107FC6" w:rsidRPr="005E72A8">
        <w:rPr>
          <w:rFonts w:ascii="Arial" w:hAnsi="Arial" w:cs="Arial"/>
          <w:lang w:val="eu-ES"/>
        </w:rPr>
        <w:t>ematea, jarrera akatsak eta/edo dantzarekin lotutako lesioak ekiditeko neurri gisa.</w:t>
      </w:r>
    </w:p>
    <w:p w14:paraId="30B22719" w14:textId="47C86B91" w:rsidR="00107FC6" w:rsidRPr="005E72A8" w:rsidRDefault="00107FC6" w:rsidP="00C0302A">
      <w:pPr>
        <w:jc w:val="both"/>
        <w:rPr>
          <w:rFonts w:ascii="Arial" w:hAnsi="Arial" w:cs="Arial"/>
          <w:lang w:val="eu-ES"/>
        </w:rPr>
      </w:pPr>
      <w:r w:rsidRPr="005E72A8">
        <w:rPr>
          <w:rFonts w:ascii="Arial" w:hAnsi="Arial" w:cs="Arial"/>
          <w:lang w:val="eu-ES"/>
        </w:rPr>
        <w:t>d)</w:t>
      </w:r>
      <w:r w:rsidRPr="005E72A8">
        <w:rPr>
          <w:rFonts w:ascii="Arial" w:hAnsi="Arial" w:cs="Arial"/>
          <w:lang w:val="eu-ES"/>
        </w:rPr>
        <w:tab/>
        <w:t>Gizakiaren organismoko sistema eta aparatu desberdinen antolamendua eta funtzionamendua azaltzea, gorputza adierazpen artistikorako bide gisa hobeto era- biltzera bideratuta, eta arreta berezia jartzea jarrerak eta mugimenduak sortu eta mantentzeko beharrezkoa den muskulu-uzkurdura prozesuan eta nerbio sistemaren kontrolari arreta berezian.</w:t>
      </w:r>
    </w:p>
    <w:p w14:paraId="407EDCE9" w14:textId="17E3B7A6" w:rsidR="00107FC6" w:rsidRPr="005E72A8" w:rsidRDefault="00107FC6" w:rsidP="00C0302A">
      <w:pPr>
        <w:jc w:val="both"/>
        <w:rPr>
          <w:rFonts w:ascii="Arial" w:hAnsi="Arial" w:cs="Arial"/>
          <w:lang w:val="eu-ES"/>
        </w:rPr>
      </w:pPr>
      <w:r w:rsidRPr="005E72A8">
        <w:rPr>
          <w:rFonts w:ascii="Arial" w:hAnsi="Arial" w:cs="Arial"/>
          <w:lang w:val="eu-ES"/>
        </w:rPr>
        <w:t>e)</w:t>
      </w:r>
      <w:r w:rsidRPr="005E72A8">
        <w:rPr>
          <w:rFonts w:ascii="Arial" w:hAnsi="Arial" w:cs="Arial"/>
          <w:lang w:val="eu-ES"/>
        </w:rPr>
        <w:tab/>
        <w:t>Elikadurak daukan garrantzia maila guztietan baloratzea eta dantzariak elikaduraren alorrean eta elikadura eta osasuna eta errendimendu fisiko edota kirol errendimenduaren arteko harremanaren gainean beharrezkoak dituen ezagutzak bereganatzea; elikadura egoki baten eta dantzariak behar bezala hidratatuta egotearen funtsezko oinarriak ulertzea, dantzari gazteen hazkuntza, garapen prozesu normalerako eta dantzak eskatzen duen energia eta elikadurari behar bezala erantzuteko oinarrizko elikadura beharrak baloratzea; eta elikagaien talde nagusiak bereiztea eta elikagai desberdinen edukia ezagutzea.</w:t>
      </w:r>
    </w:p>
    <w:p w14:paraId="00C0EBEF" w14:textId="7BE221EE" w:rsidR="00107FC6" w:rsidRPr="005E72A8" w:rsidRDefault="00107FC6" w:rsidP="00C0302A">
      <w:pPr>
        <w:jc w:val="both"/>
        <w:rPr>
          <w:rFonts w:ascii="Arial" w:hAnsi="Arial" w:cs="Arial"/>
          <w:lang w:val="eu-ES"/>
        </w:rPr>
      </w:pPr>
      <w:r w:rsidRPr="005E72A8">
        <w:rPr>
          <w:rFonts w:ascii="Arial" w:hAnsi="Arial" w:cs="Arial"/>
          <w:lang w:val="eu-ES"/>
        </w:rPr>
        <w:t>f)</w:t>
      </w:r>
      <w:r w:rsidRPr="005E72A8">
        <w:rPr>
          <w:rFonts w:ascii="Arial" w:hAnsi="Arial" w:cs="Arial"/>
          <w:lang w:val="eu-ES"/>
        </w:rPr>
        <w:tab/>
        <w:t>Ohitura osasungarriak ikasi eta ezartzea sustatu eta laguntzea, baita bizimodu aktiboagoen alde egitea ere, etorkizuneko artisten osasuna hobetzeko, eta ondorioz, beren helduaroan gaixotasunak eta/edo zailtasun medikuak prebenitzea, baita giza gorputzak eskaintzen dituen aukerak ahal bezain ongi aprobetxatzea ere, erren- dimendu fisiko eta artistikoa hobetzeko helburuarekin, eta ondorioz, dantzarekin lotutako lesioak izateko arriskua murriztuko dute.</w:t>
      </w:r>
    </w:p>
    <w:p w14:paraId="0427D42B" w14:textId="0BFE8AD0" w:rsidR="00107FC6" w:rsidRPr="005E72A8" w:rsidRDefault="00107FC6" w:rsidP="00C0302A">
      <w:pPr>
        <w:jc w:val="both"/>
        <w:rPr>
          <w:rFonts w:ascii="Arial" w:hAnsi="Arial" w:cs="Arial"/>
          <w:lang w:val="eu-ES"/>
        </w:rPr>
      </w:pPr>
      <w:r w:rsidRPr="005E72A8">
        <w:rPr>
          <w:rFonts w:ascii="Arial" w:hAnsi="Arial" w:cs="Arial"/>
          <w:lang w:val="eu-ES"/>
        </w:rPr>
        <w:t>g)</w:t>
      </w:r>
      <w:r w:rsidRPr="005E72A8">
        <w:rPr>
          <w:rFonts w:ascii="Arial" w:hAnsi="Arial" w:cs="Arial"/>
          <w:lang w:val="eu-ES"/>
        </w:rPr>
        <w:tab/>
        <w:t>Dantzaren alorrean sarrien jasaten diren lesioak ezagutzea, baita beren produkzio mekanismoak ere, dantzariek lesioak jasateko arriskua murrizteko kontuan hartu beharreko babesteko eta prebenitzeko neurriak zehaztea; dantzaren alorrean bereziki interesgarriak diren alderdi medikuak ezagutzera ematea, gorputz osaketa eta pisuaren kontrola, elikadura gabezien prebentzioa eta/edo elikadura nahasketak barne, besteak beste.</w:t>
      </w:r>
    </w:p>
    <w:p w14:paraId="07032CC6" w14:textId="140CD857" w:rsidR="00107FC6" w:rsidRPr="005E72A8" w:rsidRDefault="00E03A5E" w:rsidP="00C0302A">
      <w:pPr>
        <w:jc w:val="both"/>
        <w:rPr>
          <w:rFonts w:ascii="Arial" w:hAnsi="Arial" w:cs="Arial"/>
          <w:lang w:val="eu-ES"/>
        </w:rPr>
      </w:pPr>
      <w:r w:rsidRPr="005E72A8">
        <w:rPr>
          <w:rFonts w:ascii="Arial" w:hAnsi="Arial" w:cs="Arial"/>
          <w:lang w:val="eu-ES"/>
        </w:rPr>
        <w:t xml:space="preserve">2.- </w:t>
      </w:r>
      <w:r w:rsidR="00107FC6" w:rsidRPr="005E72A8">
        <w:rPr>
          <w:rFonts w:ascii="Arial" w:hAnsi="Arial" w:cs="Arial"/>
          <w:lang w:val="eu-ES"/>
        </w:rPr>
        <w:t>Edukiak:</w:t>
      </w:r>
    </w:p>
    <w:p w14:paraId="7081994E" w14:textId="1EF2827E" w:rsidR="00107FC6" w:rsidRPr="005E72A8" w:rsidRDefault="00107FC6" w:rsidP="00C0302A">
      <w:pPr>
        <w:jc w:val="both"/>
        <w:rPr>
          <w:rFonts w:ascii="Arial" w:hAnsi="Arial" w:cs="Arial"/>
          <w:lang w:val="eu-ES"/>
        </w:rPr>
      </w:pPr>
      <w:r w:rsidRPr="005E72A8">
        <w:rPr>
          <w:rFonts w:ascii="Arial" w:hAnsi="Arial" w:cs="Arial"/>
          <w:lang w:val="eu-ES"/>
        </w:rPr>
        <w:t>Dantzaren mugimendua eta jarreraren analisi biomekanikoa: Jarrera on bat mantentzeko gomendio praktikoak. Aparatu lokomotorearen biomekanika eta orokor- tasunak: Hezurra organo gisa, eskeletoa osoki eta hezurrak egitura gisa; artikulazioak eta lotailuak; muskulu-tendoi konplexu funtzionala eta indarrak transmiti- tzeko mekanismoa.</w:t>
      </w:r>
    </w:p>
    <w:p w14:paraId="36E330A2" w14:textId="645FD1C2" w:rsidR="00107FC6" w:rsidRPr="005E72A8" w:rsidRDefault="00107FC6" w:rsidP="00C0302A">
      <w:pPr>
        <w:jc w:val="both"/>
        <w:rPr>
          <w:rFonts w:ascii="Arial" w:hAnsi="Arial" w:cs="Arial"/>
          <w:lang w:val="eu-ES"/>
        </w:rPr>
      </w:pPr>
      <w:r w:rsidRPr="005E72A8">
        <w:rPr>
          <w:rFonts w:ascii="Arial" w:hAnsi="Arial" w:cs="Arial"/>
          <w:lang w:val="eu-ES"/>
        </w:rPr>
        <w:t>Giza gorputzaren deskripzio orokorra: azterketa anatomikoa gorputzaren zati eta segmentuka. Goiko m</w:t>
      </w:r>
      <w:r w:rsidR="00C36849" w:rsidRPr="005E72A8">
        <w:rPr>
          <w:rFonts w:ascii="Arial" w:hAnsi="Arial" w:cs="Arial"/>
          <w:lang w:val="eu-ES"/>
        </w:rPr>
        <w:t>u</w:t>
      </w:r>
      <w:r w:rsidRPr="005E72A8">
        <w:rPr>
          <w:rFonts w:ascii="Arial" w:hAnsi="Arial" w:cs="Arial"/>
          <w:lang w:val="eu-ES"/>
        </w:rPr>
        <w:t>turraren, enborraren eta beheko muturraren anatomia eta funtzioa.</w:t>
      </w:r>
    </w:p>
    <w:p w14:paraId="44D59D8F" w14:textId="4D24A827" w:rsidR="00565AA7" w:rsidRPr="005E72A8" w:rsidRDefault="00565AA7" w:rsidP="00C0302A">
      <w:pPr>
        <w:jc w:val="both"/>
        <w:rPr>
          <w:rFonts w:ascii="Arial" w:hAnsi="Arial" w:cs="Arial"/>
          <w:lang w:val="eu-ES"/>
        </w:rPr>
      </w:pPr>
      <w:r w:rsidRPr="005E72A8">
        <w:rPr>
          <w:rFonts w:ascii="Arial" w:hAnsi="Arial" w:cs="Arial"/>
          <w:lang w:val="eu-ES"/>
        </w:rPr>
        <w:lastRenderedPageBreak/>
        <w:t>Dantzarako beharrezkoak diren baldintzak eta ezaugarri fisikoak; baldintza biomekaniko partikularrak; hautaketa naturalaren prozesua. Dantzako jarrera eta posizioetan esku hartzen duten muskulu nagusiak eta egoera artikularra ikastea. Dantzarako bereziki interesgarriak diren alderdi anatomikoak.</w:t>
      </w:r>
    </w:p>
    <w:p w14:paraId="6DDEC8AD" w14:textId="43785BB7" w:rsidR="00565AA7" w:rsidRPr="005E72A8" w:rsidRDefault="00565AA7" w:rsidP="00C0302A">
      <w:pPr>
        <w:jc w:val="both"/>
        <w:rPr>
          <w:rFonts w:ascii="Arial" w:hAnsi="Arial" w:cs="Arial"/>
          <w:lang w:val="eu-ES"/>
        </w:rPr>
      </w:pPr>
      <w:r w:rsidRPr="005E72A8">
        <w:rPr>
          <w:rFonts w:ascii="Arial" w:hAnsi="Arial" w:cs="Arial"/>
          <w:lang w:val="eu-ES"/>
        </w:rPr>
        <w:t>Elikadurak maila guztietan daukan garrantzia eta giza organismoaren elikadura beharrak. Elikagaien osagaiak: elikagai mota desberdinak; elikagaien osagai energetikoak; elikagaien osagai ez-energetikoak, erregulatzaile metabolikoak; bitaminak eta mineralak. Dantzarien oreka hidroelektrolitikoa eta hidratazio egoera.</w:t>
      </w:r>
    </w:p>
    <w:p w14:paraId="347B2AE7" w14:textId="3EF47657" w:rsidR="00565AA7" w:rsidRPr="005E72A8" w:rsidRDefault="00565AA7" w:rsidP="00C0302A">
      <w:pPr>
        <w:jc w:val="both"/>
        <w:rPr>
          <w:rFonts w:ascii="Arial" w:hAnsi="Arial" w:cs="Arial"/>
          <w:lang w:val="eu-ES"/>
        </w:rPr>
      </w:pPr>
      <w:r w:rsidRPr="005E72A8">
        <w:rPr>
          <w:rFonts w:ascii="Arial" w:hAnsi="Arial" w:cs="Arial"/>
          <w:lang w:val="eu-ES"/>
        </w:rPr>
        <w:t>Elikagai desberdinen ekarpen erlatiboa eta garrantzia orokorrean ariketa fisikorako, eta zehazki, dantzarako beharrezkoa den energia produzitzeko.</w:t>
      </w:r>
    </w:p>
    <w:p w14:paraId="7429AD8A" w14:textId="26AE3E97" w:rsidR="00565AA7" w:rsidRPr="005E72A8" w:rsidRDefault="00565AA7" w:rsidP="00C0302A">
      <w:pPr>
        <w:jc w:val="both"/>
        <w:rPr>
          <w:rFonts w:ascii="Arial" w:hAnsi="Arial" w:cs="Arial"/>
          <w:lang w:val="eu-ES"/>
        </w:rPr>
      </w:pPr>
      <w:r w:rsidRPr="005E72A8">
        <w:rPr>
          <w:rFonts w:ascii="Arial" w:hAnsi="Arial" w:cs="Arial"/>
          <w:lang w:val="eu-ES"/>
        </w:rPr>
        <w:t>Elikadura eta osasuna: elikadura osasungarria eta orekatua. Elikadura egokia, bai kopuruari dagokionez, bai kalitateari dagokionez: oreka energetikoa eta aniztasuna dietan. Elikagai talde nagusiak. Elikadura osasungarri eta orekatuaren piramidea.</w:t>
      </w:r>
    </w:p>
    <w:p w14:paraId="7DF38E3A" w14:textId="028D36F5" w:rsidR="00565AA7" w:rsidRPr="005E72A8" w:rsidRDefault="00565AA7" w:rsidP="00C0302A">
      <w:pPr>
        <w:jc w:val="both"/>
        <w:rPr>
          <w:rFonts w:ascii="Arial" w:hAnsi="Arial" w:cs="Arial"/>
          <w:lang w:val="eu-ES"/>
        </w:rPr>
      </w:pPr>
      <w:r w:rsidRPr="005E72A8">
        <w:rPr>
          <w:rFonts w:ascii="Arial" w:hAnsi="Arial" w:cs="Arial"/>
          <w:lang w:val="eu-ES"/>
        </w:rPr>
        <w:t>Hazkuntza eta garapenaren prozesua: elikadurarekin eta dantza praktikatzearekin daukan harremana. Oina</w:t>
      </w:r>
      <w:r w:rsidR="00372A73" w:rsidRPr="005E72A8">
        <w:rPr>
          <w:rFonts w:ascii="Arial" w:hAnsi="Arial" w:cs="Arial"/>
          <w:lang w:val="eu-ES"/>
        </w:rPr>
        <w:t>r</w:t>
      </w:r>
      <w:r w:rsidRPr="005E72A8">
        <w:rPr>
          <w:rFonts w:ascii="Arial" w:hAnsi="Arial" w:cs="Arial"/>
          <w:lang w:val="eu-ES"/>
        </w:rPr>
        <w:t>rizko elikadura-beharrak eta berezitasunak hezkuntza eta garapen bizkorreneko aldietan (haurtzaroa eta nerabezaroa). Elikadurarekin lotutako akatsik ohikoenak eta horiek nola prebenitu.</w:t>
      </w:r>
    </w:p>
    <w:p w14:paraId="03A43418" w14:textId="2DE6AFCA" w:rsidR="00565AA7" w:rsidRPr="005E72A8" w:rsidRDefault="00565AA7" w:rsidP="00C0302A">
      <w:pPr>
        <w:jc w:val="both"/>
        <w:rPr>
          <w:rFonts w:ascii="Arial" w:hAnsi="Arial" w:cs="Arial"/>
          <w:lang w:val="eu-ES"/>
        </w:rPr>
      </w:pPr>
      <w:r w:rsidRPr="005E72A8">
        <w:rPr>
          <w:rFonts w:ascii="Arial" w:hAnsi="Arial" w:cs="Arial"/>
          <w:lang w:val="eu-ES"/>
        </w:rPr>
        <w:t>Dantzari gazteen jokabidea eta ohiturak elikaduraren inguruan: elikadurarekin lotutako hezkuntza goiz ematearen garrantzia. Gehiegi elikatzearen ondoriozko arazoak: gehiegizko pisua eta gizentasun epidemia geure haur eta gazteen artea; hori prebenitu edo/eta zuzen- tzeko neurririk egokienak. Dantzariek sarrien izan ohi dituzten elikadura gabeziak; dantzariek elikaduraren inguruan izaten dituzten jokabide nahasketak: elikadura nahasteak.</w:t>
      </w:r>
    </w:p>
    <w:p w14:paraId="3F422CB2" w14:textId="7B4FA33B" w:rsidR="00565AA7" w:rsidRPr="005E72A8" w:rsidRDefault="00565AA7" w:rsidP="00C0302A">
      <w:pPr>
        <w:jc w:val="both"/>
        <w:rPr>
          <w:rFonts w:ascii="Arial" w:hAnsi="Arial" w:cs="Arial"/>
          <w:lang w:val="eu-ES"/>
        </w:rPr>
      </w:pPr>
      <w:r w:rsidRPr="005E72A8">
        <w:rPr>
          <w:rFonts w:ascii="Arial" w:hAnsi="Arial" w:cs="Arial"/>
          <w:lang w:val="eu-ES"/>
        </w:rPr>
        <w:t>Dantzaren exijentzia fisiko, metaboliko eta fisiologikoak. Dantza jarduera fisiko gisa. Egoera fisikoa eta horrek dantzan daukan garrantzia. Dantzarien profil antropometrikoa: dantzarien gorputz-osaketa. Dantza erregulartasunez praktikatzearen ondorioak.</w:t>
      </w:r>
    </w:p>
    <w:p w14:paraId="38BB4821" w14:textId="4792AA13" w:rsidR="00565AA7" w:rsidRPr="005E72A8" w:rsidRDefault="00565AA7" w:rsidP="00C0302A">
      <w:pPr>
        <w:jc w:val="both"/>
        <w:rPr>
          <w:rFonts w:ascii="Arial" w:hAnsi="Arial" w:cs="Arial"/>
          <w:lang w:val="eu-ES"/>
        </w:rPr>
      </w:pPr>
      <w:r w:rsidRPr="005E72A8">
        <w:rPr>
          <w:rFonts w:ascii="Arial" w:hAnsi="Arial" w:cs="Arial"/>
          <w:lang w:val="eu-ES"/>
        </w:rPr>
        <w:t>Kontrol medikuaren interesa eta beharra dantzan. Hazkuntza eta garapen prozesua, heldutasun biologiko egoera eta dantza praktikatzea. Dantzarako bereziki interesgarriak diren alderdi medikuak: gazte kirolarien</w:t>
      </w:r>
      <w:r w:rsidR="00DE7661" w:rsidRPr="005E72A8">
        <w:rPr>
          <w:rFonts w:ascii="Arial" w:hAnsi="Arial" w:cs="Arial"/>
          <w:lang w:val="eu-ES"/>
        </w:rPr>
        <w:t xml:space="preserve"> </w:t>
      </w:r>
      <w:r w:rsidRPr="005E72A8">
        <w:rPr>
          <w:rFonts w:ascii="Arial" w:hAnsi="Arial" w:cs="Arial"/>
          <w:lang w:val="eu-ES"/>
        </w:rPr>
        <w:t>«hirukoa»; hilekoaren irregulartasunak, elikadura nahasteak, horrek osteoporosi goiztiarrarekin daukan lotura eta ikuspuntu medikutik dauzkan ondorioak.</w:t>
      </w:r>
    </w:p>
    <w:p w14:paraId="03CAF973" w14:textId="77777777" w:rsidR="00565AA7" w:rsidRPr="005E72A8" w:rsidRDefault="00565AA7" w:rsidP="00C0302A">
      <w:pPr>
        <w:jc w:val="both"/>
        <w:rPr>
          <w:rFonts w:ascii="Arial" w:hAnsi="Arial" w:cs="Arial"/>
          <w:lang w:val="eu-ES"/>
        </w:rPr>
      </w:pPr>
      <w:r w:rsidRPr="005E72A8">
        <w:rPr>
          <w:rFonts w:ascii="Arial" w:hAnsi="Arial" w:cs="Arial"/>
          <w:lang w:val="eu-ES"/>
        </w:rPr>
        <w:t>Dantzak berezko duen lesio-arriskuaren profila. Dantza praktikatzearekin lotutako lesiorik ohikoenak eta exijentzia mailaren arabera.</w:t>
      </w:r>
    </w:p>
    <w:p w14:paraId="30B5FD8E" w14:textId="0C71F44F" w:rsidR="00062B8E" w:rsidRPr="005E72A8" w:rsidRDefault="00062B8E" w:rsidP="00C0302A">
      <w:pPr>
        <w:jc w:val="both"/>
        <w:rPr>
          <w:rFonts w:ascii="Arial" w:hAnsi="Arial" w:cs="Arial"/>
          <w:lang w:val="eu-ES"/>
        </w:rPr>
      </w:pPr>
      <w:r w:rsidRPr="005E72A8">
        <w:rPr>
          <w:rFonts w:ascii="Arial" w:hAnsi="Arial" w:cs="Arial"/>
          <w:lang w:val="eu-ES"/>
        </w:rPr>
        <w:t>Arrisku faktoreen analisi eta identifikazioa: dantzariaren araberakoak diren faktoreak, dantzaren eskakizun berezien araberakoak diren faktoreak, ingurugiroarekin lotutako faktoreak eta oinetako motarekin eta praktika egiten den azalerarekin lotutako beste faktore batzuk. Dantzan aplikatu behar diren prebentzio neurri nagusiak: jarduera baino lehen, jarduerak diharduen bitartean eta jardueraren ostean. Dantzariak egoera fisikoa mantentzea, gorputzaren pisuaren gaineko kontrol egokia eta teknika zuzena ikastearen garrantzia.</w:t>
      </w:r>
    </w:p>
    <w:p w14:paraId="50CCED5A" w14:textId="27ACDA5C" w:rsidR="00062B8E" w:rsidRPr="005E72A8" w:rsidRDefault="00E03A5E" w:rsidP="00C0302A">
      <w:pPr>
        <w:jc w:val="both"/>
        <w:rPr>
          <w:rFonts w:ascii="Arial" w:hAnsi="Arial" w:cs="Arial"/>
          <w:lang w:val="eu-ES"/>
        </w:rPr>
      </w:pPr>
      <w:r w:rsidRPr="005E72A8">
        <w:rPr>
          <w:rFonts w:ascii="Arial" w:hAnsi="Arial" w:cs="Arial"/>
          <w:lang w:val="eu-ES"/>
        </w:rPr>
        <w:t xml:space="preserve">3.- </w:t>
      </w:r>
      <w:r w:rsidR="00062B8E" w:rsidRPr="005E72A8">
        <w:rPr>
          <w:rFonts w:ascii="Arial" w:hAnsi="Arial" w:cs="Arial"/>
          <w:lang w:val="eu-ES"/>
        </w:rPr>
        <w:t>Ebaluazio-irizpideak:</w:t>
      </w:r>
    </w:p>
    <w:p w14:paraId="6D1EB7E0" w14:textId="0AABBF4C" w:rsidR="00062B8E" w:rsidRPr="005E72A8" w:rsidRDefault="00062B8E" w:rsidP="00C0302A">
      <w:pPr>
        <w:jc w:val="both"/>
        <w:rPr>
          <w:rFonts w:ascii="Arial" w:hAnsi="Arial" w:cs="Arial"/>
          <w:lang w:val="eu-ES"/>
        </w:rPr>
      </w:pPr>
      <w:r w:rsidRPr="005E72A8">
        <w:rPr>
          <w:rFonts w:ascii="Arial" w:hAnsi="Arial" w:cs="Arial"/>
          <w:lang w:val="eu-ES"/>
        </w:rPr>
        <w:t xml:space="preserve">Jarreren biomekanikari eta mugimenduari buruzko funtsezko ezagutzak eskuratzea dantza praktikatzen duten bitartean; giza gorputzaren anatomia behar bezala ezagutzea, </w:t>
      </w:r>
      <w:r w:rsidRPr="005E72A8">
        <w:rPr>
          <w:rFonts w:ascii="Arial" w:hAnsi="Arial" w:cs="Arial"/>
          <w:lang w:val="eu-ES"/>
        </w:rPr>
        <w:lastRenderedPageBreak/>
        <w:t>bereziki, aparatu lokomotorearen oinarrizko elementuei dagokienez, jarreren sortzaile eta mugimenduaren arduradun gisa.</w:t>
      </w:r>
    </w:p>
    <w:p w14:paraId="47454184" w14:textId="7FD22171" w:rsidR="00062B8E" w:rsidRPr="005E72A8" w:rsidRDefault="00062B8E" w:rsidP="00C0302A">
      <w:pPr>
        <w:jc w:val="both"/>
        <w:rPr>
          <w:rFonts w:ascii="Arial" w:hAnsi="Arial" w:cs="Arial"/>
          <w:lang w:val="eu-ES"/>
        </w:rPr>
      </w:pPr>
      <w:r w:rsidRPr="005E72A8">
        <w:rPr>
          <w:rFonts w:ascii="Arial" w:hAnsi="Arial" w:cs="Arial"/>
          <w:lang w:val="eu-ES"/>
        </w:rPr>
        <w:t>Giza gorputza ongi koordinatutako funtzio osagarri desberdinez osatutako makina konplexu gisa ulertzea,</w:t>
      </w:r>
      <w:r w:rsidR="00264BD0" w:rsidRPr="005E72A8">
        <w:rPr>
          <w:rFonts w:ascii="Arial" w:hAnsi="Arial" w:cs="Arial"/>
          <w:lang w:val="eu-ES"/>
        </w:rPr>
        <w:t xml:space="preserve"> </w:t>
      </w:r>
      <w:r w:rsidRPr="005E72A8">
        <w:rPr>
          <w:rFonts w:ascii="Arial" w:hAnsi="Arial" w:cs="Arial"/>
          <w:lang w:val="eu-ES"/>
        </w:rPr>
        <w:t>«motor» bat edo sistema lokomotorearen (muskulaturaren) elementu aktibo bat barne daukala, palanka sistema baten gainean (eskeletoa) ekiten duela ikustea, eta zuzenean nerbio sistemaren kontrolpean (mugimenduaren kontrol nerbiosoa) dagoela eta norbere gorputza adierazpen artistikorako bide gisa erabiltzera bideratuta dagoela ikustea, eta bere erantzunak eta dantzaren praktikako egokitzapenak ezagutzea.</w:t>
      </w:r>
    </w:p>
    <w:p w14:paraId="46EF4037" w14:textId="02EBF566" w:rsidR="00062B8E" w:rsidRPr="005E72A8" w:rsidRDefault="00062B8E" w:rsidP="00C0302A">
      <w:pPr>
        <w:jc w:val="both"/>
        <w:rPr>
          <w:rFonts w:ascii="Arial" w:hAnsi="Arial" w:cs="Arial"/>
          <w:lang w:val="eu-ES"/>
        </w:rPr>
      </w:pPr>
      <w:r w:rsidRPr="005E72A8">
        <w:rPr>
          <w:rFonts w:ascii="Arial" w:hAnsi="Arial" w:cs="Arial"/>
          <w:lang w:val="eu-ES"/>
        </w:rPr>
        <w:t>Elikadura jokabide egokia eta ohitura dietetiko osasungarriak sustatzea dantzari gazteen artean, beren helduaroko osasunaren egoeran faktore erabakigarria dela eta dantzariaren errendimendu fisiko eta mentalerako funtsezko osagaia dela ikustea, eta horren ondorioz, etorkizuneko artisten osasuna hobetzea eta giza gorputzaren gaitasun potentzialak ahal beste aprobetxatzea ahalbidetzea, errendimendu fisiko eta artistiko hobetzeko, eta dantzaren praktikarekin lotutako lesioak eta/edo zailtasun medikuak izateko arriskua murriztea.</w:t>
      </w:r>
    </w:p>
    <w:p w14:paraId="10BA3B71" w14:textId="58AF4937" w:rsidR="00062B8E" w:rsidRPr="005E72A8" w:rsidRDefault="00062B8E" w:rsidP="00C0302A">
      <w:pPr>
        <w:jc w:val="both"/>
        <w:rPr>
          <w:rFonts w:ascii="Arial" w:hAnsi="Arial" w:cs="Arial"/>
          <w:lang w:val="eu-ES"/>
        </w:rPr>
      </w:pPr>
      <w:r w:rsidRPr="005E72A8">
        <w:rPr>
          <w:rFonts w:ascii="Arial" w:hAnsi="Arial" w:cs="Arial"/>
          <w:lang w:val="eu-ES"/>
        </w:rPr>
        <w:t>Anatomia, fisiologia, elikadura eta dantzaren medikuntzaren alorretan ematen diren ezagutzak aplikazio praktikora bideratzea higiene pertsonala eta gorputzaren zaintzari, egoera fisikoari, dantzari gazteen elikatzeko ohitura eta jokabideei dagokienez.</w:t>
      </w:r>
    </w:p>
    <w:p w14:paraId="32D5AF3D" w14:textId="77777777" w:rsidR="00264BD0" w:rsidRPr="005E72A8" w:rsidRDefault="00062B8E" w:rsidP="00C0302A">
      <w:pPr>
        <w:jc w:val="both"/>
        <w:rPr>
          <w:rFonts w:ascii="Arial" w:hAnsi="Arial" w:cs="Arial"/>
          <w:lang w:val="eu-ES"/>
        </w:rPr>
      </w:pPr>
      <w:r w:rsidRPr="005E72A8">
        <w:rPr>
          <w:rFonts w:ascii="Arial" w:hAnsi="Arial" w:cs="Arial"/>
          <w:lang w:val="eu-ES"/>
        </w:rPr>
        <w:t>Interpretazioa.</w:t>
      </w:r>
    </w:p>
    <w:p w14:paraId="53872229" w14:textId="3220203E" w:rsidR="00062B8E" w:rsidRPr="005E72A8" w:rsidRDefault="00930CA5" w:rsidP="00C0302A">
      <w:pPr>
        <w:jc w:val="both"/>
        <w:rPr>
          <w:rFonts w:ascii="Arial" w:hAnsi="Arial" w:cs="Arial"/>
          <w:lang w:val="eu-ES"/>
        </w:rPr>
      </w:pPr>
      <w:r w:rsidRPr="005E72A8">
        <w:rPr>
          <w:rFonts w:ascii="Arial" w:hAnsi="Arial" w:cs="Arial"/>
          <w:lang w:val="eu-ES"/>
        </w:rPr>
        <w:t xml:space="preserve">1.- </w:t>
      </w:r>
      <w:r w:rsidR="00062B8E" w:rsidRPr="005E72A8">
        <w:rPr>
          <w:rFonts w:ascii="Arial" w:hAnsi="Arial" w:cs="Arial"/>
          <w:lang w:val="eu-ES"/>
        </w:rPr>
        <w:t>Helburuak:</w:t>
      </w:r>
    </w:p>
    <w:p w14:paraId="02365D02" w14:textId="3CC12768" w:rsidR="00062B8E" w:rsidRPr="005E72A8" w:rsidRDefault="00062B8E" w:rsidP="00C0302A">
      <w:pPr>
        <w:jc w:val="both"/>
        <w:rPr>
          <w:rFonts w:ascii="Arial" w:hAnsi="Arial" w:cs="Arial"/>
          <w:lang w:val="eu-ES"/>
        </w:rPr>
      </w:pPr>
      <w:r w:rsidRPr="005E72A8">
        <w:rPr>
          <w:rFonts w:ascii="Arial" w:hAnsi="Arial" w:cs="Arial"/>
          <w:lang w:val="eu-ES"/>
        </w:rPr>
        <w:t>Aktore teknika batzuk ikastearen bitartez, dantzaren alorreko etorkizuneko profesionalen interpretazio kalitatea hobetzea.</w:t>
      </w:r>
    </w:p>
    <w:p w14:paraId="5D8E9387" w14:textId="7F20385A" w:rsidR="00062B8E" w:rsidRPr="005E72A8" w:rsidRDefault="00062B8E" w:rsidP="00C0302A">
      <w:pPr>
        <w:jc w:val="both"/>
        <w:rPr>
          <w:rFonts w:ascii="Arial" w:hAnsi="Arial" w:cs="Arial"/>
          <w:lang w:val="eu-ES"/>
        </w:rPr>
      </w:pPr>
      <w:r w:rsidRPr="005E72A8">
        <w:rPr>
          <w:rFonts w:ascii="Arial" w:hAnsi="Arial" w:cs="Arial"/>
          <w:lang w:val="eu-ES"/>
        </w:rPr>
        <w:t>Ikasleari prestakuntza maila altua eskaintzea ondorengo alor hauetan: mugimendu eszenikoak, keinuen adierazpena, mimika, antzezpen analisia, akzio eszenikoa, entseguaren teknika, pertsonaiaren eraikuntza, karakterizazioa, ikuslegoaren edo kameraren aurrean lan dramatikoa gauzatzea.</w:t>
      </w:r>
    </w:p>
    <w:p w14:paraId="41BE8D31" w14:textId="77777777" w:rsidR="00062B8E" w:rsidRPr="005E72A8" w:rsidRDefault="00062B8E" w:rsidP="00C0302A">
      <w:pPr>
        <w:jc w:val="both"/>
        <w:rPr>
          <w:rFonts w:ascii="Arial" w:hAnsi="Arial" w:cs="Arial"/>
          <w:lang w:val="eu-ES"/>
        </w:rPr>
      </w:pPr>
      <w:r w:rsidRPr="005E72A8">
        <w:rPr>
          <w:rFonts w:ascii="Arial" w:hAnsi="Arial" w:cs="Arial"/>
          <w:lang w:val="eu-ES"/>
        </w:rPr>
        <w:t>Aktore teknika erabiltzen jakitea obraren estiloaren eta egiten duen paperaren barruan, emozioak adierazi eta transmititu ahal izateko.</w:t>
      </w:r>
    </w:p>
    <w:p w14:paraId="463B60E6" w14:textId="1817CFAF" w:rsidR="00062B8E" w:rsidRPr="005E72A8" w:rsidRDefault="00062B8E" w:rsidP="00C0302A">
      <w:pPr>
        <w:jc w:val="both"/>
        <w:rPr>
          <w:rFonts w:ascii="Arial" w:hAnsi="Arial" w:cs="Arial"/>
          <w:lang w:val="eu-ES"/>
        </w:rPr>
      </w:pPr>
      <w:r w:rsidRPr="005E72A8">
        <w:rPr>
          <w:rFonts w:ascii="Arial" w:hAnsi="Arial" w:cs="Arial"/>
          <w:lang w:val="eu-ES"/>
        </w:rPr>
        <w:t>Espazio-denbora harremana antzerkiaren ikuspuntutik baloratzea.</w:t>
      </w:r>
    </w:p>
    <w:p w14:paraId="6F01380F" w14:textId="77777777" w:rsidR="00062B8E" w:rsidRPr="005E72A8" w:rsidRDefault="00062B8E" w:rsidP="00C0302A">
      <w:pPr>
        <w:jc w:val="both"/>
        <w:rPr>
          <w:rFonts w:ascii="Arial" w:hAnsi="Arial" w:cs="Arial"/>
          <w:lang w:val="eu-ES"/>
        </w:rPr>
      </w:pPr>
      <w:r w:rsidRPr="005E72A8">
        <w:rPr>
          <w:rFonts w:ascii="Arial" w:hAnsi="Arial" w:cs="Arial"/>
          <w:lang w:val="eu-ES"/>
        </w:rPr>
        <w:t>Dantzaren teknika aktore teknikarekin integratuta daukaten koreografia lanak egitea.</w:t>
      </w:r>
    </w:p>
    <w:p w14:paraId="1CD095DB" w14:textId="495408CA" w:rsidR="00062B8E" w:rsidRPr="005E72A8" w:rsidRDefault="00930CA5" w:rsidP="00C0302A">
      <w:pPr>
        <w:jc w:val="both"/>
        <w:rPr>
          <w:rFonts w:ascii="Arial" w:hAnsi="Arial" w:cs="Arial"/>
          <w:lang w:val="eu-ES"/>
        </w:rPr>
      </w:pPr>
      <w:r w:rsidRPr="005E72A8">
        <w:rPr>
          <w:rFonts w:ascii="Arial" w:hAnsi="Arial" w:cs="Arial"/>
          <w:lang w:val="eu-ES"/>
        </w:rPr>
        <w:t xml:space="preserve">2.- </w:t>
      </w:r>
      <w:r w:rsidR="00062B8E" w:rsidRPr="005E72A8">
        <w:rPr>
          <w:rFonts w:ascii="Arial" w:hAnsi="Arial" w:cs="Arial"/>
          <w:lang w:val="eu-ES"/>
        </w:rPr>
        <w:t>Edukiak:</w:t>
      </w:r>
    </w:p>
    <w:p w14:paraId="0911B686" w14:textId="77777777" w:rsidR="00062B8E" w:rsidRPr="005E72A8" w:rsidRDefault="00062B8E" w:rsidP="00C0302A">
      <w:pPr>
        <w:jc w:val="both"/>
        <w:rPr>
          <w:rFonts w:ascii="Arial" w:hAnsi="Arial" w:cs="Arial"/>
          <w:lang w:val="eu-ES"/>
        </w:rPr>
      </w:pPr>
      <w:r w:rsidRPr="005E72A8">
        <w:rPr>
          <w:rFonts w:ascii="Arial" w:hAnsi="Arial" w:cs="Arial"/>
          <w:lang w:val="eu-ES"/>
        </w:rPr>
        <w:t>Interpretazioaren Maisu Handien ikasketa teorikoak.</w:t>
      </w:r>
    </w:p>
    <w:p w14:paraId="0793DC7E" w14:textId="77777777" w:rsidR="00062B8E" w:rsidRPr="005E72A8" w:rsidRDefault="00062B8E" w:rsidP="00C0302A">
      <w:pPr>
        <w:jc w:val="both"/>
        <w:rPr>
          <w:rFonts w:ascii="Arial" w:hAnsi="Arial" w:cs="Arial"/>
          <w:lang w:val="eu-ES"/>
        </w:rPr>
      </w:pPr>
    </w:p>
    <w:p w14:paraId="4E7E8EE3" w14:textId="27C8B7BA" w:rsidR="00062B8E" w:rsidRPr="005E72A8" w:rsidRDefault="00062B8E" w:rsidP="00C0302A">
      <w:pPr>
        <w:jc w:val="both"/>
        <w:rPr>
          <w:rFonts w:ascii="Arial" w:hAnsi="Arial" w:cs="Arial"/>
          <w:lang w:val="eu-ES"/>
        </w:rPr>
      </w:pPr>
      <w:r w:rsidRPr="005E72A8">
        <w:rPr>
          <w:rFonts w:ascii="Arial" w:hAnsi="Arial" w:cs="Arial"/>
          <w:lang w:val="eu-ES"/>
        </w:rPr>
        <w:t>Ikaslea aktorearen lanbidearen alderdirik funtsezkoenetik alderdirik konplexuenera daramaten ariketak: banakako eta taldeko ariketak egitea: desinhibitzeko ariketak, kontzentrazio ariketak, arretazkoak, lana objektuekin, ekintza-eraginezkoak, inprobisaziozkoak, behatzekoak, energia aktibatu eta kontrolatzekoak, lana testuarekin, etab.</w:t>
      </w:r>
    </w:p>
    <w:p w14:paraId="683C6E62" w14:textId="6D7B5D8A" w:rsidR="00062B8E" w:rsidRPr="005E72A8" w:rsidRDefault="00062B8E" w:rsidP="00C0302A">
      <w:pPr>
        <w:jc w:val="both"/>
        <w:rPr>
          <w:rFonts w:ascii="Arial" w:hAnsi="Arial" w:cs="Arial"/>
          <w:lang w:val="eu-ES"/>
        </w:rPr>
      </w:pPr>
      <w:r w:rsidRPr="005E72A8">
        <w:rPr>
          <w:rFonts w:ascii="Arial" w:hAnsi="Arial" w:cs="Arial"/>
          <w:lang w:val="eu-ES"/>
        </w:rPr>
        <w:t>Zati dramatikoen entseguak. Ondoren aipatzen diren gaiei buruzko DVDak ikustea: zinema eta telebistako interpretazioa, bideo-dantza, clown, mimo, maskara, casting teknikak, etab.</w:t>
      </w:r>
    </w:p>
    <w:p w14:paraId="71639039" w14:textId="41B82150" w:rsidR="00062B8E" w:rsidRPr="005E72A8" w:rsidRDefault="009228BF" w:rsidP="00C0302A">
      <w:pPr>
        <w:jc w:val="both"/>
        <w:rPr>
          <w:rFonts w:ascii="Arial" w:hAnsi="Arial" w:cs="Arial"/>
          <w:lang w:val="eu-ES"/>
        </w:rPr>
      </w:pPr>
      <w:r w:rsidRPr="005E72A8">
        <w:rPr>
          <w:rFonts w:ascii="Arial" w:hAnsi="Arial" w:cs="Arial"/>
          <w:lang w:val="eu-ES"/>
        </w:rPr>
        <w:lastRenderedPageBreak/>
        <w:t xml:space="preserve">3.- </w:t>
      </w:r>
      <w:r w:rsidR="00062B8E" w:rsidRPr="005E72A8">
        <w:rPr>
          <w:rFonts w:ascii="Arial" w:hAnsi="Arial" w:cs="Arial"/>
          <w:lang w:val="eu-ES"/>
        </w:rPr>
        <w:t>Ebaluazio-irizpideak:</w:t>
      </w:r>
    </w:p>
    <w:p w14:paraId="13A0C6C2" w14:textId="76F9C9DE" w:rsidR="00062B8E" w:rsidRPr="005E72A8" w:rsidRDefault="00062B8E" w:rsidP="00C0302A">
      <w:pPr>
        <w:jc w:val="both"/>
        <w:rPr>
          <w:rFonts w:ascii="Arial" w:hAnsi="Arial" w:cs="Arial"/>
          <w:lang w:val="eu-ES"/>
        </w:rPr>
      </w:pPr>
      <w:r w:rsidRPr="005E72A8">
        <w:rPr>
          <w:rFonts w:ascii="Arial" w:hAnsi="Arial" w:cs="Arial"/>
          <w:lang w:val="eu-ES"/>
        </w:rPr>
        <w:t>Antzerki muntaia bat, irakurketa dramatizazioa edo ariketa laginak antzeztea. Irizpide honen bitartez, ikasle bakoitzaren prestakuntza maila zehaztu nahi da antzezpeneko adierazgarritasuna, sakontasun energetikoa, askatasuna, izaera, eraldatzeko gaitasuna, testuen interpretazioa, humorea, lanaren aurreko jarrera, inplikazio pertsonaleko maila, autokontrola eta diziplina, partenerrarekin lana, analisia egiteko gaitasuna eta original- tasunari dagokienez.</w:t>
      </w:r>
    </w:p>
    <w:p w14:paraId="19F5B142" w14:textId="634490CD" w:rsidR="00062B8E" w:rsidRPr="005E72A8" w:rsidRDefault="00062B8E" w:rsidP="00C0302A">
      <w:pPr>
        <w:jc w:val="both"/>
        <w:rPr>
          <w:rFonts w:ascii="Arial" w:hAnsi="Arial" w:cs="Arial"/>
          <w:lang w:val="eu-ES"/>
        </w:rPr>
      </w:pPr>
      <w:r w:rsidRPr="005E72A8">
        <w:rPr>
          <w:rFonts w:ascii="Arial" w:hAnsi="Arial" w:cs="Arial"/>
          <w:lang w:val="eu-ES"/>
        </w:rPr>
        <w:t>Aktoreen interpretazio teknikak ezartzea eta Dantzan sartzea. Irizpide honen bitartez, ikasleak antzezteko teknikak dantzari lanean integratzeko, eta dantzaren teknika eta aktoreena bateratzeko gaitasuna egiaztatu nahi da.</w:t>
      </w:r>
    </w:p>
    <w:p w14:paraId="019DEDF9" w14:textId="77777777" w:rsidR="00062B8E" w:rsidRPr="005E72A8" w:rsidRDefault="00062B8E" w:rsidP="00C0302A">
      <w:pPr>
        <w:jc w:val="both"/>
        <w:rPr>
          <w:rFonts w:ascii="Arial" w:hAnsi="Arial" w:cs="Arial"/>
          <w:lang w:val="eu-ES"/>
        </w:rPr>
      </w:pPr>
    </w:p>
    <w:p w14:paraId="49F6CCF7" w14:textId="77777777" w:rsidR="009228BF" w:rsidRPr="005E72A8" w:rsidRDefault="00062B8E" w:rsidP="00C0302A">
      <w:pPr>
        <w:jc w:val="both"/>
        <w:rPr>
          <w:rFonts w:ascii="Arial" w:hAnsi="Arial" w:cs="Arial"/>
          <w:lang w:val="eu-ES"/>
        </w:rPr>
      </w:pPr>
      <w:r w:rsidRPr="005E72A8">
        <w:rPr>
          <w:rFonts w:ascii="Arial" w:hAnsi="Arial" w:cs="Arial"/>
          <w:lang w:val="eu-ES"/>
        </w:rPr>
        <w:t xml:space="preserve">Euskal Dantza Tradizionala </w:t>
      </w:r>
    </w:p>
    <w:p w14:paraId="22BF1764" w14:textId="26DE8F0C" w:rsidR="00062B8E" w:rsidRPr="005E72A8" w:rsidRDefault="009228BF" w:rsidP="00C0302A">
      <w:pPr>
        <w:jc w:val="both"/>
        <w:rPr>
          <w:rFonts w:ascii="Arial" w:hAnsi="Arial" w:cs="Arial"/>
          <w:lang w:val="eu-ES"/>
        </w:rPr>
      </w:pPr>
      <w:r w:rsidRPr="005E72A8">
        <w:rPr>
          <w:rFonts w:ascii="Arial" w:hAnsi="Arial" w:cs="Arial"/>
          <w:lang w:val="eu-ES"/>
        </w:rPr>
        <w:t xml:space="preserve">1.- </w:t>
      </w:r>
      <w:r w:rsidR="00062B8E" w:rsidRPr="005E72A8">
        <w:rPr>
          <w:rFonts w:ascii="Arial" w:hAnsi="Arial" w:cs="Arial"/>
          <w:lang w:val="eu-ES"/>
        </w:rPr>
        <w:t>Helburuak:</w:t>
      </w:r>
    </w:p>
    <w:p w14:paraId="17F11812" w14:textId="4CE5DF9C" w:rsidR="00062B8E" w:rsidRPr="005E72A8" w:rsidRDefault="00062B8E" w:rsidP="00C0302A">
      <w:pPr>
        <w:jc w:val="both"/>
        <w:rPr>
          <w:rFonts w:ascii="Arial" w:hAnsi="Arial" w:cs="Arial"/>
          <w:lang w:val="eu-ES"/>
        </w:rPr>
      </w:pPr>
      <w:r w:rsidRPr="005E72A8">
        <w:rPr>
          <w:rFonts w:ascii="Arial" w:hAnsi="Arial" w:cs="Arial"/>
          <w:lang w:val="eu-ES"/>
        </w:rPr>
        <w:t>Dantza tradizional mota desberdinak ezagutu eta interpretatzea, horiek teknikoki mantentzera iritsi arte.</w:t>
      </w:r>
    </w:p>
    <w:p w14:paraId="1735271F" w14:textId="77777777" w:rsidR="00062B8E" w:rsidRPr="005E72A8" w:rsidRDefault="00062B8E" w:rsidP="00C0302A">
      <w:pPr>
        <w:jc w:val="both"/>
        <w:rPr>
          <w:rFonts w:ascii="Arial" w:hAnsi="Arial" w:cs="Arial"/>
          <w:lang w:val="eu-ES"/>
        </w:rPr>
      </w:pPr>
      <w:r w:rsidRPr="005E72A8">
        <w:rPr>
          <w:rFonts w:ascii="Arial" w:hAnsi="Arial" w:cs="Arial"/>
          <w:lang w:val="eu-ES"/>
        </w:rPr>
        <w:t>Bai taldeko dantzak, bai bakarkakoak interpretatzen jakitea.</w:t>
      </w:r>
    </w:p>
    <w:p w14:paraId="6D2A9169" w14:textId="7092CAAC" w:rsidR="00062B8E" w:rsidRPr="005E72A8" w:rsidRDefault="00062B8E" w:rsidP="00C0302A">
      <w:pPr>
        <w:jc w:val="both"/>
        <w:rPr>
          <w:rFonts w:ascii="Arial" w:hAnsi="Arial" w:cs="Arial"/>
          <w:lang w:val="eu-ES"/>
        </w:rPr>
      </w:pPr>
      <w:r w:rsidRPr="005E72A8">
        <w:rPr>
          <w:rFonts w:ascii="Arial" w:hAnsi="Arial" w:cs="Arial"/>
          <w:lang w:val="eu-ES"/>
        </w:rPr>
        <w:t>Dantzarik esanguratsuenak ezagutu eta bereiztea, estilo eta ñabarduren aniztasunean sakonduz.</w:t>
      </w:r>
    </w:p>
    <w:p w14:paraId="151953BC" w14:textId="2FB67446" w:rsidR="00062B8E" w:rsidRPr="005E72A8" w:rsidRDefault="00062B8E" w:rsidP="00C0302A">
      <w:pPr>
        <w:jc w:val="both"/>
        <w:rPr>
          <w:rFonts w:ascii="Arial" w:hAnsi="Arial" w:cs="Arial"/>
          <w:lang w:val="eu-ES"/>
        </w:rPr>
      </w:pPr>
      <w:r w:rsidRPr="005E72A8">
        <w:rPr>
          <w:rFonts w:ascii="Arial" w:hAnsi="Arial" w:cs="Arial"/>
          <w:lang w:val="eu-ES"/>
        </w:rPr>
        <w:t>Dantza tradizionalen baldintza sozial, historiko, koreografiko eta musikalak eta ezagutzak lotzea.</w:t>
      </w:r>
    </w:p>
    <w:p w14:paraId="3744DBCF" w14:textId="1954C63A" w:rsidR="001B1E54" w:rsidRPr="005E72A8" w:rsidRDefault="009228BF" w:rsidP="00C0302A">
      <w:pPr>
        <w:jc w:val="both"/>
        <w:rPr>
          <w:rFonts w:ascii="Arial" w:hAnsi="Arial" w:cs="Arial"/>
          <w:lang w:val="eu-ES"/>
        </w:rPr>
      </w:pPr>
      <w:r w:rsidRPr="005E72A8">
        <w:rPr>
          <w:rFonts w:ascii="Arial" w:hAnsi="Arial" w:cs="Arial"/>
          <w:lang w:val="eu-ES"/>
        </w:rPr>
        <w:t xml:space="preserve">2.- </w:t>
      </w:r>
      <w:r w:rsidR="001B1E54" w:rsidRPr="005E72A8">
        <w:rPr>
          <w:rFonts w:ascii="Arial" w:hAnsi="Arial" w:cs="Arial"/>
          <w:lang w:val="eu-ES"/>
        </w:rPr>
        <w:t>Edukiak:</w:t>
      </w:r>
    </w:p>
    <w:p w14:paraId="67B15BC1" w14:textId="1BC62141" w:rsidR="001B1E54" w:rsidRPr="005E72A8" w:rsidRDefault="001B1E54" w:rsidP="00C0302A">
      <w:pPr>
        <w:jc w:val="both"/>
        <w:rPr>
          <w:rFonts w:ascii="Arial" w:hAnsi="Arial" w:cs="Arial"/>
          <w:lang w:val="eu-ES"/>
        </w:rPr>
      </w:pPr>
      <w:r w:rsidRPr="005E72A8">
        <w:rPr>
          <w:rFonts w:ascii="Arial" w:hAnsi="Arial" w:cs="Arial"/>
          <w:lang w:val="eu-ES"/>
        </w:rPr>
        <w:t>Pausoak, koreografiak, jantziak, historia, inguru geografikoa eta sozio-kulturala, tresnak, sinbolismoa, motak edo tokiko aldaerak eta ondorengo dantza zikloen nomenklatura:</w:t>
      </w:r>
    </w:p>
    <w:p w14:paraId="1A19E6DD" w14:textId="77777777" w:rsidR="001B1E54" w:rsidRPr="005E72A8" w:rsidRDefault="001B1E54" w:rsidP="00C0302A">
      <w:pPr>
        <w:jc w:val="both"/>
        <w:rPr>
          <w:rFonts w:ascii="Arial" w:hAnsi="Arial" w:cs="Arial"/>
          <w:lang w:val="eu-ES"/>
        </w:rPr>
      </w:pPr>
      <w:r w:rsidRPr="005E72A8">
        <w:rPr>
          <w:rFonts w:ascii="Arial" w:hAnsi="Arial" w:cs="Arial"/>
          <w:lang w:val="eu-ES"/>
        </w:rPr>
        <w:t>Soka dantza Iauziak/Muxikoak Mutil Dantzak Paloteao-ak Dantzari Dantza Brokel Dantza</w:t>
      </w:r>
    </w:p>
    <w:p w14:paraId="6EBA6767" w14:textId="77777777" w:rsidR="001B1E54" w:rsidRPr="005E72A8" w:rsidRDefault="001B1E54" w:rsidP="00C0302A">
      <w:pPr>
        <w:jc w:val="both"/>
        <w:rPr>
          <w:rFonts w:ascii="Arial" w:hAnsi="Arial" w:cs="Arial"/>
          <w:lang w:val="eu-ES"/>
        </w:rPr>
      </w:pPr>
      <w:r w:rsidRPr="005E72A8">
        <w:rPr>
          <w:rFonts w:ascii="Arial" w:hAnsi="Arial" w:cs="Arial"/>
          <w:lang w:val="eu-ES"/>
        </w:rPr>
        <w:t>Inauterietako Dantzak Fandango/Jota, Arin-arin/Porrue Ebaluazio-irizpideak:</w:t>
      </w:r>
    </w:p>
    <w:p w14:paraId="001DC053" w14:textId="7D9FF024" w:rsidR="001B1E54" w:rsidRPr="005E72A8" w:rsidRDefault="001B1E54" w:rsidP="00C0302A">
      <w:pPr>
        <w:jc w:val="both"/>
        <w:rPr>
          <w:rFonts w:ascii="Arial" w:hAnsi="Arial" w:cs="Arial"/>
          <w:lang w:val="eu-ES"/>
        </w:rPr>
      </w:pPr>
      <w:r w:rsidRPr="005E72A8">
        <w:rPr>
          <w:rFonts w:ascii="Arial" w:hAnsi="Arial" w:cs="Arial"/>
          <w:lang w:val="eu-ES"/>
        </w:rPr>
        <w:t>1.– Ikasleak proposatutako ziklo guztietako dantzak interpretatzen jakitea.</w:t>
      </w:r>
    </w:p>
    <w:p w14:paraId="1067E4D5" w14:textId="236A0403" w:rsidR="001B1E54" w:rsidRPr="005E72A8" w:rsidRDefault="001B1E54" w:rsidP="00C0302A">
      <w:pPr>
        <w:jc w:val="both"/>
        <w:rPr>
          <w:rFonts w:ascii="Arial" w:hAnsi="Arial" w:cs="Arial"/>
          <w:lang w:val="eu-ES"/>
        </w:rPr>
      </w:pPr>
      <w:r w:rsidRPr="005E72A8">
        <w:rPr>
          <w:rFonts w:ascii="Arial" w:hAnsi="Arial" w:cs="Arial"/>
          <w:lang w:val="eu-ES"/>
        </w:rPr>
        <w:t>2.– Ikasleak dantza tradizional desberdinak bereizten jakitea eta beren ezaugarriak eta baldintza sozial, historiko, koreografiko eta musikalak analizatzea.</w:t>
      </w:r>
    </w:p>
    <w:p w14:paraId="7CC26717" w14:textId="77777777" w:rsidR="001B1E54" w:rsidRPr="005E72A8" w:rsidRDefault="001B1E54" w:rsidP="00C0302A">
      <w:pPr>
        <w:jc w:val="both"/>
        <w:rPr>
          <w:rFonts w:ascii="Arial" w:hAnsi="Arial" w:cs="Arial"/>
          <w:lang w:val="eu-ES"/>
        </w:rPr>
      </w:pPr>
    </w:p>
    <w:p w14:paraId="48F9CFE7" w14:textId="726AFE32" w:rsidR="001B1E54" w:rsidRPr="005E72A8" w:rsidRDefault="001B1E54" w:rsidP="00C0302A">
      <w:pPr>
        <w:jc w:val="both"/>
        <w:rPr>
          <w:rFonts w:ascii="Arial" w:hAnsi="Arial" w:cs="Arial"/>
          <w:lang w:val="eu-ES"/>
        </w:rPr>
      </w:pPr>
      <w:r w:rsidRPr="005E72A8">
        <w:rPr>
          <w:rFonts w:ascii="Arial" w:hAnsi="Arial" w:cs="Arial"/>
          <w:lang w:val="eu-ES"/>
        </w:rPr>
        <w:t>3.– Ikaslea koreografia bat sortzeko gai izatea da</w:t>
      </w:r>
      <w:r w:rsidR="001D388C" w:rsidRPr="005E72A8">
        <w:rPr>
          <w:rFonts w:ascii="Arial" w:hAnsi="Arial" w:cs="Arial"/>
          <w:lang w:val="eu-ES"/>
        </w:rPr>
        <w:t>n</w:t>
      </w:r>
      <w:r w:rsidRPr="005E72A8">
        <w:rPr>
          <w:rFonts w:ascii="Arial" w:hAnsi="Arial" w:cs="Arial"/>
          <w:lang w:val="eu-ES"/>
        </w:rPr>
        <w:t>tza tradizionaleko pausoak eta egiturak proposatutako melodia batean erabiliz.</w:t>
      </w:r>
    </w:p>
    <w:p w14:paraId="32A9A836" w14:textId="0DA6A773" w:rsidR="001B1E54" w:rsidRPr="00D920AF" w:rsidRDefault="001B1E54" w:rsidP="00C0302A">
      <w:pPr>
        <w:jc w:val="both"/>
        <w:rPr>
          <w:rFonts w:ascii="Arial" w:hAnsi="Arial" w:cs="Arial"/>
          <w:lang w:val="eu-ES"/>
        </w:rPr>
      </w:pPr>
      <w:r w:rsidRPr="005E72A8">
        <w:rPr>
          <w:rFonts w:ascii="Arial" w:hAnsi="Arial" w:cs="Arial"/>
          <w:lang w:val="eu-ES"/>
        </w:rPr>
        <w:t>4.– Ikaslea edukietan azantzen den dantza baten edo dantza talde baten inguruan, jantzia, historia, ingurua, mota, estilo desberdinak, tresnak, etab. barne hartzen dituen aurkezpen teoriko bat garatzeko gai izatea.</w:t>
      </w:r>
    </w:p>
    <w:p w14:paraId="1D16A0DE" w14:textId="77777777" w:rsidR="00F61BB9" w:rsidRPr="00D920AF" w:rsidRDefault="00F61BB9" w:rsidP="00C0302A">
      <w:pPr>
        <w:jc w:val="both"/>
        <w:rPr>
          <w:rFonts w:ascii="Arial" w:hAnsi="Arial" w:cs="Arial"/>
          <w:lang w:val="eu-ES"/>
        </w:rPr>
      </w:pPr>
    </w:p>
    <w:p w14:paraId="0FF038FD" w14:textId="77777777" w:rsidR="00BA5204" w:rsidRPr="00D920AF" w:rsidRDefault="00BA5204" w:rsidP="00C0302A">
      <w:pPr>
        <w:jc w:val="both"/>
        <w:rPr>
          <w:rFonts w:ascii="Arial" w:hAnsi="Arial" w:cs="Arial"/>
          <w:lang w:val="eu-ES"/>
        </w:rPr>
      </w:pPr>
    </w:p>
    <w:p w14:paraId="4432FF1A" w14:textId="77777777" w:rsidR="00603C77" w:rsidRPr="00D920AF" w:rsidRDefault="00603C77" w:rsidP="00C0302A">
      <w:pPr>
        <w:jc w:val="both"/>
        <w:rPr>
          <w:rFonts w:ascii="Arial" w:hAnsi="Arial" w:cs="Arial"/>
          <w:lang w:val="eu-ES"/>
        </w:rPr>
      </w:pPr>
    </w:p>
    <w:p w14:paraId="362CEEFF" w14:textId="7AE8B106" w:rsidR="004F7A28" w:rsidRPr="00D920AF" w:rsidRDefault="004F7A28" w:rsidP="00C0302A">
      <w:pPr>
        <w:jc w:val="both"/>
        <w:rPr>
          <w:rFonts w:ascii="Arial" w:hAnsi="Arial" w:cs="Arial"/>
          <w:lang w:val="eu-ES"/>
        </w:rPr>
      </w:pPr>
    </w:p>
    <w:p w14:paraId="6823A4C9" w14:textId="77777777" w:rsidR="004F7A28" w:rsidRPr="00D920AF" w:rsidRDefault="004F7A28" w:rsidP="00C0302A">
      <w:pPr>
        <w:jc w:val="both"/>
        <w:rPr>
          <w:rFonts w:ascii="Arial" w:hAnsi="Arial" w:cs="Arial"/>
          <w:lang w:val="eu-ES"/>
        </w:rPr>
      </w:pPr>
    </w:p>
    <w:p w14:paraId="6D973114" w14:textId="77777777" w:rsidR="00BC2F0A" w:rsidRPr="00D920AF" w:rsidRDefault="00BC2F0A" w:rsidP="00C0302A">
      <w:pPr>
        <w:jc w:val="both"/>
        <w:rPr>
          <w:rFonts w:ascii="Arial" w:hAnsi="Arial" w:cs="Arial"/>
          <w:lang w:val="eu-ES"/>
        </w:rPr>
      </w:pPr>
    </w:p>
    <w:sectPr w:rsidR="00BC2F0A" w:rsidRPr="00D920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416B"/>
    <w:multiLevelType w:val="hybridMultilevel"/>
    <w:tmpl w:val="9A86AE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EE6CFC"/>
    <w:multiLevelType w:val="hybridMultilevel"/>
    <w:tmpl w:val="DFAA0E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AAE0213"/>
    <w:multiLevelType w:val="hybridMultilevel"/>
    <w:tmpl w:val="EB8626A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5866E27"/>
    <w:multiLevelType w:val="hybridMultilevel"/>
    <w:tmpl w:val="3FAE6DEC"/>
    <w:lvl w:ilvl="0" w:tplc="9028BBDA">
      <w:start w:val="1"/>
      <w:numFmt w:val="decimal"/>
      <w:lvlText w:val="%1."/>
      <w:lvlJc w:val="left"/>
      <w:pPr>
        <w:ind w:left="123" w:hanging="172"/>
      </w:pPr>
      <w:rPr>
        <w:rFonts w:ascii="Times New Roman" w:eastAsia="Times New Roman" w:hAnsi="Times New Roman" w:cs="Times New Roman" w:hint="default"/>
        <w:spacing w:val="2"/>
        <w:w w:val="106"/>
        <w:sz w:val="19"/>
        <w:szCs w:val="19"/>
        <w:lang w:val="eu-ES" w:eastAsia="en-US" w:bidi="ar-SA"/>
      </w:rPr>
    </w:lvl>
    <w:lvl w:ilvl="1" w:tplc="5032E302">
      <w:start w:val="1"/>
      <w:numFmt w:val="upperRoman"/>
      <w:lvlText w:val="%2."/>
      <w:lvlJc w:val="left"/>
      <w:pPr>
        <w:ind w:left="4578" w:hanging="198"/>
        <w:jc w:val="right"/>
      </w:pPr>
      <w:rPr>
        <w:rFonts w:ascii="Times New Roman" w:eastAsia="Times New Roman" w:hAnsi="Times New Roman" w:cs="Times New Roman" w:hint="default"/>
        <w:spacing w:val="0"/>
        <w:w w:val="105"/>
        <w:sz w:val="21"/>
        <w:szCs w:val="21"/>
        <w:lang w:val="eu-ES" w:eastAsia="en-US" w:bidi="ar-SA"/>
      </w:rPr>
    </w:lvl>
    <w:lvl w:ilvl="2" w:tplc="5BCAA6AE">
      <w:numFmt w:val="bullet"/>
      <w:lvlText w:val="•"/>
      <w:lvlJc w:val="left"/>
      <w:pPr>
        <w:ind w:left="4624" w:hanging="198"/>
      </w:pPr>
      <w:rPr>
        <w:rFonts w:hint="default"/>
        <w:lang w:val="eu-ES" w:eastAsia="en-US" w:bidi="ar-SA"/>
      </w:rPr>
    </w:lvl>
    <w:lvl w:ilvl="3" w:tplc="EB907DD6">
      <w:numFmt w:val="bullet"/>
      <w:lvlText w:val="•"/>
      <w:lvlJc w:val="left"/>
      <w:pPr>
        <w:ind w:left="4668" w:hanging="198"/>
      </w:pPr>
      <w:rPr>
        <w:rFonts w:hint="default"/>
        <w:lang w:val="eu-ES" w:eastAsia="en-US" w:bidi="ar-SA"/>
      </w:rPr>
    </w:lvl>
    <w:lvl w:ilvl="4" w:tplc="E6F0317E">
      <w:numFmt w:val="bullet"/>
      <w:lvlText w:val="•"/>
      <w:lvlJc w:val="left"/>
      <w:pPr>
        <w:ind w:left="4712" w:hanging="198"/>
      </w:pPr>
      <w:rPr>
        <w:rFonts w:hint="default"/>
        <w:lang w:val="eu-ES" w:eastAsia="en-US" w:bidi="ar-SA"/>
      </w:rPr>
    </w:lvl>
    <w:lvl w:ilvl="5" w:tplc="2ADA7806">
      <w:numFmt w:val="bullet"/>
      <w:lvlText w:val="•"/>
      <w:lvlJc w:val="left"/>
      <w:pPr>
        <w:ind w:left="4756" w:hanging="198"/>
      </w:pPr>
      <w:rPr>
        <w:rFonts w:hint="default"/>
        <w:lang w:val="eu-ES" w:eastAsia="en-US" w:bidi="ar-SA"/>
      </w:rPr>
    </w:lvl>
    <w:lvl w:ilvl="6" w:tplc="24CE6556">
      <w:numFmt w:val="bullet"/>
      <w:lvlText w:val="•"/>
      <w:lvlJc w:val="left"/>
      <w:pPr>
        <w:ind w:left="4800" w:hanging="198"/>
      </w:pPr>
      <w:rPr>
        <w:rFonts w:hint="default"/>
        <w:lang w:val="eu-ES" w:eastAsia="en-US" w:bidi="ar-SA"/>
      </w:rPr>
    </w:lvl>
    <w:lvl w:ilvl="7" w:tplc="16921D10">
      <w:numFmt w:val="bullet"/>
      <w:lvlText w:val="•"/>
      <w:lvlJc w:val="left"/>
      <w:pPr>
        <w:ind w:left="4844" w:hanging="198"/>
      </w:pPr>
      <w:rPr>
        <w:rFonts w:hint="default"/>
        <w:lang w:val="eu-ES" w:eastAsia="en-US" w:bidi="ar-SA"/>
      </w:rPr>
    </w:lvl>
    <w:lvl w:ilvl="8" w:tplc="69D448A6">
      <w:numFmt w:val="bullet"/>
      <w:lvlText w:val="•"/>
      <w:lvlJc w:val="left"/>
      <w:pPr>
        <w:ind w:left="4888" w:hanging="198"/>
      </w:pPr>
      <w:rPr>
        <w:rFonts w:hint="default"/>
        <w:lang w:val="eu-ES" w:eastAsia="en-US" w:bidi="ar-SA"/>
      </w:rPr>
    </w:lvl>
  </w:abstractNum>
  <w:num w:numId="1" w16cid:durableId="717243725">
    <w:abstractNumId w:val="3"/>
  </w:num>
  <w:num w:numId="2" w16cid:durableId="99185503">
    <w:abstractNumId w:val="0"/>
  </w:num>
  <w:num w:numId="3" w16cid:durableId="364717484">
    <w:abstractNumId w:val="2"/>
  </w:num>
  <w:num w:numId="4" w16cid:durableId="182000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14"/>
    <w:rsid w:val="00001544"/>
    <w:rsid w:val="000173E4"/>
    <w:rsid w:val="00021023"/>
    <w:rsid w:val="000234D9"/>
    <w:rsid w:val="000247ED"/>
    <w:rsid w:val="00027156"/>
    <w:rsid w:val="00027B79"/>
    <w:rsid w:val="00035B2F"/>
    <w:rsid w:val="00037D49"/>
    <w:rsid w:val="00040037"/>
    <w:rsid w:val="0004109D"/>
    <w:rsid w:val="000418E9"/>
    <w:rsid w:val="000511F0"/>
    <w:rsid w:val="00053F04"/>
    <w:rsid w:val="00062B8E"/>
    <w:rsid w:val="0006730A"/>
    <w:rsid w:val="00070628"/>
    <w:rsid w:val="00074766"/>
    <w:rsid w:val="00081D4C"/>
    <w:rsid w:val="000821BF"/>
    <w:rsid w:val="0008745C"/>
    <w:rsid w:val="00091E9E"/>
    <w:rsid w:val="0009724D"/>
    <w:rsid w:val="000A1A3C"/>
    <w:rsid w:val="000A4CA6"/>
    <w:rsid w:val="000A5C3B"/>
    <w:rsid w:val="000B204E"/>
    <w:rsid w:val="000B62A7"/>
    <w:rsid w:val="000C481F"/>
    <w:rsid w:val="000D0C18"/>
    <w:rsid w:val="000E1394"/>
    <w:rsid w:val="000E4C80"/>
    <w:rsid w:val="00107FC6"/>
    <w:rsid w:val="00110CF7"/>
    <w:rsid w:val="0012261B"/>
    <w:rsid w:val="001254B1"/>
    <w:rsid w:val="00126F4A"/>
    <w:rsid w:val="00134AE0"/>
    <w:rsid w:val="00135A3D"/>
    <w:rsid w:val="00136575"/>
    <w:rsid w:val="0013784D"/>
    <w:rsid w:val="0014639D"/>
    <w:rsid w:val="001504D6"/>
    <w:rsid w:val="0015674C"/>
    <w:rsid w:val="001572C6"/>
    <w:rsid w:val="00157FE5"/>
    <w:rsid w:val="001620D3"/>
    <w:rsid w:val="001620D5"/>
    <w:rsid w:val="0016497F"/>
    <w:rsid w:val="00166844"/>
    <w:rsid w:val="00171119"/>
    <w:rsid w:val="00175342"/>
    <w:rsid w:val="00183E7C"/>
    <w:rsid w:val="00185BA5"/>
    <w:rsid w:val="00194BAD"/>
    <w:rsid w:val="001A2642"/>
    <w:rsid w:val="001A6BAC"/>
    <w:rsid w:val="001B1E54"/>
    <w:rsid w:val="001B2C27"/>
    <w:rsid w:val="001B50DA"/>
    <w:rsid w:val="001D388C"/>
    <w:rsid w:val="001D7437"/>
    <w:rsid w:val="001F15E9"/>
    <w:rsid w:val="00200A3B"/>
    <w:rsid w:val="00203514"/>
    <w:rsid w:val="002154E2"/>
    <w:rsid w:val="0022457F"/>
    <w:rsid w:val="00227622"/>
    <w:rsid w:val="00231279"/>
    <w:rsid w:val="002321DF"/>
    <w:rsid w:val="0023687E"/>
    <w:rsid w:val="00237180"/>
    <w:rsid w:val="00237FE5"/>
    <w:rsid w:val="00244B82"/>
    <w:rsid w:val="00244CDA"/>
    <w:rsid w:val="002511FC"/>
    <w:rsid w:val="00264BD0"/>
    <w:rsid w:val="00266F4A"/>
    <w:rsid w:val="002721B4"/>
    <w:rsid w:val="0027284B"/>
    <w:rsid w:val="002849A9"/>
    <w:rsid w:val="002943B0"/>
    <w:rsid w:val="002A1465"/>
    <w:rsid w:val="002A775A"/>
    <w:rsid w:val="002B1E17"/>
    <w:rsid w:val="002B3D56"/>
    <w:rsid w:val="002B48F9"/>
    <w:rsid w:val="002D12BB"/>
    <w:rsid w:val="002D4F66"/>
    <w:rsid w:val="002D6FE0"/>
    <w:rsid w:val="002D761D"/>
    <w:rsid w:val="002E13E2"/>
    <w:rsid w:val="002E3795"/>
    <w:rsid w:val="002E43EC"/>
    <w:rsid w:val="002E57E3"/>
    <w:rsid w:val="002E7AE2"/>
    <w:rsid w:val="002F2AAE"/>
    <w:rsid w:val="002F3227"/>
    <w:rsid w:val="002F7B11"/>
    <w:rsid w:val="00310705"/>
    <w:rsid w:val="003107B1"/>
    <w:rsid w:val="003153C6"/>
    <w:rsid w:val="00321BC3"/>
    <w:rsid w:val="00323FB5"/>
    <w:rsid w:val="00331C53"/>
    <w:rsid w:val="00344699"/>
    <w:rsid w:val="003525CA"/>
    <w:rsid w:val="0035408E"/>
    <w:rsid w:val="00356C5C"/>
    <w:rsid w:val="00357880"/>
    <w:rsid w:val="003604FB"/>
    <w:rsid w:val="0036071F"/>
    <w:rsid w:val="00365FF4"/>
    <w:rsid w:val="00372A73"/>
    <w:rsid w:val="00373791"/>
    <w:rsid w:val="00373D4C"/>
    <w:rsid w:val="003754E3"/>
    <w:rsid w:val="0037763C"/>
    <w:rsid w:val="0037794D"/>
    <w:rsid w:val="003A5ED7"/>
    <w:rsid w:val="003B440E"/>
    <w:rsid w:val="003B6510"/>
    <w:rsid w:val="003C2231"/>
    <w:rsid w:val="003C5907"/>
    <w:rsid w:val="003D427E"/>
    <w:rsid w:val="003D54E4"/>
    <w:rsid w:val="003D7AA4"/>
    <w:rsid w:val="003D7AE5"/>
    <w:rsid w:val="003F0CE8"/>
    <w:rsid w:val="003F3DDE"/>
    <w:rsid w:val="00413117"/>
    <w:rsid w:val="004143EA"/>
    <w:rsid w:val="00415628"/>
    <w:rsid w:val="00421604"/>
    <w:rsid w:val="0042326F"/>
    <w:rsid w:val="004264AA"/>
    <w:rsid w:val="00436EBA"/>
    <w:rsid w:val="004405E6"/>
    <w:rsid w:val="004426F1"/>
    <w:rsid w:val="004446AC"/>
    <w:rsid w:val="00454EC3"/>
    <w:rsid w:val="0046341D"/>
    <w:rsid w:val="00464AD1"/>
    <w:rsid w:val="004676E1"/>
    <w:rsid w:val="00471D4A"/>
    <w:rsid w:val="0047609A"/>
    <w:rsid w:val="004812AB"/>
    <w:rsid w:val="0048209A"/>
    <w:rsid w:val="004857B0"/>
    <w:rsid w:val="00486F95"/>
    <w:rsid w:val="004878C8"/>
    <w:rsid w:val="00495F36"/>
    <w:rsid w:val="00496720"/>
    <w:rsid w:val="004B66F0"/>
    <w:rsid w:val="004D7AE3"/>
    <w:rsid w:val="004E16E4"/>
    <w:rsid w:val="004E487F"/>
    <w:rsid w:val="004F73E8"/>
    <w:rsid w:val="004F7A28"/>
    <w:rsid w:val="005023A4"/>
    <w:rsid w:val="00514A59"/>
    <w:rsid w:val="00521B5B"/>
    <w:rsid w:val="00535F6E"/>
    <w:rsid w:val="00541018"/>
    <w:rsid w:val="00542A13"/>
    <w:rsid w:val="00546662"/>
    <w:rsid w:val="00551A42"/>
    <w:rsid w:val="0055559E"/>
    <w:rsid w:val="00562C03"/>
    <w:rsid w:val="00562E17"/>
    <w:rsid w:val="005636BB"/>
    <w:rsid w:val="00565AA7"/>
    <w:rsid w:val="00567940"/>
    <w:rsid w:val="00580CFA"/>
    <w:rsid w:val="005821F8"/>
    <w:rsid w:val="00587969"/>
    <w:rsid w:val="00590AD0"/>
    <w:rsid w:val="005A1B09"/>
    <w:rsid w:val="005A3312"/>
    <w:rsid w:val="005B2AC1"/>
    <w:rsid w:val="005B3482"/>
    <w:rsid w:val="005B4517"/>
    <w:rsid w:val="005B5872"/>
    <w:rsid w:val="005C3F61"/>
    <w:rsid w:val="005C417B"/>
    <w:rsid w:val="005C574C"/>
    <w:rsid w:val="005D35F2"/>
    <w:rsid w:val="005D62EF"/>
    <w:rsid w:val="005E1543"/>
    <w:rsid w:val="005E5BC6"/>
    <w:rsid w:val="005E72A8"/>
    <w:rsid w:val="005F4200"/>
    <w:rsid w:val="005F49A7"/>
    <w:rsid w:val="005F76AC"/>
    <w:rsid w:val="00600442"/>
    <w:rsid w:val="006007DA"/>
    <w:rsid w:val="006009C4"/>
    <w:rsid w:val="00603C77"/>
    <w:rsid w:val="006067C9"/>
    <w:rsid w:val="0061155A"/>
    <w:rsid w:val="00612C35"/>
    <w:rsid w:val="00624DF0"/>
    <w:rsid w:val="006259AE"/>
    <w:rsid w:val="00625CE8"/>
    <w:rsid w:val="00626C70"/>
    <w:rsid w:val="00630C65"/>
    <w:rsid w:val="006500D1"/>
    <w:rsid w:val="006524F6"/>
    <w:rsid w:val="00653280"/>
    <w:rsid w:val="00661389"/>
    <w:rsid w:val="0067197F"/>
    <w:rsid w:val="00684231"/>
    <w:rsid w:val="0069497B"/>
    <w:rsid w:val="006A0C3A"/>
    <w:rsid w:val="006A2D8F"/>
    <w:rsid w:val="006A52DD"/>
    <w:rsid w:val="006A5822"/>
    <w:rsid w:val="006B134F"/>
    <w:rsid w:val="006B21BD"/>
    <w:rsid w:val="006B4FA5"/>
    <w:rsid w:val="006C34F3"/>
    <w:rsid w:val="006C548E"/>
    <w:rsid w:val="006C6779"/>
    <w:rsid w:val="006C6E28"/>
    <w:rsid w:val="006D0E63"/>
    <w:rsid w:val="006D4852"/>
    <w:rsid w:val="006D6405"/>
    <w:rsid w:val="006D730B"/>
    <w:rsid w:val="006D7D8E"/>
    <w:rsid w:val="006E7C51"/>
    <w:rsid w:val="006F6C17"/>
    <w:rsid w:val="007018D6"/>
    <w:rsid w:val="00703F5B"/>
    <w:rsid w:val="007154FB"/>
    <w:rsid w:val="007237D3"/>
    <w:rsid w:val="00726118"/>
    <w:rsid w:val="0073046B"/>
    <w:rsid w:val="00741A5E"/>
    <w:rsid w:val="00747F3A"/>
    <w:rsid w:val="0076097D"/>
    <w:rsid w:val="00767335"/>
    <w:rsid w:val="00781DBD"/>
    <w:rsid w:val="00790E8D"/>
    <w:rsid w:val="00791672"/>
    <w:rsid w:val="007A1176"/>
    <w:rsid w:val="007A13FE"/>
    <w:rsid w:val="007A2685"/>
    <w:rsid w:val="007A32C7"/>
    <w:rsid w:val="007C3604"/>
    <w:rsid w:val="007D1BC4"/>
    <w:rsid w:val="007D25F5"/>
    <w:rsid w:val="007D28F6"/>
    <w:rsid w:val="007D56C0"/>
    <w:rsid w:val="007E0A99"/>
    <w:rsid w:val="007E3BF3"/>
    <w:rsid w:val="007E4C70"/>
    <w:rsid w:val="007F594B"/>
    <w:rsid w:val="008048FD"/>
    <w:rsid w:val="00811212"/>
    <w:rsid w:val="00814E4C"/>
    <w:rsid w:val="0082621C"/>
    <w:rsid w:val="00830878"/>
    <w:rsid w:val="00833A8F"/>
    <w:rsid w:val="00836DA2"/>
    <w:rsid w:val="00841BD9"/>
    <w:rsid w:val="00844B41"/>
    <w:rsid w:val="0084559F"/>
    <w:rsid w:val="0084608C"/>
    <w:rsid w:val="00847619"/>
    <w:rsid w:val="00855A8F"/>
    <w:rsid w:val="00856F7E"/>
    <w:rsid w:val="008578D8"/>
    <w:rsid w:val="008661FA"/>
    <w:rsid w:val="008666B7"/>
    <w:rsid w:val="0087750B"/>
    <w:rsid w:val="008777DB"/>
    <w:rsid w:val="00886FD9"/>
    <w:rsid w:val="00893704"/>
    <w:rsid w:val="008A1E36"/>
    <w:rsid w:val="008A3065"/>
    <w:rsid w:val="008A3FC9"/>
    <w:rsid w:val="008A41B6"/>
    <w:rsid w:val="008A57E0"/>
    <w:rsid w:val="008B4174"/>
    <w:rsid w:val="008B4FBE"/>
    <w:rsid w:val="008C0083"/>
    <w:rsid w:val="008D00F3"/>
    <w:rsid w:val="008D3BA2"/>
    <w:rsid w:val="008E0D7E"/>
    <w:rsid w:val="008E12D2"/>
    <w:rsid w:val="008E3A07"/>
    <w:rsid w:val="008E7470"/>
    <w:rsid w:val="008F0097"/>
    <w:rsid w:val="008F1891"/>
    <w:rsid w:val="008F1B1C"/>
    <w:rsid w:val="008F1EA7"/>
    <w:rsid w:val="008F2753"/>
    <w:rsid w:val="008F341B"/>
    <w:rsid w:val="008F4AF7"/>
    <w:rsid w:val="008F7E11"/>
    <w:rsid w:val="00903073"/>
    <w:rsid w:val="00903F00"/>
    <w:rsid w:val="0091050C"/>
    <w:rsid w:val="0091179E"/>
    <w:rsid w:val="0091702A"/>
    <w:rsid w:val="00920A80"/>
    <w:rsid w:val="00922882"/>
    <w:rsid w:val="009228BF"/>
    <w:rsid w:val="00924BAB"/>
    <w:rsid w:val="00930CA5"/>
    <w:rsid w:val="00935410"/>
    <w:rsid w:val="00942056"/>
    <w:rsid w:val="0094207B"/>
    <w:rsid w:val="00944B48"/>
    <w:rsid w:val="0095059D"/>
    <w:rsid w:val="00954ACC"/>
    <w:rsid w:val="009708DD"/>
    <w:rsid w:val="00975431"/>
    <w:rsid w:val="00986156"/>
    <w:rsid w:val="0099400B"/>
    <w:rsid w:val="009944A2"/>
    <w:rsid w:val="00997091"/>
    <w:rsid w:val="009A204F"/>
    <w:rsid w:val="009A53AB"/>
    <w:rsid w:val="009B556A"/>
    <w:rsid w:val="009B57C0"/>
    <w:rsid w:val="009D0671"/>
    <w:rsid w:val="009D2ED9"/>
    <w:rsid w:val="009D5CAB"/>
    <w:rsid w:val="009E26EA"/>
    <w:rsid w:val="009E5F4C"/>
    <w:rsid w:val="009E667E"/>
    <w:rsid w:val="009F0B2F"/>
    <w:rsid w:val="00A07025"/>
    <w:rsid w:val="00A15268"/>
    <w:rsid w:val="00A15A58"/>
    <w:rsid w:val="00A229D5"/>
    <w:rsid w:val="00A2607E"/>
    <w:rsid w:val="00A27723"/>
    <w:rsid w:val="00A33597"/>
    <w:rsid w:val="00A33644"/>
    <w:rsid w:val="00A37929"/>
    <w:rsid w:val="00A4395B"/>
    <w:rsid w:val="00A628FD"/>
    <w:rsid w:val="00A65142"/>
    <w:rsid w:val="00A87650"/>
    <w:rsid w:val="00A92AA0"/>
    <w:rsid w:val="00A92E1A"/>
    <w:rsid w:val="00A95C22"/>
    <w:rsid w:val="00AA0340"/>
    <w:rsid w:val="00AA0788"/>
    <w:rsid w:val="00AB3B57"/>
    <w:rsid w:val="00AC4043"/>
    <w:rsid w:val="00AC5A92"/>
    <w:rsid w:val="00AD23E0"/>
    <w:rsid w:val="00AD4250"/>
    <w:rsid w:val="00AE0483"/>
    <w:rsid w:val="00AE5901"/>
    <w:rsid w:val="00B03F11"/>
    <w:rsid w:val="00B0466B"/>
    <w:rsid w:val="00B05892"/>
    <w:rsid w:val="00B067C3"/>
    <w:rsid w:val="00B1309F"/>
    <w:rsid w:val="00B16959"/>
    <w:rsid w:val="00B2003D"/>
    <w:rsid w:val="00B207D5"/>
    <w:rsid w:val="00B21073"/>
    <w:rsid w:val="00B21A5D"/>
    <w:rsid w:val="00B501B0"/>
    <w:rsid w:val="00B5480B"/>
    <w:rsid w:val="00B90159"/>
    <w:rsid w:val="00B97DCF"/>
    <w:rsid w:val="00BA3B6B"/>
    <w:rsid w:val="00BA5204"/>
    <w:rsid w:val="00BA5F09"/>
    <w:rsid w:val="00BA713A"/>
    <w:rsid w:val="00BB031D"/>
    <w:rsid w:val="00BB2987"/>
    <w:rsid w:val="00BB6573"/>
    <w:rsid w:val="00BC2F0A"/>
    <w:rsid w:val="00BC3673"/>
    <w:rsid w:val="00BC5AAC"/>
    <w:rsid w:val="00BC5C5D"/>
    <w:rsid w:val="00BD1385"/>
    <w:rsid w:val="00BD1AF2"/>
    <w:rsid w:val="00BD1EA4"/>
    <w:rsid w:val="00BE0A14"/>
    <w:rsid w:val="00BE40CF"/>
    <w:rsid w:val="00BE5CEF"/>
    <w:rsid w:val="00BE673C"/>
    <w:rsid w:val="00BF23C7"/>
    <w:rsid w:val="00BF70AD"/>
    <w:rsid w:val="00BF7D13"/>
    <w:rsid w:val="00C01266"/>
    <w:rsid w:val="00C023D8"/>
    <w:rsid w:val="00C0302A"/>
    <w:rsid w:val="00C15F4A"/>
    <w:rsid w:val="00C16F14"/>
    <w:rsid w:val="00C36141"/>
    <w:rsid w:val="00C36239"/>
    <w:rsid w:val="00C363DF"/>
    <w:rsid w:val="00C36849"/>
    <w:rsid w:val="00C3788F"/>
    <w:rsid w:val="00C43F0F"/>
    <w:rsid w:val="00C445CE"/>
    <w:rsid w:val="00C44E86"/>
    <w:rsid w:val="00C56169"/>
    <w:rsid w:val="00C60FED"/>
    <w:rsid w:val="00C6559F"/>
    <w:rsid w:val="00C67520"/>
    <w:rsid w:val="00C72619"/>
    <w:rsid w:val="00C7768F"/>
    <w:rsid w:val="00C80F33"/>
    <w:rsid w:val="00C86168"/>
    <w:rsid w:val="00C97961"/>
    <w:rsid w:val="00CA03A5"/>
    <w:rsid w:val="00CA1D17"/>
    <w:rsid w:val="00CA4F16"/>
    <w:rsid w:val="00CB03F8"/>
    <w:rsid w:val="00CB22B1"/>
    <w:rsid w:val="00CC5861"/>
    <w:rsid w:val="00CD3F20"/>
    <w:rsid w:val="00CD629F"/>
    <w:rsid w:val="00CE0013"/>
    <w:rsid w:val="00CF41DB"/>
    <w:rsid w:val="00D00B01"/>
    <w:rsid w:val="00D043FA"/>
    <w:rsid w:val="00D0485A"/>
    <w:rsid w:val="00D109B7"/>
    <w:rsid w:val="00D223BB"/>
    <w:rsid w:val="00D232D1"/>
    <w:rsid w:val="00D40741"/>
    <w:rsid w:val="00D50011"/>
    <w:rsid w:val="00D54E43"/>
    <w:rsid w:val="00D63FEE"/>
    <w:rsid w:val="00D920AF"/>
    <w:rsid w:val="00D926A3"/>
    <w:rsid w:val="00D9421A"/>
    <w:rsid w:val="00DA31C7"/>
    <w:rsid w:val="00DA4438"/>
    <w:rsid w:val="00DC1274"/>
    <w:rsid w:val="00DC4AB8"/>
    <w:rsid w:val="00DC6274"/>
    <w:rsid w:val="00DD3691"/>
    <w:rsid w:val="00DD532F"/>
    <w:rsid w:val="00DE18B5"/>
    <w:rsid w:val="00DE3D46"/>
    <w:rsid w:val="00DE7661"/>
    <w:rsid w:val="00DF179B"/>
    <w:rsid w:val="00E03A5E"/>
    <w:rsid w:val="00E05164"/>
    <w:rsid w:val="00E119A3"/>
    <w:rsid w:val="00E132AF"/>
    <w:rsid w:val="00E20F94"/>
    <w:rsid w:val="00E226C8"/>
    <w:rsid w:val="00E30BC1"/>
    <w:rsid w:val="00E50DBD"/>
    <w:rsid w:val="00E50E01"/>
    <w:rsid w:val="00E5237C"/>
    <w:rsid w:val="00E532B0"/>
    <w:rsid w:val="00E64D14"/>
    <w:rsid w:val="00E66C5E"/>
    <w:rsid w:val="00E758FC"/>
    <w:rsid w:val="00E8111D"/>
    <w:rsid w:val="00E83A88"/>
    <w:rsid w:val="00E84EF5"/>
    <w:rsid w:val="00E93033"/>
    <w:rsid w:val="00E96675"/>
    <w:rsid w:val="00E97778"/>
    <w:rsid w:val="00EA3565"/>
    <w:rsid w:val="00EA6A89"/>
    <w:rsid w:val="00EB1054"/>
    <w:rsid w:val="00EB1ECE"/>
    <w:rsid w:val="00EC3FA2"/>
    <w:rsid w:val="00EC695E"/>
    <w:rsid w:val="00ED317F"/>
    <w:rsid w:val="00ED5F76"/>
    <w:rsid w:val="00EF0F2A"/>
    <w:rsid w:val="00EF2FA1"/>
    <w:rsid w:val="00EF3879"/>
    <w:rsid w:val="00F02D40"/>
    <w:rsid w:val="00F03B0E"/>
    <w:rsid w:val="00F10D9D"/>
    <w:rsid w:val="00F20049"/>
    <w:rsid w:val="00F37E46"/>
    <w:rsid w:val="00F41CF1"/>
    <w:rsid w:val="00F43EB6"/>
    <w:rsid w:val="00F45359"/>
    <w:rsid w:val="00F46058"/>
    <w:rsid w:val="00F46FD6"/>
    <w:rsid w:val="00F52615"/>
    <w:rsid w:val="00F541CC"/>
    <w:rsid w:val="00F61BB9"/>
    <w:rsid w:val="00F63BEF"/>
    <w:rsid w:val="00F6451F"/>
    <w:rsid w:val="00F76619"/>
    <w:rsid w:val="00F84451"/>
    <w:rsid w:val="00F84552"/>
    <w:rsid w:val="00F84EF8"/>
    <w:rsid w:val="00F93627"/>
    <w:rsid w:val="00F9457F"/>
    <w:rsid w:val="00F97B21"/>
    <w:rsid w:val="00FA1CEE"/>
    <w:rsid w:val="00FB25FA"/>
    <w:rsid w:val="00FC12E9"/>
    <w:rsid w:val="00FC2991"/>
    <w:rsid w:val="00FC3AB0"/>
    <w:rsid w:val="00FC5AAE"/>
    <w:rsid w:val="00FD479F"/>
    <w:rsid w:val="00FD5ABA"/>
    <w:rsid w:val="00FD5D5A"/>
    <w:rsid w:val="00FF6D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EB1E"/>
  <w15:chartTrackingRefBased/>
  <w15:docId w15:val="{7910812E-3494-4007-B0C0-7A55093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paragraph" w:styleId="3izenburua">
    <w:name w:val="heading 3"/>
    <w:basedOn w:val="Normala"/>
    <w:next w:val="Normala"/>
    <w:link w:val="3izenburuaKar"/>
    <w:uiPriority w:val="9"/>
    <w:semiHidden/>
    <w:unhideWhenUsed/>
    <w:qFormat/>
    <w:rsid w:val="006C67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uiPriority w:val="2"/>
    <w:semiHidden/>
    <w:unhideWhenUsed/>
    <w:qFormat/>
    <w:rsid w:val="008B4F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errenda-paragrafoa">
    <w:name w:val="List Paragraph"/>
    <w:basedOn w:val="Normala"/>
    <w:uiPriority w:val="1"/>
    <w:qFormat/>
    <w:rsid w:val="00FC3AB0"/>
    <w:pPr>
      <w:ind w:left="720"/>
      <w:contextualSpacing/>
    </w:pPr>
  </w:style>
  <w:style w:type="paragraph" w:styleId="Gorputz-testua">
    <w:name w:val="Body Text"/>
    <w:basedOn w:val="Normala"/>
    <w:link w:val="Gorputz-testuaKar"/>
    <w:uiPriority w:val="1"/>
    <w:qFormat/>
    <w:rsid w:val="00542A13"/>
    <w:pPr>
      <w:widowControl w:val="0"/>
      <w:autoSpaceDE w:val="0"/>
      <w:autoSpaceDN w:val="0"/>
      <w:spacing w:after="0" w:line="240" w:lineRule="auto"/>
      <w:ind w:left="109" w:firstLine="258"/>
      <w:jc w:val="both"/>
    </w:pPr>
    <w:rPr>
      <w:rFonts w:ascii="Times New Roman" w:eastAsia="Times New Roman" w:hAnsi="Times New Roman" w:cs="Times New Roman"/>
      <w:sz w:val="21"/>
      <w:szCs w:val="21"/>
      <w:lang w:val="eu-ES"/>
    </w:rPr>
  </w:style>
  <w:style w:type="character" w:customStyle="1" w:styleId="Gorputz-testuaKar">
    <w:name w:val="Gorputz-testua Kar"/>
    <w:basedOn w:val="Paragrafoarenletra-tipolehenetsia"/>
    <w:link w:val="Gorputz-testua"/>
    <w:uiPriority w:val="1"/>
    <w:rsid w:val="00542A13"/>
    <w:rPr>
      <w:rFonts w:ascii="Times New Roman" w:eastAsia="Times New Roman" w:hAnsi="Times New Roman" w:cs="Times New Roman"/>
      <w:sz w:val="21"/>
      <w:szCs w:val="21"/>
      <w:lang w:val="eu-ES"/>
    </w:rPr>
  </w:style>
  <w:style w:type="paragraph" w:customStyle="1" w:styleId="TableParagraph">
    <w:name w:val="Table Paragraph"/>
    <w:basedOn w:val="Normala"/>
    <w:uiPriority w:val="1"/>
    <w:qFormat/>
    <w:rsid w:val="00542A13"/>
    <w:pPr>
      <w:widowControl w:val="0"/>
      <w:autoSpaceDE w:val="0"/>
      <w:autoSpaceDN w:val="0"/>
      <w:spacing w:before="50" w:after="0" w:line="240" w:lineRule="auto"/>
      <w:jc w:val="center"/>
    </w:pPr>
    <w:rPr>
      <w:rFonts w:ascii="Times New Roman" w:eastAsia="Times New Roman" w:hAnsi="Times New Roman" w:cs="Times New Roman"/>
      <w:lang w:val="eu-ES"/>
    </w:rPr>
  </w:style>
  <w:style w:type="character" w:styleId="Iruzkinarenerreferentzia">
    <w:name w:val="annotation reference"/>
    <w:basedOn w:val="Paragrafoarenletra-tipolehenetsia"/>
    <w:uiPriority w:val="99"/>
    <w:semiHidden/>
    <w:unhideWhenUsed/>
    <w:rsid w:val="0047609A"/>
    <w:rPr>
      <w:sz w:val="16"/>
      <w:szCs w:val="16"/>
    </w:rPr>
  </w:style>
  <w:style w:type="paragraph" w:styleId="Iruzkinarentestua">
    <w:name w:val="annotation text"/>
    <w:basedOn w:val="Normala"/>
    <w:link w:val="IruzkinarentestuaKar"/>
    <w:uiPriority w:val="99"/>
    <w:semiHidden/>
    <w:unhideWhenUsed/>
    <w:rsid w:val="0047609A"/>
    <w:pPr>
      <w:spacing w:line="240" w:lineRule="auto"/>
    </w:pPr>
    <w:rPr>
      <w:sz w:val="20"/>
      <w:szCs w:val="20"/>
    </w:rPr>
  </w:style>
  <w:style w:type="character" w:customStyle="1" w:styleId="IruzkinarentestuaKar">
    <w:name w:val="Iruzkinaren testua Kar"/>
    <w:basedOn w:val="Paragrafoarenletra-tipolehenetsia"/>
    <w:link w:val="Iruzkinarentestua"/>
    <w:uiPriority w:val="99"/>
    <w:semiHidden/>
    <w:rsid w:val="0047609A"/>
    <w:rPr>
      <w:sz w:val="20"/>
      <w:szCs w:val="20"/>
    </w:rPr>
  </w:style>
  <w:style w:type="paragraph" w:styleId="Iruzkinarengaia">
    <w:name w:val="annotation subject"/>
    <w:basedOn w:val="Iruzkinarentestua"/>
    <w:next w:val="Iruzkinarentestua"/>
    <w:link w:val="IruzkinarengaiaKar"/>
    <w:uiPriority w:val="99"/>
    <w:semiHidden/>
    <w:unhideWhenUsed/>
    <w:rsid w:val="0047609A"/>
    <w:rPr>
      <w:b/>
      <w:bCs/>
    </w:rPr>
  </w:style>
  <w:style w:type="character" w:customStyle="1" w:styleId="IruzkinarengaiaKar">
    <w:name w:val="Iruzkinaren gaia Kar"/>
    <w:basedOn w:val="IruzkinarentestuaKar"/>
    <w:link w:val="Iruzkinarengaia"/>
    <w:uiPriority w:val="99"/>
    <w:semiHidden/>
    <w:rsid w:val="0047609A"/>
    <w:rPr>
      <w:b/>
      <w:bCs/>
      <w:sz w:val="20"/>
      <w:szCs w:val="20"/>
    </w:rPr>
  </w:style>
  <w:style w:type="character" w:customStyle="1" w:styleId="3izenburuaKar">
    <w:name w:val="3. izenburua Kar"/>
    <w:basedOn w:val="Paragrafoarenletra-tipolehenetsia"/>
    <w:link w:val="3izenburua"/>
    <w:uiPriority w:val="9"/>
    <w:semiHidden/>
    <w:rsid w:val="006C677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5230">
      <w:bodyDiv w:val="1"/>
      <w:marLeft w:val="0"/>
      <w:marRight w:val="0"/>
      <w:marTop w:val="0"/>
      <w:marBottom w:val="0"/>
      <w:divBdr>
        <w:top w:val="none" w:sz="0" w:space="0" w:color="auto"/>
        <w:left w:val="none" w:sz="0" w:space="0" w:color="auto"/>
        <w:bottom w:val="none" w:sz="0" w:space="0" w:color="auto"/>
        <w:right w:val="none" w:sz="0" w:space="0" w:color="auto"/>
      </w:divBdr>
    </w:div>
    <w:div w:id="134049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a" ma:contentTypeID="0x010100AA5BD915C108AA469B6CC0911A6FFDF0" ma:contentTypeVersion="13" ma:contentTypeDescription="Sortu dokumentu berri bat." ma:contentTypeScope="" ma:versionID="eb66770ac9764714cf39c1828c14e3ec">
  <xsd:schema xmlns:xsd="http://www.w3.org/2001/XMLSchema" xmlns:xs="http://www.w3.org/2001/XMLSchema" xmlns:p="http://schemas.microsoft.com/office/2006/metadata/properties" xmlns:ns2="83447893-408a-46d0-812f-fcb4b41418af" xmlns:ns3="3ccedfce-4622-448c-8537-79c2ac983b5d" targetNamespace="http://schemas.microsoft.com/office/2006/metadata/properties" ma:root="true" ma:fieldsID="2bfd6fa338ed848a25b5340530c0f2f6" ns2:_="" ns3:_="">
    <xsd:import namespace="83447893-408a-46d0-812f-fcb4b41418af"/>
    <xsd:import namespace="3ccedfce-4622-448c-8537-79c2ac983b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47893-408a-46d0-812f-fcb4b4141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edfce-4622-448c-8537-79c2ac983b5d" elementFormDefault="qualified">
    <xsd:import namespace="http://schemas.microsoft.com/office/2006/documentManagement/types"/>
    <xsd:import namespace="http://schemas.microsoft.com/office/infopath/2007/PartnerControls"/>
    <xsd:element name="SharedWithUsers" ma:index="10"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Xehetasunekin partekatua" ma:internalName="SharedWithDetails" ma:readOnly="true">
      <xsd:simpleType>
        <xsd:restriction base="dms:Note">
          <xsd:maxLength value="255"/>
        </xsd:restriction>
      </xsd:simpleType>
    </xsd:element>
    <xsd:element name="TaxCatchAll" ma:index="14" nillable="true" ma:displayName="Taxonomy Catch All Column" ma:hidden="true" ma:list="{bac4d6dc-cbb4-4727-a90d-35b54d1884db}" ma:internalName="TaxCatchAll" ma:showField="CatchAllData" ma:web="3ccedfce-4622-448c-8537-79c2ac983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447893-408a-46d0-812f-fcb4b41418af">
      <Terms xmlns="http://schemas.microsoft.com/office/infopath/2007/PartnerControls"/>
    </lcf76f155ced4ddcb4097134ff3c332f>
    <TaxCatchAll xmlns="3ccedfce-4622-448c-8537-79c2ac983b5d" xsi:nil="true"/>
  </documentManagement>
</p:properties>
</file>

<file path=customXml/itemProps1.xml><?xml version="1.0" encoding="utf-8"?>
<ds:datastoreItem xmlns:ds="http://schemas.openxmlformats.org/officeDocument/2006/customXml" ds:itemID="{35B007DA-2E7E-44D2-BDAE-EBD7AA32DC9D}">
  <ds:schemaRefs>
    <ds:schemaRef ds:uri="http://schemas.microsoft.com/sharepoint/v3/contenttype/forms"/>
  </ds:schemaRefs>
</ds:datastoreItem>
</file>

<file path=customXml/itemProps2.xml><?xml version="1.0" encoding="utf-8"?>
<ds:datastoreItem xmlns:ds="http://schemas.openxmlformats.org/officeDocument/2006/customXml" ds:itemID="{51C92F0D-5F25-473A-B51E-08E56188A8C8}">
  <ds:schemaRefs>
    <ds:schemaRef ds:uri="http://schemas.openxmlformats.org/officeDocument/2006/bibliography"/>
  </ds:schemaRefs>
</ds:datastoreItem>
</file>

<file path=customXml/itemProps3.xml><?xml version="1.0" encoding="utf-8"?>
<ds:datastoreItem xmlns:ds="http://schemas.openxmlformats.org/officeDocument/2006/customXml" ds:itemID="{2F09A0A7-783C-4124-BDB7-E8CEC9A9E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47893-408a-46d0-812f-fcb4b41418af"/>
    <ds:schemaRef ds:uri="3ccedfce-4622-448c-8537-79c2ac983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38669-7118-4005-ACCC-A22EA63221DC}">
  <ds:schemaRefs>
    <ds:schemaRef ds:uri="http://schemas.microsoft.com/office/2006/metadata/properties"/>
    <ds:schemaRef ds:uri="http://schemas.microsoft.com/office/infopath/2007/PartnerControls"/>
    <ds:schemaRef ds:uri="83447893-408a-46d0-812f-fcb4b41418af"/>
    <ds:schemaRef ds:uri="3ccedfce-4622-448c-8537-79c2ac983b5d"/>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25</Pages>
  <Words>9184</Words>
  <Characters>50518</Characters>
  <Application>Microsoft Office Word</Application>
  <DocSecurity>0</DocSecurity>
  <Lines>420</Lines>
  <Paragraphs>119</Paragraphs>
  <ScaleCrop>false</ScaleCrop>
  <HeadingPairs>
    <vt:vector size="2" baseType="variant">
      <vt:variant>
        <vt:lpstr>Titulua</vt:lpstr>
      </vt:variant>
      <vt:variant>
        <vt:i4>1</vt:i4>
      </vt:variant>
    </vt:vector>
  </HeadingPairs>
  <TitlesOfParts>
    <vt:vector size="1" baseType="lpstr">
      <vt:lpstr/>
    </vt:vector>
  </TitlesOfParts>
  <Company>BATERA</Company>
  <LinksUpToDate>false</LinksUpToDate>
  <CharactersWithSpaces>59583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Landa Piedrafita, Aloña</dc:creator>
  <cp:keywords/>
  <dc:description/>
  <cp:lastModifiedBy>Landa Piedrafita, Aloña</cp:lastModifiedBy>
  <cp:revision>158</cp:revision>
  <cp:lastPrinted>2024-09-16T08:09:00Z</cp:lastPrinted>
  <dcterms:created xsi:type="dcterms:W3CDTF">2024-11-07T10:08:00Z</dcterms:created>
  <dcterms:modified xsi:type="dcterms:W3CDTF">2024-11-13T12:57:00Z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0x010100AA5BD915C108AA469B6CC0911A6FFDF0</vt:lpwstr>
  </property>
  <property fmtid="{D5CDD505-2E9C-101B-9397-08002B2CF9AE}" pid="3" name="MediaServiceImageTags">
    <vt:lpwstr/>
  </property>
</Properties>
</file>